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6E2" w:rsidRDefault="006366E2"/>
    <w:tbl>
      <w:tblPr>
        <w:tblW w:w="0" w:type="auto"/>
        <w:tblLayout w:type="fixed"/>
        <w:tblLook w:val="04A0" w:firstRow="1" w:lastRow="0" w:firstColumn="1" w:lastColumn="0" w:noHBand="0" w:noVBand="1"/>
      </w:tblPr>
      <w:tblGrid>
        <w:gridCol w:w="3567"/>
        <w:gridCol w:w="2495"/>
        <w:gridCol w:w="3792"/>
      </w:tblGrid>
      <w:tr w:rsidR="003F2C31">
        <w:trPr>
          <w:cantSplit/>
        </w:trPr>
        <w:tc>
          <w:tcPr>
            <w:tcW w:w="3567" w:type="dxa"/>
          </w:tcPr>
          <w:p w:rsidR="003F2C31" w:rsidRDefault="003F2C31">
            <w:pPr>
              <w:snapToGrid w:val="0"/>
              <w:jc w:val="right"/>
              <w:rPr>
                <w:lang w:eastAsia="ar-SA"/>
              </w:rPr>
            </w:pPr>
          </w:p>
        </w:tc>
        <w:tc>
          <w:tcPr>
            <w:tcW w:w="2495" w:type="dxa"/>
          </w:tcPr>
          <w:p w:rsidR="003F2C31" w:rsidRPr="00773FE1" w:rsidRDefault="003F2C31">
            <w:pPr>
              <w:snapToGrid w:val="0"/>
              <w:jc w:val="right"/>
            </w:pPr>
          </w:p>
        </w:tc>
        <w:tc>
          <w:tcPr>
            <w:tcW w:w="3792" w:type="dxa"/>
          </w:tcPr>
          <w:p w:rsidR="00FF1F21" w:rsidRPr="00773FE1" w:rsidRDefault="00FF1F21" w:rsidP="00FF1F21">
            <w:pPr>
              <w:pStyle w:val="xl36"/>
              <w:pBdr>
                <w:bottom w:val="none" w:sz="0" w:space="0" w:color="auto"/>
              </w:pBdr>
              <w:snapToGrid w:val="0"/>
              <w:spacing w:before="0" w:after="0" w:line="360" w:lineRule="auto"/>
              <w:jc w:val="left"/>
              <w:rPr>
                <w:rFonts w:ascii="Times New Roman" w:eastAsia="Times New Roman" w:hAnsi="Times New Roman"/>
                <w:lang w:eastAsia="ar-SA"/>
              </w:rPr>
            </w:pPr>
            <w:r w:rsidRPr="00773FE1">
              <w:rPr>
                <w:rFonts w:ascii="Times New Roman" w:eastAsia="Times New Roman" w:hAnsi="Times New Roman"/>
              </w:rPr>
              <w:t>«УТВЕРЖДАЮ»</w:t>
            </w:r>
          </w:p>
          <w:p w:rsidR="00FF1F21" w:rsidRPr="00773FE1" w:rsidRDefault="00FF1F21" w:rsidP="00FF1F21">
            <w:pPr>
              <w:rPr>
                <w:sz w:val="22"/>
                <w:szCs w:val="22"/>
              </w:rPr>
            </w:pPr>
            <w:r w:rsidRPr="00773FE1">
              <w:rPr>
                <w:sz w:val="22"/>
                <w:szCs w:val="22"/>
              </w:rPr>
              <w:t>Индивидуальный предприниматель</w:t>
            </w:r>
          </w:p>
          <w:p w:rsidR="00FF1F21" w:rsidRPr="00773FE1" w:rsidRDefault="00FF1F21" w:rsidP="00FF1F21">
            <w:pPr>
              <w:rPr>
                <w:sz w:val="22"/>
                <w:szCs w:val="22"/>
              </w:rPr>
            </w:pPr>
            <w:r w:rsidRPr="00773FE1">
              <w:rPr>
                <w:sz w:val="22"/>
                <w:szCs w:val="22"/>
              </w:rPr>
              <w:t xml:space="preserve">Глава К(Ф)Х </w:t>
            </w:r>
          </w:p>
          <w:p w:rsidR="00FF1F21" w:rsidRPr="00773FE1" w:rsidRDefault="00FF1F21" w:rsidP="00FF1F21">
            <w:pPr>
              <w:rPr>
                <w:sz w:val="24"/>
              </w:rPr>
            </w:pPr>
          </w:p>
          <w:p w:rsidR="00FF1F21" w:rsidRPr="00773FE1" w:rsidRDefault="00FF1F21" w:rsidP="00FF1F21">
            <w:pPr>
              <w:rPr>
                <w:sz w:val="24"/>
              </w:rPr>
            </w:pPr>
            <w:r w:rsidRPr="00773FE1">
              <w:rPr>
                <w:sz w:val="24"/>
              </w:rPr>
              <w:t>______________</w:t>
            </w:r>
            <w:r w:rsidR="00A54E41">
              <w:rPr>
                <w:sz w:val="24"/>
              </w:rPr>
              <w:t xml:space="preserve"> К</w:t>
            </w:r>
            <w:r w:rsidR="002A0014">
              <w:rPr>
                <w:sz w:val="24"/>
              </w:rPr>
              <w:t>.С</w:t>
            </w:r>
            <w:r w:rsidR="00773FE1" w:rsidRPr="00773FE1">
              <w:rPr>
                <w:sz w:val="24"/>
              </w:rPr>
              <w:t xml:space="preserve">. </w:t>
            </w:r>
            <w:proofErr w:type="spellStart"/>
            <w:r w:rsidR="00A54E41">
              <w:rPr>
                <w:sz w:val="24"/>
              </w:rPr>
              <w:t>Чекушина</w:t>
            </w:r>
            <w:proofErr w:type="spellEnd"/>
          </w:p>
          <w:p w:rsidR="003F2C31" w:rsidRPr="00773FE1" w:rsidRDefault="00FF1F21">
            <w:pPr>
              <w:rPr>
                <w:sz w:val="24"/>
              </w:rPr>
            </w:pPr>
            <w:r w:rsidRPr="00773FE1">
              <w:rPr>
                <w:sz w:val="24"/>
              </w:rPr>
              <w:t>«____</w:t>
            </w:r>
            <w:r w:rsidRPr="00773FE1">
              <w:rPr>
                <w:b/>
                <w:sz w:val="22"/>
                <w:szCs w:val="22"/>
              </w:rPr>
              <w:t xml:space="preserve">» </w:t>
            </w:r>
            <w:r w:rsidR="002A0014">
              <w:rPr>
                <w:sz w:val="24"/>
              </w:rPr>
              <w:t>______________2020</w:t>
            </w:r>
            <w:r w:rsidRPr="00773FE1">
              <w:rPr>
                <w:sz w:val="24"/>
              </w:rPr>
              <w:t xml:space="preserve"> г.</w:t>
            </w:r>
          </w:p>
          <w:p w:rsidR="003F2C31" w:rsidRPr="00773FE1" w:rsidRDefault="003F2C31" w:rsidP="00FF1F21"/>
        </w:tc>
      </w:tr>
    </w:tbl>
    <w:p w:rsidR="003F2C31" w:rsidRDefault="003F2C31" w:rsidP="003F2C31">
      <w:pPr>
        <w:jc w:val="right"/>
        <w:rPr>
          <w:lang w:eastAsia="ar-SA"/>
        </w:rPr>
      </w:pPr>
    </w:p>
    <w:p w:rsidR="003F2C31" w:rsidRDefault="003F2C31" w:rsidP="003F2C31">
      <w:pPr>
        <w:pStyle w:val="af3"/>
        <w:tabs>
          <w:tab w:val="left" w:pos="708"/>
        </w:tabs>
      </w:pPr>
    </w:p>
    <w:p w:rsidR="003F2C31" w:rsidRDefault="003F2C31" w:rsidP="003F2C31">
      <w:pPr>
        <w:pStyle w:val="af3"/>
        <w:tabs>
          <w:tab w:val="left" w:pos="708"/>
        </w:tabs>
      </w:pPr>
    </w:p>
    <w:p w:rsidR="003F2C31" w:rsidRDefault="003F2C31" w:rsidP="003F2C31">
      <w:pPr>
        <w:spacing w:line="288" w:lineRule="auto"/>
        <w:jc w:val="center"/>
        <w:rPr>
          <w:b/>
        </w:rPr>
      </w:pPr>
    </w:p>
    <w:p w:rsidR="003F2C31" w:rsidRDefault="003F2C31" w:rsidP="003F2C31">
      <w:pPr>
        <w:spacing w:line="288" w:lineRule="auto"/>
        <w:jc w:val="center"/>
        <w:rPr>
          <w:b/>
          <w:sz w:val="52"/>
        </w:rPr>
      </w:pPr>
      <w:r>
        <w:rPr>
          <w:b/>
          <w:sz w:val="52"/>
        </w:rPr>
        <w:t>БИЗНЕС-ПЛАН</w:t>
      </w:r>
    </w:p>
    <w:p w:rsidR="003F2C31" w:rsidRDefault="003F2C31" w:rsidP="003F2C31">
      <w:pPr>
        <w:spacing w:line="288" w:lineRule="auto"/>
        <w:jc w:val="center"/>
        <w:rPr>
          <w:b/>
          <w:sz w:val="52"/>
        </w:rPr>
      </w:pPr>
    </w:p>
    <w:p w:rsidR="001604B8" w:rsidRPr="00935505" w:rsidRDefault="001604B8" w:rsidP="001604B8">
      <w:pPr>
        <w:spacing w:line="288" w:lineRule="auto"/>
        <w:jc w:val="center"/>
        <w:rPr>
          <w:b/>
          <w:sz w:val="44"/>
          <w:szCs w:val="44"/>
        </w:rPr>
      </w:pPr>
      <w:r w:rsidRPr="00935505">
        <w:rPr>
          <w:b/>
          <w:sz w:val="44"/>
          <w:szCs w:val="44"/>
        </w:rPr>
        <w:t>ПРОЕКТ СОЗДАНИЯ</w:t>
      </w:r>
    </w:p>
    <w:p w:rsidR="001604B8" w:rsidRPr="00935505" w:rsidRDefault="001604B8" w:rsidP="001604B8">
      <w:pPr>
        <w:spacing w:line="288" w:lineRule="auto"/>
        <w:jc w:val="center"/>
        <w:rPr>
          <w:b/>
          <w:sz w:val="44"/>
          <w:szCs w:val="44"/>
        </w:rPr>
      </w:pPr>
      <w:r w:rsidRPr="00935505">
        <w:rPr>
          <w:b/>
          <w:sz w:val="44"/>
          <w:szCs w:val="44"/>
        </w:rPr>
        <w:t>КРЕСТЬЯНСКОГО (ФЕРМЕРСКОГО)           ХОЗЯЙСТВА</w:t>
      </w:r>
    </w:p>
    <w:p w:rsidR="00B01BB7" w:rsidRPr="00935505" w:rsidRDefault="00A54E41" w:rsidP="0062303C">
      <w:pPr>
        <w:spacing w:line="288" w:lineRule="auto"/>
        <w:jc w:val="center"/>
        <w:rPr>
          <w:b/>
          <w:caps/>
          <w:sz w:val="44"/>
          <w:szCs w:val="44"/>
          <w:lang w:eastAsia="ru-RU"/>
        </w:rPr>
      </w:pPr>
      <w:r>
        <w:rPr>
          <w:b/>
          <w:caps/>
          <w:sz w:val="44"/>
          <w:szCs w:val="44"/>
          <w:lang w:eastAsia="ru-RU"/>
        </w:rPr>
        <w:t>ЧЕКУШИНОЙ КСЕНИИ</w:t>
      </w:r>
      <w:r w:rsidR="002A0014" w:rsidRPr="00935505">
        <w:rPr>
          <w:b/>
          <w:caps/>
          <w:sz w:val="44"/>
          <w:szCs w:val="44"/>
          <w:lang w:eastAsia="ru-RU"/>
        </w:rPr>
        <w:t xml:space="preserve"> СЕРГЕЕВ</w:t>
      </w:r>
      <w:r>
        <w:rPr>
          <w:b/>
          <w:caps/>
          <w:sz w:val="44"/>
          <w:szCs w:val="44"/>
          <w:lang w:eastAsia="ru-RU"/>
        </w:rPr>
        <w:t>НЫ</w:t>
      </w:r>
    </w:p>
    <w:p w:rsidR="0062303C" w:rsidRPr="00935505" w:rsidRDefault="0062303C" w:rsidP="0062303C">
      <w:pPr>
        <w:spacing w:line="288" w:lineRule="auto"/>
        <w:jc w:val="center"/>
        <w:rPr>
          <w:b/>
          <w:sz w:val="44"/>
          <w:szCs w:val="44"/>
        </w:rPr>
      </w:pPr>
      <w:r w:rsidRPr="00935505">
        <w:rPr>
          <w:b/>
          <w:sz w:val="44"/>
          <w:szCs w:val="44"/>
        </w:rPr>
        <w:t>(</w:t>
      </w:r>
      <w:r w:rsidR="00A54E41">
        <w:rPr>
          <w:b/>
          <w:caps/>
          <w:sz w:val="44"/>
          <w:szCs w:val="44"/>
        </w:rPr>
        <w:t>ИЧАЛК</w:t>
      </w:r>
      <w:r w:rsidR="00B01BB7" w:rsidRPr="00935505">
        <w:rPr>
          <w:b/>
          <w:caps/>
          <w:sz w:val="44"/>
          <w:szCs w:val="44"/>
        </w:rPr>
        <w:t>овский</w:t>
      </w:r>
      <w:r w:rsidRPr="00935505">
        <w:rPr>
          <w:b/>
          <w:sz w:val="44"/>
          <w:szCs w:val="44"/>
        </w:rPr>
        <w:t xml:space="preserve"> РАЙОН </w:t>
      </w:r>
    </w:p>
    <w:p w:rsidR="0062303C" w:rsidRPr="00935505" w:rsidRDefault="0062303C" w:rsidP="0062303C">
      <w:pPr>
        <w:spacing w:line="288" w:lineRule="auto"/>
        <w:jc w:val="center"/>
        <w:rPr>
          <w:b/>
          <w:sz w:val="44"/>
          <w:szCs w:val="44"/>
          <w:lang w:eastAsia="ar-SA"/>
        </w:rPr>
      </w:pPr>
      <w:r w:rsidRPr="00935505">
        <w:rPr>
          <w:b/>
          <w:sz w:val="44"/>
          <w:szCs w:val="44"/>
        </w:rPr>
        <w:t>РЕСПУБЛИКИ МОРДОВИЯ)</w:t>
      </w: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BC7A84" w:rsidRDefault="00BC7A84" w:rsidP="003F2C31">
      <w:pPr>
        <w:spacing w:line="288" w:lineRule="auto"/>
        <w:rPr>
          <w:b/>
          <w:sz w:val="32"/>
        </w:rPr>
      </w:pPr>
    </w:p>
    <w:p w:rsidR="00EB1CA9" w:rsidRDefault="00EB1CA9" w:rsidP="003F2C31">
      <w:pPr>
        <w:spacing w:line="288" w:lineRule="auto"/>
        <w:jc w:val="both"/>
        <w:rPr>
          <w:b/>
          <w:sz w:val="32"/>
          <w:szCs w:val="32"/>
        </w:rPr>
      </w:pPr>
    </w:p>
    <w:p w:rsidR="00BD61B1" w:rsidRDefault="00BD61B1" w:rsidP="003F2C31">
      <w:pPr>
        <w:spacing w:line="288" w:lineRule="auto"/>
        <w:jc w:val="both"/>
        <w:rPr>
          <w:b/>
          <w:sz w:val="32"/>
          <w:szCs w:val="32"/>
        </w:rPr>
      </w:pPr>
    </w:p>
    <w:p w:rsidR="00BD61B1" w:rsidRDefault="00BD61B1" w:rsidP="003F2C31">
      <w:pPr>
        <w:spacing w:line="288" w:lineRule="auto"/>
        <w:jc w:val="both"/>
        <w:rPr>
          <w:b/>
          <w:sz w:val="32"/>
          <w:szCs w:val="32"/>
        </w:rPr>
      </w:pPr>
    </w:p>
    <w:tbl>
      <w:tblPr>
        <w:tblW w:w="9855" w:type="dxa"/>
        <w:tblLayout w:type="fixed"/>
        <w:tblLook w:val="04A0" w:firstRow="1" w:lastRow="0" w:firstColumn="1" w:lastColumn="0" w:noHBand="0" w:noVBand="1"/>
      </w:tblPr>
      <w:tblGrid>
        <w:gridCol w:w="9855"/>
      </w:tblGrid>
      <w:tr w:rsidR="003F2C31">
        <w:tc>
          <w:tcPr>
            <w:tcW w:w="9853" w:type="dxa"/>
            <w:tcBorders>
              <w:top w:val="nil"/>
              <w:left w:val="nil"/>
              <w:bottom w:val="double" w:sz="24" w:space="0" w:color="000000"/>
              <w:right w:val="nil"/>
            </w:tcBorders>
            <w:hideMark/>
          </w:tcPr>
          <w:p w:rsidR="003F2C31" w:rsidRDefault="00FD0084" w:rsidP="002A0014">
            <w:pPr>
              <w:snapToGrid w:val="0"/>
              <w:spacing w:line="288" w:lineRule="auto"/>
              <w:jc w:val="center"/>
              <w:rPr>
                <w:b/>
                <w:sz w:val="28"/>
                <w:szCs w:val="28"/>
              </w:rPr>
            </w:pPr>
            <w:r>
              <w:rPr>
                <w:b/>
                <w:sz w:val="28"/>
                <w:szCs w:val="28"/>
              </w:rPr>
              <w:t>Саранск</w:t>
            </w:r>
            <w:r w:rsidR="003F2C31">
              <w:rPr>
                <w:b/>
                <w:sz w:val="28"/>
                <w:szCs w:val="28"/>
              </w:rPr>
              <w:t xml:space="preserve"> 20</w:t>
            </w:r>
            <w:r w:rsidR="002A0014">
              <w:rPr>
                <w:b/>
                <w:sz w:val="28"/>
                <w:szCs w:val="28"/>
              </w:rPr>
              <w:t>20</w:t>
            </w:r>
          </w:p>
        </w:tc>
      </w:tr>
    </w:tbl>
    <w:p w:rsidR="002B159D" w:rsidRDefault="003F2C31">
      <w:pPr>
        <w:pStyle w:val="1"/>
        <w:spacing w:before="0" w:after="0" w:line="237" w:lineRule="auto"/>
        <w:jc w:val="center"/>
        <w:rPr>
          <w:sz w:val="26"/>
          <w:szCs w:val="26"/>
        </w:rPr>
      </w:pPr>
      <w:r>
        <w:rPr>
          <w:sz w:val="26"/>
          <w:szCs w:val="26"/>
        </w:rPr>
        <w:br w:type="page"/>
      </w:r>
      <w:r w:rsidR="002B159D">
        <w:rPr>
          <w:rFonts w:ascii="Times New Roman" w:hAnsi="Times New Roman" w:cs="Times New Roman"/>
          <w:sz w:val="26"/>
          <w:szCs w:val="26"/>
        </w:rPr>
        <w:lastRenderedPageBreak/>
        <w:t>СОДЕРЖАНИЕ</w:t>
      </w:r>
    </w:p>
    <w:p w:rsidR="002B159D" w:rsidRDefault="002B159D">
      <w:pPr>
        <w:pStyle w:val="af1"/>
        <w:spacing w:line="237" w:lineRule="auto"/>
        <w:jc w:val="right"/>
        <w:rPr>
          <w:sz w:val="26"/>
          <w:szCs w:val="26"/>
        </w:rPr>
      </w:pPr>
    </w:p>
    <w:tbl>
      <w:tblPr>
        <w:tblW w:w="9889" w:type="dxa"/>
        <w:tblLook w:val="01E0" w:firstRow="1" w:lastRow="1" w:firstColumn="1" w:lastColumn="1" w:noHBand="0" w:noVBand="0"/>
      </w:tblPr>
      <w:tblGrid>
        <w:gridCol w:w="9039"/>
        <w:gridCol w:w="850"/>
      </w:tblGrid>
      <w:tr w:rsidR="002B0C93" w:rsidRPr="00372ED9" w:rsidTr="00B73BE6">
        <w:tc>
          <w:tcPr>
            <w:tcW w:w="9039" w:type="dxa"/>
            <w:shd w:val="clear" w:color="auto" w:fill="auto"/>
          </w:tcPr>
          <w:p w:rsidR="002B0C93" w:rsidRPr="00372ED9" w:rsidRDefault="002B0C93" w:rsidP="00372ED9">
            <w:pPr>
              <w:pStyle w:val="af1"/>
              <w:spacing w:line="240" w:lineRule="auto"/>
              <w:rPr>
                <w:sz w:val="26"/>
                <w:szCs w:val="26"/>
                <w:highlight w:val="yellow"/>
              </w:rPr>
            </w:pPr>
          </w:p>
        </w:tc>
        <w:tc>
          <w:tcPr>
            <w:tcW w:w="850" w:type="dxa"/>
            <w:shd w:val="clear" w:color="auto" w:fill="auto"/>
          </w:tcPr>
          <w:p w:rsidR="002B0C93" w:rsidRPr="00372ED9" w:rsidRDefault="002B0C93" w:rsidP="00372ED9">
            <w:pPr>
              <w:pStyle w:val="af1"/>
              <w:spacing w:line="240" w:lineRule="auto"/>
              <w:jc w:val="center"/>
              <w:rPr>
                <w:sz w:val="26"/>
                <w:szCs w:val="26"/>
              </w:rPr>
            </w:pPr>
          </w:p>
        </w:tc>
      </w:tr>
      <w:tr w:rsidR="00CA3A16" w:rsidRPr="00372ED9" w:rsidTr="00B73BE6">
        <w:trPr>
          <w:trHeight w:val="228"/>
        </w:trPr>
        <w:tc>
          <w:tcPr>
            <w:tcW w:w="9039" w:type="dxa"/>
            <w:shd w:val="clear" w:color="auto" w:fill="auto"/>
          </w:tcPr>
          <w:p w:rsidR="00CA3A16" w:rsidRPr="00372ED9" w:rsidRDefault="00CA3A16" w:rsidP="00372ED9">
            <w:pPr>
              <w:rPr>
                <w:sz w:val="26"/>
                <w:szCs w:val="26"/>
                <w:lang w:val="en-US"/>
              </w:rPr>
            </w:pPr>
            <w:r w:rsidRPr="00372ED9">
              <w:rPr>
                <w:sz w:val="26"/>
                <w:szCs w:val="26"/>
                <w:lang w:val="en-US"/>
              </w:rPr>
              <w:t>I</w:t>
            </w:r>
            <w:r w:rsidRPr="00372ED9">
              <w:rPr>
                <w:sz w:val="26"/>
                <w:szCs w:val="26"/>
              </w:rPr>
              <w:t>. АННОТАЦИЯ</w:t>
            </w:r>
          </w:p>
        </w:tc>
        <w:tc>
          <w:tcPr>
            <w:tcW w:w="850" w:type="dxa"/>
            <w:shd w:val="clear" w:color="auto" w:fill="auto"/>
          </w:tcPr>
          <w:p w:rsidR="00CA3A16" w:rsidRPr="007A53E3" w:rsidRDefault="00CA3A16" w:rsidP="00372ED9">
            <w:pPr>
              <w:pStyle w:val="af1"/>
              <w:spacing w:line="240" w:lineRule="auto"/>
              <w:ind w:firstLine="0"/>
              <w:jc w:val="center"/>
              <w:rPr>
                <w:sz w:val="26"/>
                <w:szCs w:val="26"/>
              </w:rPr>
            </w:pPr>
          </w:p>
        </w:tc>
      </w:tr>
      <w:tr w:rsidR="002B0C93" w:rsidRPr="00372ED9" w:rsidTr="00B73BE6">
        <w:trPr>
          <w:trHeight w:val="228"/>
        </w:trPr>
        <w:tc>
          <w:tcPr>
            <w:tcW w:w="9039" w:type="dxa"/>
            <w:shd w:val="clear" w:color="auto" w:fill="auto"/>
          </w:tcPr>
          <w:p w:rsidR="002B0C93" w:rsidRPr="00372ED9" w:rsidRDefault="00CE7B07" w:rsidP="00372ED9">
            <w:pPr>
              <w:pStyle w:val="af1"/>
              <w:spacing w:line="240" w:lineRule="auto"/>
              <w:ind w:firstLine="0"/>
              <w:rPr>
                <w:sz w:val="26"/>
                <w:szCs w:val="26"/>
              </w:rPr>
            </w:pPr>
            <w:r w:rsidRPr="00372ED9">
              <w:rPr>
                <w:sz w:val="26"/>
                <w:szCs w:val="26"/>
                <w:lang w:val="en-US"/>
              </w:rPr>
              <w:t>I</w:t>
            </w:r>
            <w:r w:rsidR="007D3C95" w:rsidRPr="00372ED9">
              <w:rPr>
                <w:sz w:val="26"/>
                <w:szCs w:val="26"/>
                <w:lang w:val="en-US"/>
              </w:rPr>
              <w:t>I</w:t>
            </w:r>
            <w:r w:rsidRPr="00372ED9">
              <w:rPr>
                <w:sz w:val="26"/>
                <w:szCs w:val="26"/>
              </w:rPr>
              <w:t xml:space="preserve">. </w:t>
            </w:r>
            <w:r w:rsidR="006025E2" w:rsidRPr="00372ED9">
              <w:rPr>
                <w:sz w:val="26"/>
                <w:szCs w:val="26"/>
              </w:rPr>
              <w:t>РЕЗЮМЕ ПРОЕКТА</w:t>
            </w:r>
          </w:p>
        </w:tc>
        <w:tc>
          <w:tcPr>
            <w:tcW w:w="850" w:type="dxa"/>
            <w:shd w:val="clear" w:color="auto" w:fill="auto"/>
          </w:tcPr>
          <w:p w:rsidR="002B0C93" w:rsidRPr="007A53E3" w:rsidRDefault="002B0C93" w:rsidP="00372ED9">
            <w:pPr>
              <w:pStyle w:val="af1"/>
              <w:spacing w:line="240" w:lineRule="auto"/>
              <w:ind w:firstLine="0"/>
              <w:jc w:val="center"/>
              <w:rPr>
                <w:sz w:val="26"/>
                <w:szCs w:val="26"/>
              </w:rPr>
            </w:pPr>
          </w:p>
        </w:tc>
      </w:tr>
      <w:tr w:rsidR="0059578D" w:rsidRPr="00372ED9" w:rsidTr="00B73BE6">
        <w:trPr>
          <w:trHeight w:val="194"/>
        </w:trPr>
        <w:tc>
          <w:tcPr>
            <w:tcW w:w="9039" w:type="dxa"/>
            <w:shd w:val="clear" w:color="auto" w:fill="auto"/>
          </w:tcPr>
          <w:p w:rsidR="0059578D" w:rsidRPr="00375EB3" w:rsidRDefault="007D3C95" w:rsidP="00375EB3">
            <w:pPr>
              <w:jc w:val="both"/>
              <w:rPr>
                <w:sz w:val="26"/>
                <w:szCs w:val="26"/>
              </w:rPr>
            </w:pPr>
            <w:r w:rsidRPr="00375EB3">
              <w:rPr>
                <w:sz w:val="26"/>
                <w:szCs w:val="26"/>
                <w:lang w:val="en-US"/>
              </w:rPr>
              <w:t>I</w:t>
            </w:r>
            <w:r w:rsidR="0059578D" w:rsidRPr="00375EB3">
              <w:rPr>
                <w:color w:val="000000"/>
                <w:sz w:val="26"/>
                <w:szCs w:val="26"/>
              </w:rPr>
              <w:t xml:space="preserve">II. </w:t>
            </w:r>
            <w:r w:rsidR="00375EB3" w:rsidRPr="00375EB3">
              <w:rPr>
                <w:sz w:val="26"/>
                <w:szCs w:val="26"/>
              </w:rPr>
              <w:t>ОПИСАНИЕ ПРОДУКЦИИ</w:t>
            </w:r>
          </w:p>
        </w:tc>
        <w:tc>
          <w:tcPr>
            <w:tcW w:w="850" w:type="dxa"/>
            <w:shd w:val="clear" w:color="auto" w:fill="auto"/>
          </w:tcPr>
          <w:p w:rsidR="0059578D" w:rsidRPr="007A53E3" w:rsidRDefault="0059578D" w:rsidP="00372ED9">
            <w:pPr>
              <w:pStyle w:val="af1"/>
              <w:spacing w:line="240" w:lineRule="auto"/>
              <w:ind w:firstLine="0"/>
              <w:jc w:val="center"/>
              <w:rPr>
                <w:sz w:val="26"/>
                <w:szCs w:val="26"/>
              </w:rPr>
            </w:pPr>
          </w:p>
        </w:tc>
      </w:tr>
      <w:tr w:rsidR="002B0C93" w:rsidRPr="00372ED9" w:rsidTr="00B73BE6">
        <w:tc>
          <w:tcPr>
            <w:tcW w:w="9039" w:type="dxa"/>
            <w:shd w:val="clear" w:color="auto" w:fill="auto"/>
          </w:tcPr>
          <w:p w:rsidR="002B0C93" w:rsidRPr="00372ED9" w:rsidRDefault="007D3C95" w:rsidP="00372ED9">
            <w:pPr>
              <w:pStyle w:val="af1"/>
              <w:spacing w:line="240" w:lineRule="auto"/>
              <w:ind w:firstLine="0"/>
              <w:rPr>
                <w:sz w:val="26"/>
                <w:szCs w:val="26"/>
              </w:rPr>
            </w:pPr>
            <w:r w:rsidRPr="00372ED9">
              <w:rPr>
                <w:sz w:val="26"/>
                <w:szCs w:val="26"/>
                <w:lang w:val="en-US"/>
              </w:rPr>
              <w:t>IV</w:t>
            </w:r>
            <w:r w:rsidR="0059578D" w:rsidRPr="00372ED9">
              <w:rPr>
                <w:sz w:val="26"/>
                <w:szCs w:val="26"/>
              </w:rPr>
              <w:t xml:space="preserve">. </w:t>
            </w:r>
            <w:r w:rsidR="002B0C93" w:rsidRPr="00372ED9">
              <w:rPr>
                <w:sz w:val="26"/>
                <w:szCs w:val="26"/>
              </w:rPr>
              <w:t>ПРОИЗВОДСТВЕННЫЙ ПЛАН</w:t>
            </w:r>
          </w:p>
        </w:tc>
        <w:tc>
          <w:tcPr>
            <w:tcW w:w="850" w:type="dxa"/>
            <w:shd w:val="clear" w:color="auto" w:fill="auto"/>
          </w:tcPr>
          <w:p w:rsidR="002B0C93" w:rsidRPr="007A53E3" w:rsidRDefault="002B0C93" w:rsidP="00372ED9">
            <w:pPr>
              <w:pStyle w:val="af1"/>
              <w:spacing w:line="240" w:lineRule="auto"/>
              <w:ind w:firstLine="0"/>
              <w:jc w:val="center"/>
              <w:rPr>
                <w:sz w:val="26"/>
                <w:szCs w:val="26"/>
              </w:rPr>
            </w:pPr>
          </w:p>
        </w:tc>
      </w:tr>
      <w:tr w:rsidR="0059578D" w:rsidRPr="00372ED9" w:rsidTr="00B73BE6">
        <w:tc>
          <w:tcPr>
            <w:tcW w:w="9039" w:type="dxa"/>
            <w:shd w:val="clear" w:color="auto" w:fill="auto"/>
          </w:tcPr>
          <w:p w:rsidR="0059578D" w:rsidRPr="00372ED9" w:rsidRDefault="007D3C95" w:rsidP="00372ED9">
            <w:pPr>
              <w:overflowPunct w:val="0"/>
              <w:autoSpaceDE w:val="0"/>
              <w:autoSpaceDN w:val="0"/>
              <w:adjustRightInd w:val="0"/>
              <w:textAlignment w:val="baseline"/>
              <w:rPr>
                <w:sz w:val="26"/>
                <w:szCs w:val="26"/>
                <w:lang w:val="en-US"/>
              </w:rPr>
            </w:pPr>
            <w:r w:rsidRPr="00372ED9">
              <w:rPr>
                <w:sz w:val="26"/>
                <w:szCs w:val="26"/>
              </w:rPr>
              <w:t>4</w:t>
            </w:r>
            <w:r w:rsidR="0059578D" w:rsidRPr="00372ED9">
              <w:rPr>
                <w:sz w:val="26"/>
                <w:szCs w:val="26"/>
              </w:rPr>
              <w:t xml:space="preserve">.1. </w:t>
            </w:r>
            <w:r w:rsidRPr="00372ED9">
              <w:rPr>
                <w:sz w:val="26"/>
                <w:szCs w:val="26"/>
              </w:rPr>
              <w:t>План организации производства</w:t>
            </w:r>
          </w:p>
        </w:tc>
        <w:tc>
          <w:tcPr>
            <w:tcW w:w="850" w:type="dxa"/>
            <w:shd w:val="clear" w:color="auto" w:fill="auto"/>
          </w:tcPr>
          <w:p w:rsidR="0059578D" w:rsidRPr="007A53E3" w:rsidRDefault="0059578D" w:rsidP="00372ED9">
            <w:pPr>
              <w:pStyle w:val="af1"/>
              <w:spacing w:line="240" w:lineRule="auto"/>
              <w:ind w:firstLine="0"/>
              <w:jc w:val="center"/>
              <w:rPr>
                <w:sz w:val="26"/>
                <w:szCs w:val="26"/>
              </w:rPr>
            </w:pPr>
          </w:p>
        </w:tc>
      </w:tr>
      <w:tr w:rsidR="00B73BE6" w:rsidRPr="00372ED9" w:rsidTr="00B73BE6">
        <w:tc>
          <w:tcPr>
            <w:tcW w:w="9039" w:type="dxa"/>
            <w:shd w:val="clear" w:color="auto" w:fill="auto"/>
          </w:tcPr>
          <w:p w:rsidR="00B73BE6" w:rsidRPr="00F75E97" w:rsidRDefault="007D3C95" w:rsidP="0057694D">
            <w:pPr>
              <w:jc w:val="both"/>
              <w:rPr>
                <w:sz w:val="26"/>
                <w:szCs w:val="26"/>
              </w:rPr>
            </w:pPr>
            <w:r w:rsidRPr="00F75E97">
              <w:rPr>
                <w:sz w:val="26"/>
                <w:szCs w:val="26"/>
              </w:rPr>
              <w:t>4</w:t>
            </w:r>
            <w:r w:rsidR="00F75E97" w:rsidRPr="00F75E97">
              <w:rPr>
                <w:sz w:val="26"/>
                <w:szCs w:val="26"/>
              </w:rPr>
              <w:t>.2</w:t>
            </w:r>
            <w:r w:rsidRPr="00F75E97">
              <w:rPr>
                <w:sz w:val="26"/>
                <w:szCs w:val="26"/>
              </w:rPr>
              <w:t xml:space="preserve"> </w:t>
            </w:r>
            <w:r w:rsidR="0057694D" w:rsidRPr="00372ED9">
              <w:rPr>
                <w:sz w:val="26"/>
                <w:szCs w:val="26"/>
              </w:rPr>
              <w:t>Экологические вопросы производства</w:t>
            </w:r>
          </w:p>
        </w:tc>
        <w:tc>
          <w:tcPr>
            <w:tcW w:w="850" w:type="dxa"/>
            <w:shd w:val="clear" w:color="auto" w:fill="auto"/>
          </w:tcPr>
          <w:p w:rsidR="00B73BE6" w:rsidRPr="007A53E3" w:rsidRDefault="00B73BE6" w:rsidP="00372ED9">
            <w:pPr>
              <w:pStyle w:val="af1"/>
              <w:spacing w:line="240" w:lineRule="auto"/>
              <w:ind w:firstLine="0"/>
              <w:jc w:val="center"/>
              <w:rPr>
                <w:sz w:val="26"/>
                <w:szCs w:val="26"/>
              </w:rPr>
            </w:pPr>
          </w:p>
        </w:tc>
      </w:tr>
      <w:tr w:rsidR="00B73BE6" w:rsidRPr="00372ED9" w:rsidTr="00B73BE6">
        <w:tc>
          <w:tcPr>
            <w:tcW w:w="9039" w:type="dxa"/>
            <w:shd w:val="clear" w:color="auto" w:fill="auto"/>
          </w:tcPr>
          <w:p w:rsidR="00B73BE6" w:rsidRPr="00372ED9" w:rsidRDefault="007D3C95" w:rsidP="0057694D">
            <w:pPr>
              <w:pStyle w:val="ac"/>
              <w:jc w:val="both"/>
              <w:rPr>
                <w:sz w:val="26"/>
                <w:szCs w:val="26"/>
              </w:rPr>
            </w:pPr>
            <w:r w:rsidRPr="00372ED9">
              <w:rPr>
                <w:sz w:val="26"/>
                <w:szCs w:val="26"/>
              </w:rPr>
              <w:t>4</w:t>
            </w:r>
            <w:r w:rsidR="00F75E97">
              <w:rPr>
                <w:sz w:val="26"/>
                <w:szCs w:val="26"/>
              </w:rPr>
              <w:t>.3</w:t>
            </w:r>
            <w:r w:rsidR="00B73BE6" w:rsidRPr="00372ED9">
              <w:rPr>
                <w:sz w:val="26"/>
                <w:szCs w:val="26"/>
              </w:rPr>
              <w:t xml:space="preserve">. </w:t>
            </w:r>
            <w:r w:rsidR="0057694D" w:rsidRPr="00372ED9">
              <w:rPr>
                <w:sz w:val="26"/>
                <w:szCs w:val="26"/>
              </w:rPr>
              <w:t>Общий сметный расчет стоимости проекта</w:t>
            </w:r>
          </w:p>
        </w:tc>
        <w:tc>
          <w:tcPr>
            <w:tcW w:w="850" w:type="dxa"/>
            <w:shd w:val="clear" w:color="auto" w:fill="auto"/>
          </w:tcPr>
          <w:p w:rsidR="00B73BE6" w:rsidRPr="007A53E3" w:rsidRDefault="00B73BE6" w:rsidP="00372ED9">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pStyle w:val="24"/>
              <w:widowControl w:val="0"/>
              <w:jc w:val="both"/>
              <w:rPr>
                <w:sz w:val="26"/>
                <w:szCs w:val="26"/>
              </w:rPr>
            </w:pPr>
            <w:r w:rsidRPr="00372ED9">
              <w:rPr>
                <w:sz w:val="26"/>
                <w:szCs w:val="26"/>
              </w:rPr>
              <w:t>4</w:t>
            </w:r>
            <w:r>
              <w:rPr>
                <w:sz w:val="26"/>
                <w:szCs w:val="26"/>
              </w:rPr>
              <w:t>.</w:t>
            </w:r>
            <w:r w:rsidR="007353F0">
              <w:rPr>
                <w:sz w:val="26"/>
                <w:szCs w:val="26"/>
              </w:rPr>
              <w:t xml:space="preserve">4. </w:t>
            </w:r>
            <w:r w:rsidRPr="00372ED9">
              <w:rPr>
                <w:sz w:val="26"/>
                <w:szCs w:val="26"/>
              </w:rPr>
              <w:t>Календарный план-график инвестиций</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jc w:val="both"/>
              <w:rPr>
                <w:sz w:val="26"/>
                <w:szCs w:val="26"/>
              </w:rPr>
            </w:pPr>
            <w:r w:rsidRPr="00372ED9">
              <w:rPr>
                <w:sz w:val="26"/>
                <w:szCs w:val="26"/>
                <w:lang w:val="en-US"/>
              </w:rPr>
              <w:t>V</w:t>
            </w:r>
            <w:r w:rsidRPr="00372ED9">
              <w:rPr>
                <w:sz w:val="26"/>
                <w:szCs w:val="26"/>
              </w:rPr>
              <w:t>. ПЛАН МАРКЕТИНГА</w:t>
            </w:r>
          </w:p>
        </w:tc>
        <w:tc>
          <w:tcPr>
            <w:tcW w:w="850" w:type="dxa"/>
            <w:shd w:val="clear" w:color="auto" w:fill="auto"/>
          </w:tcPr>
          <w:p w:rsidR="0057694D" w:rsidRPr="0057694D"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jc w:val="both"/>
              <w:rPr>
                <w:sz w:val="26"/>
                <w:szCs w:val="26"/>
              </w:rPr>
            </w:pPr>
            <w:r w:rsidRPr="00372ED9">
              <w:rPr>
                <w:sz w:val="26"/>
                <w:szCs w:val="26"/>
                <w:lang w:val="en-US"/>
              </w:rPr>
              <w:t>VI</w:t>
            </w:r>
            <w:r w:rsidRPr="00372ED9">
              <w:rPr>
                <w:sz w:val="26"/>
                <w:szCs w:val="26"/>
              </w:rPr>
              <w:t>. ФИНАНСОВЫЙ ПЛАН</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FC162F">
        <w:trPr>
          <w:trHeight w:val="177"/>
        </w:trPr>
        <w:tc>
          <w:tcPr>
            <w:tcW w:w="9039" w:type="dxa"/>
            <w:shd w:val="clear" w:color="auto" w:fill="auto"/>
          </w:tcPr>
          <w:p w:rsidR="0057694D" w:rsidRPr="00372ED9" w:rsidRDefault="0057694D" w:rsidP="0057694D">
            <w:pPr>
              <w:jc w:val="both"/>
              <w:rPr>
                <w:sz w:val="26"/>
                <w:szCs w:val="26"/>
              </w:rPr>
            </w:pPr>
            <w:r>
              <w:rPr>
                <w:sz w:val="26"/>
                <w:szCs w:val="26"/>
              </w:rPr>
              <w:t>6</w:t>
            </w:r>
            <w:r w:rsidRPr="00372ED9">
              <w:rPr>
                <w:sz w:val="26"/>
                <w:szCs w:val="26"/>
              </w:rPr>
              <w:t>.1. Исходные данные</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FC162F">
        <w:trPr>
          <w:trHeight w:val="177"/>
        </w:trPr>
        <w:tc>
          <w:tcPr>
            <w:tcW w:w="9039" w:type="dxa"/>
            <w:shd w:val="clear" w:color="auto" w:fill="auto"/>
          </w:tcPr>
          <w:p w:rsidR="0057694D" w:rsidRDefault="0057694D" w:rsidP="0057694D">
            <w:pPr>
              <w:jc w:val="both"/>
              <w:rPr>
                <w:sz w:val="26"/>
                <w:szCs w:val="26"/>
              </w:rPr>
            </w:pPr>
            <w:r>
              <w:rPr>
                <w:sz w:val="26"/>
                <w:szCs w:val="26"/>
              </w:rPr>
              <w:t>6.2 Налоговое окружение проекта</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pStyle w:val="24"/>
              <w:rPr>
                <w:sz w:val="26"/>
                <w:szCs w:val="26"/>
              </w:rPr>
            </w:pPr>
            <w:r>
              <w:rPr>
                <w:sz w:val="26"/>
                <w:szCs w:val="26"/>
              </w:rPr>
              <w:t>6.3</w:t>
            </w:r>
            <w:r w:rsidRPr="00372ED9">
              <w:rPr>
                <w:sz w:val="26"/>
                <w:szCs w:val="26"/>
              </w:rPr>
              <w:t xml:space="preserve"> </w:t>
            </w:r>
            <w:r w:rsidRPr="00372ED9">
              <w:rPr>
                <w:rStyle w:val="PEStyleFont4"/>
                <w:rFonts w:ascii="Times New Roman" w:hAnsi="Times New Roman" w:cs="Times New Roman"/>
                <w:b w:val="0"/>
                <w:i w:val="0"/>
                <w:sz w:val="26"/>
                <w:szCs w:val="26"/>
              </w:rPr>
              <w:t>Источники средств (на начало реализации проекта)</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jc w:val="both"/>
              <w:rPr>
                <w:sz w:val="26"/>
                <w:szCs w:val="26"/>
              </w:rPr>
            </w:pPr>
            <w:r>
              <w:rPr>
                <w:sz w:val="26"/>
                <w:szCs w:val="26"/>
              </w:rPr>
              <w:t xml:space="preserve">6.4 </w:t>
            </w:r>
            <w:r w:rsidRPr="00372ED9">
              <w:rPr>
                <w:sz w:val="26"/>
                <w:szCs w:val="26"/>
              </w:rPr>
              <w:t>Финансовые результаты производственной и сбытовой деятельности</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jc w:val="both"/>
              <w:rPr>
                <w:sz w:val="26"/>
                <w:szCs w:val="26"/>
              </w:rPr>
            </w:pPr>
            <w:r>
              <w:rPr>
                <w:sz w:val="26"/>
                <w:szCs w:val="26"/>
              </w:rPr>
              <w:t>6.5</w:t>
            </w:r>
            <w:r w:rsidRPr="00372ED9">
              <w:rPr>
                <w:sz w:val="26"/>
                <w:szCs w:val="26"/>
              </w:rPr>
              <w:t>. План денежных поступлений и выплат</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pStyle w:val="ac"/>
              <w:jc w:val="both"/>
              <w:outlineLvl w:val="0"/>
              <w:rPr>
                <w:sz w:val="26"/>
                <w:szCs w:val="26"/>
              </w:rPr>
            </w:pPr>
            <w:r>
              <w:rPr>
                <w:sz w:val="26"/>
                <w:szCs w:val="26"/>
              </w:rPr>
              <w:t>6</w:t>
            </w:r>
            <w:r w:rsidRPr="00372ED9">
              <w:rPr>
                <w:sz w:val="26"/>
                <w:szCs w:val="26"/>
              </w:rPr>
              <w:t>.</w:t>
            </w:r>
            <w:r>
              <w:rPr>
                <w:sz w:val="26"/>
                <w:szCs w:val="26"/>
              </w:rPr>
              <w:t>6</w:t>
            </w:r>
            <w:r w:rsidRPr="00372ED9">
              <w:rPr>
                <w:sz w:val="26"/>
                <w:szCs w:val="26"/>
              </w:rPr>
              <w:t>. Оценка эффективности проекта</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pStyle w:val="24"/>
              <w:jc w:val="both"/>
              <w:rPr>
                <w:sz w:val="26"/>
                <w:szCs w:val="26"/>
              </w:rPr>
            </w:pPr>
            <w:r>
              <w:rPr>
                <w:sz w:val="26"/>
                <w:szCs w:val="26"/>
              </w:rPr>
              <w:t>6.7</w:t>
            </w:r>
            <w:r w:rsidRPr="00372ED9">
              <w:rPr>
                <w:sz w:val="26"/>
                <w:szCs w:val="26"/>
              </w:rPr>
              <w:t>. Бюджетный эффект от реализации проекта</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pStyle w:val="18"/>
              <w:tabs>
                <w:tab w:val="left" w:pos="5103"/>
              </w:tabs>
              <w:jc w:val="both"/>
              <w:rPr>
                <w:sz w:val="26"/>
                <w:szCs w:val="26"/>
              </w:rPr>
            </w:pPr>
            <w:r w:rsidRPr="00372ED9">
              <w:rPr>
                <w:sz w:val="26"/>
                <w:szCs w:val="26"/>
                <w:lang w:val="en-US"/>
              </w:rPr>
              <w:t>VII</w:t>
            </w:r>
            <w:r w:rsidRPr="00372ED9">
              <w:rPr>
                <w:sz w:val="26"/>
                <w:szCs w:val="26"/>
              </w:rPr>
              <w:t>. ОЦЕНКА ПРОЕКТНЫХ РИСКОВ</w:t>
            </w:r>
          </w:p>
        </w:tc>
        <w:tc>
          <w:tcPr>
            <w:tcW w:w="850" w:type="dxa"/>
            <w:shd w:val="clear" w:color="auto" w:fill="auto"/>
          </w:tcPr>
          <w:p w:rsidR="0057694D" w:rsidRPr="007A53E3" w:rsidRDefault="0057694D" w:rsidP="0057694D">
            <w:pPr>
              <w:pStyle w:val="af1"/>
              <w:spacing w:line="240" w:lineRule="auto"/>
              <w:ind w:firstLine="0"/>
              <w:jc w:val="center"/>
              <w:rPr>
                <w:sz w:val="26"/>
                <w:szCs w:val="26"/>
              </w:rPr>
            </w:pPr>
          </w:p>
        </w:tc>
      </w:tr>
      <w:tr w:rsidR="0057694D" w:rsidRPr="00372ED9" w:rsidTr="00B73BE6">
        <w:tc>
          <w:tcPr>
            <w:tcW w:w="9039" w:type="dxa"/>
            <w:shd w:val="clear" w:color="auto" w:fill="auto"/>
          </w:tcPr>
          <w:p w:rsidR="0057694D" w:rsidRPr="00372ED9" w:rsidRDefault="0057694D" w:rsidP="0057694D">
            <w:pPr>
              <w:pStyle w:val="af1"/>
              <w:spacing w:line="240" w:lineRule="auto"/>
              <w:ind w:firstLine="0"/>
              <w:rPr>
                <w:caps/>
                <w:sz w:val="26"/>
                <w:szCs w:val="26"/>
                <w:highlight w:val="yellow"/>
              </w:rPr>
            </w:pPr>
            <w:r w:rsidRPr="00372ED9">
              <w:rPr>
                <w:caps/>
                <w:sz w:val="26"/>
                <w:szCs w:val="26"/>
              </w:rPr>
              <w:t>Приложения</w:t>
            </w:r>
          </w:p>
        </w:tc>
        <w:tc>
          <w:tcPr>
            <w:tcW w:w="850" w:type="dxa"/>
            <w:shd w:val="clear" w:color="auto" w:fill="auto"/>
          </w:tcPr>
          <w:p w:rsidR="0057694D" w:rsidRPr="007A53E3" w:rsidRDefault="0057694D" w:rsidP="0057694D">
            <w:pPr>
              <w:pStyle w:val="af1"/>
              <w:spacing w:line="240" w:lineRule="auto"/>
              <w:ind w:firstLine="0"/>
              <w:jc w:val="center"/>
              <w:rPr>
                <w:caps/>
                <w:sz w:val="26"/>
                <w:szCs w:val="26"/>
              </w:rPr>
            </w:pPr>
          </w:p>
        </w:tc>
      </w:tr>
    </w:tbl>
    <w:p w:rsidR="00B26132" w:rsidRDefault="00B26132" w:rsidP="00C21DF4">
      <w:pPr>
        <w:jc w:val="center"/>
        <w:rPr>
          <w:b/>
          <w:sz w:val="26"/>
          <w:szCs w:val="26"/>
          <w:lang w:val="en-US"/>
        </w:rPr>
      </w:pPr>
    </w:p>
    <w:p w:rsidR="00B26132" w:rsidRDefault="00B26132">
      <w:pPr>
        <w:rPr>
          <w:b/>
          <w:sz w:val="26"/>
          <w:szCs w:val="26"/>
          <w:lang w:val="en-US"/>
        </w:rPr>
      </w:pPr>
      <w:r>
        <w:rPr>
          <w:b/>
          <w:sz w:val="26"/>
          <w:szCs w:val="26"/>
          <w:lang w:val="en-US"/>
        </w:rPr>
        <w:br w:type="page"/>
      </w:r>
    </w:p>
    <w:p w:rsidR="00C21DF4" w:rsidRDefault="00C21DF4" w:rsidP="00C21DF4">
      <w:pPr>
        <w:jc w:val="center"/>
        <w:rPr>
          <w:b/>
          <w:sz w:val="26"/>
          <w:szCs w:val="26"/>
          <w:lang w:eastAsia="ar-SA"/>
        </w:rPr>
      </w:pPr>
      <w:r>
        <w:rPr>
          <w:b/>
          <w:sz w:val="26"/>
          <w:szCs w:val="26"/>
          <w:lang w:val="en-US"/>
        </w:rPr>
        <w:lastRenderedPageBreak/>
        <w:t>I</w:t>
      </w:r>
      <w:r>
        <w:rPr>
          <w:b/>
          <w:sz w:val="26"/>
          <w:szCs w:val="26"/>
        </w:rPr>
        <w:t>. АННОТАЦИЯ</w:t>
      </w:r>
    </w:p>
    <w:p w:rsidR="00C21DF4" w:rsidRDefault="00C21DF4" w:rsidP="00C21DF4">
      <w:pPr>
        <w:shd w:val="clear" w:color="auto" w:fill="FFFFFF"/>
        <w:spacing w:line="288" w:lineRule="auto"/>
        <w:jc w:val="center"/>
        <w:rPr>
          <w:b/>
          <w:sz w:val="26"/>
          <w:szCs w:val="26"/>
        </w:rPr>
      </w:pPr>
    </w:p>
    <w:p w:rsidR="003962FE" w:rsidRPr="00773FE1" w:rsidRDefault="003962FE" w:rsidP="003962FE">
      <w:pPr>
        <w:ind w:firstLine="709"/>
        <w:jc w:val="both"/>
        <w:rPr>
          <w:b/>
          <w:sz w:val="26"/>
          <w:szCs w:val="26"/>
        </w:rPr>
      </w:pPr>
      <w:r w:rsidRPr="00773FE1">
        <w:rPr>
          <w:b/>
          <w:sz w:val="26"/>
          <w:szCs w:val="26"/>
        </w:rPr>
        <w:t xml:space="preserve">Наименование инициатора проекта: </w:t>
      </w:r>
    </w:p>
    <w:p w:rsidR="003962FE" w:rsidRPr="00E8118F" w:rsidRDefault="00B01BB7" w:rsidP="00B01BB7">
      <w:pPr>
        <w:ind w:firstLine="709"/>
        <w:jc w:val="both"/>
        <w:rPr>
          <w:sz w:val="26"/>
          <w:szCs w:val="26"/>
        </w:rPr>
      </w:pPr>
      <w:r w:rsidRPr="00773FE1">
        <w:rPr>
          <w:sz w:val="26"/>
          <w:szCs w:val="26"/>
        </w:rPr>
        <w:t>Фамилия фермера:</w:t>
      </w:r>
      <w:r w:rsidR="00773FE1">
        <w:rPr>
          <w:sz w:val="26"/>
          <w:szCs w:val="26"/>
        </w:rPr>
        <w:t xml:space="preserve"> </w:t>
      </w:r>
      <w:proofErr w:type="spellStart"/>
      <w:r w:rsidR="00FE6F19">
        <w:rPr>
          <w:sz w:val="26"/>
          <w:szCs w:val="26"/>
        </w:rPr>
        <w:t>Чекушина</w:t>
      </w:r>
      <w:proofErr w:type="spellEnd"/>
      <w:r w:rsidR="00FE6F19">
        <w:rPr>
          <w:sz w:val="26"/>
          <w:szCs w:val="26"/>
        </w:rPr>
        <w:t xml:space="preserve"> Ксения</w:t>
      </w:r>
      <w:r w:rsidR="001D1A90" w:rsidRPr="00E8118F">
        <w:rPr>
          <w:sz w:val="26"/>
          <w:szCs w:val="26"/>
        </w:rPr>
        <w:t xml:space="preserve"> Сергеев</w:t>
      </w:r>
      <w:r w:rsidR="00FE6F19">
        <w:rPr>
          <w:sz w:val="26"/>
          <w:szCs w:val="26"/>
        </w:rPr>
        <w:t>на</w:t>
      </w:r>
      <w:r w:rsidR="003962FE" w:rsidRPr="00E8118F">
        <w:rPr>
          <w:sz w:val="26"/>
          <w:szCs w:val="26"/>
        </w:rPr>
        <w:t>.</w:t>
      </w:r>
    </w:p>
    <w:p w:rsidR="00E8118F" w:rsidRPr="00E8118F" w:rsidRDefault="003962FE" w:rsidP="00976D2A">
      <w:pPr>
        <w:ind w:firstLine="709"/>
        <w:jc w:val="both"/>
        <w:rPr>
          <w:sz w:val="26"/>
          <w:szCs w:val="26"/>
        </w:rPr>
      </w:pPr>
      <w:r w:rsidRPr="00773FE1">
        <w:rPr>
          <w:b/>
          <w:sz w:val="26"/>
          <w:szCs w:val="26"/>
        </w:rPr>
        <w:t>Адрес:</w:t>
      </w:r>
      <w:r w:rsidR="003372AC" w:rsidRPr="00773FE1">
        <w:rPr>
          <w:sz w:val="26"/>
          <w:szCs w:val="26"/>
        </w:rPr>
        <w:t xml:space="preserve"> </w:t>
      </w:r>
      <w:r w:rsidR="00E8118F" w:rsidRPr="00E8118F">
        <w:rPr>
          <w:sz w:val="26"/>
          <w:szCs w:val="26"/>
        </w:rPr>
        <w:t xml:space="preserve">Республика Мордовия </w:t>
      </w:r>
      <w:proofErr w:type="spellStart"/>
      <w:r w:rsidR="00FE6F19">
        <w:rPr>
          <w:sz w:val="26"/>
          <w:szCs w:val="26"/>
        </w:rPr>
        <w:t>Ичалковский</w:t>
      </w:r>
      <w:proofErr w:type="spellEnd"/>
      <w:r w:rsidR="00FE6F19">
        <w:rPr>
          <w:sz w:val="26"/>
          <w:szCs w:val="26"/>
        </w:rPr>
        <w:t xml:space="preserve"> район пос. Смольный</w:t>
      </w:r>
      <w:r w:rsidR="00E8118F" w:rsidRPr="00E8118F">
        <w:rPr>
          <w:sz w:val="26"/>
          <w:szCs w:val="26"/>
        </w:rPr>
        <w:t xml:space="preserve"> улица </w:t>
      </w:r>
      <w:r w:rsidR="000E5F38">
        <w:rPr>
          <w:sz w:val="26"/>
          <w:szCs w:val="26"/>
        </w:rPr>
        <w:t>Заво</w:t>
      </w:r>
      <w:r w:rsidR="000E5F38">
        <w:rPr>
          <w:sz w:val="26"/>
          <w:szCs w:val="26"/>
        </w:rPr>
        <w:t>д</w:t>
      </w:r>
      <w:r w:rsidR="000E5F38">
        <w:rPr>
          <w:sz w:val="26"/>
          <w:szCs w:val="26"/>
        </w:rPr>
        <w:t>ская д. 20 а</w:t>
      </w:r>
      <w:r w:rsidR="00E8118F" w:rsidRPr="00E8118F">
        <w:rPr>
          <w:sz w:val="26"/>
          <w:szCs w:val="26"/>
        </w:rPr>
        <w:t xml:space="preserve"> </w:t>
      </w:r>
    </w:p>
    <w:p w:rsidR="003962FE" w:rsidRDefault="00976D2A" w:rsidP="00976D2A">
      <w:pPr>
        <w:ind w:firstLine="709"/>
        <w:jc w:val="both"/>
        <w:rPr>
          <w:b/>
          <w:sz w:val="28"/>
          <w:szCs w:val="28"/>
        </w:rPr>
      </w:pPr>
      <w:r w:rsidRPr="00773FE1">
        <w:rPr>
          <w:b/>
          <w:sz w:val="26"/>
          <w:szCs w:val="26"/>
        </w:rPr>
        <w:t>Телефон</w:t>
      </w:r>
      <w:r w:rsidRPr="00E8118F">
        <w:rPr>
          <w:sz w:val="26"/>
          <w:szCs w:val="26"/>
        </w:rPr>
        <w:t>:</w:t>
      </w:r>
      <w:r w:rsidR="003B2659" w:rsidRPr="00E8118F">
        <w:rPr>
          <w:sz w:val="26"/>
          <w:szCs w:val="26"/>
        </w:rPr>
        <w:t xml:space="preserve"> </w:t>
      </w:r>
      <w:r w:rsidR="00613CB4">
        <w:rPr>
          <w:sz w:val="26"/>
          <w:szCs w:val="26"/>
        </w:rPr>
        <w:t>89276434499 / 89375111915</w:t>
      </w:r>
    </w:p>
    <w:p w:rsidR="003962FE" w:rsidRPr="003962FE" w:rsidRDefault="003962FE" w:rsidP="003962FE">
      <w:pPr>
        <w:ind w:firstLine="709"/>
        <w:jc w:val="both"/>
        <w:rPr>
          <w:sz w:val="26"/>
          <w:szCs w:val="26"/>
        </w:rPr>
      </w:pPr>
      <w:r w:rsidRPr="00773FE1">
        <w:rPr>
          <w:b/>
          <w:sz w:val="26"/>
          <w:szCs w:val="26"/>
        </w:rPr>
        <w:t xml:space="preserve">Тип проекта: </w:t>
      </w:r>
      <w:r w:rsidRPr="00773FE1">
        <w:rPr>
          <w:sz w:val="26"/>
          <w:szCs w:val="26"/>
        </w:rPr>
        <w:t>Организация производства продукции на базе крестьянского</w:t>
      </w:r>
      <w:r w:rsidRPr="003962FE">
        <w:rPr>
          <w:sz w:val="26"/>
          <w:szCs w:val="26"/>
        </w:rPr>
        <w:t xml:space="preserve"> (фермерского) хозяйства.</w:t>
      </w:r>
    </w:p>
    <w:p w:rsidR="00511E89" w:rsidRDefault="003962FE" w:rsidP="00511E89">
      <w:pPr>
        <w:ind w:firstLine="709"/>
        <w:jc w:val="both"/>
        <w:rPr>
          <w:sz w:val="26"/>
          <w:szCs w:val="26"/>
        </w:rPr>
      </w:pPr>
      <w:r w:rsidRPr="003962FE">
        <w:rPr>
          <w:b/>
          <w:sz w:val="26"/>
          <w:szCs w:val="26"/>
        </w:rPr>
        <w:t>Суть предлагаемого проекта:</w:t>
      </w:r>
      <w:r>
        <w:rPr>
          <w:b/>
          <w:sz w:val="26"/>
          <w:szCs w:val="26"/>
        </w:rPr>
        <w:t xml:space="preserve"> </w:t>
      </w:r>
      <w:r w:rsidR="00511E89">
        <w:rPr>
          <w:sz w:val="26"/>
          <w:szCs w:val="26"/>
        </w:rPr>
        <w:t xml:space="preserve">Организация фермерского хозяйства с основным направлением деятельности </w:t>
      </w:r>
      <w:proofErr w:type="spellStart"/>
      <w:r w:rsidR="00511E89">
        <w:rPr>
          <w:sz w:val="26"/>
          <w:szCs w:val="26"/>
        </w:rPr>
        <w:t>аквакультура</w:t>
      </w:r>
      <w:proofErr w:type="spellEnd"/>
      <w:r w:rsidR="00511E89">
        <w:rPr>
          <w:sz w:val="26"/>
          <w:szCs w:val="26"/>
        </w:rPr>
        <w:t>.</w:t>
      </w:r>
    </w:p>
    <w:p w:rsidR="00837B52" w:rsidRPr="00837B52" w:rsidRDefault="003962FE" w:rsidP="00837B52">
      <w:pPr>
        <w:ind w:firstLine="720"/>
        <w:jc w:val="both"/>
        <w:rPr>
          <w:color w:val="000000"/>
          <w:sz w:val="26"/>
          <w:szCs w:val="26"/>
          <w:lang w:eastAsia="ru-RU"/>
        </w:rPr>
      </w:pPr>
      <w:r w:rsidRPr="00837B52">
        <w:rPr>
          <w:sz w:val="26"/>
          <w:szCs w:val="26"/>
        </w:rPr>
        <w:t xml:space="preserve">Проектом предполагается </w:t>
      </w:r>
      <w:r w:rsidR="0028596F" w:rsidRPr="00837B52">
        <w:rPr>
          <w:sz w:val="26"/>
          <w:szCs w:val="26"/>
        </w:rPr>
        <w:t xml:space="preserve">покупка </w:t>
      </w:r>
      <w:r w:rsidR="00837B52" w:rsidRPr="00837B52">
        <w:rPr>
          <w:sz w:val="26"/>
          <w:szCs w:val="26"/>
        </w:rPr>
        <w:t>96 тыс.</w:t>
      </w:r>
      <w:r w:rsidR="00837B52" w:rsidRPr="00837B52">
        <w:rPr>
          <w:color w:val="000000"/>
          <w:sz w:val="26"/>
          <w:szCs w:val="26"/>
        </w:rPr>
        <w:t xml:space="preserve"> </w:t>
      </w:r>
      <w:r w:rsidR="00837B52" w:rsidRPr="00837B52">
        <w:rPr>
          <w:color w:val="000000"/>
          <w:sz w:val="26"/>
          <w:szCs w:val="26"/>
          <w:lang w:eastAsia="ru-RU"/>
        </w:rPr>
        <w:t xml:space="preserve">мальков </w:t>
      </w:r>
      <w:proofErr w:type="spellStart"/>
      <w:r w:rsidR="00837B52" w:rsidRPr="00837B52">
        <w:rPr>
          <w:color w:val="000000"/>
          <w:sz w:val="26"/>
          <w:szCs w:val="26"/>
          <w:lang w:eastAsia="ru-RU"/>
        </w:rPr>
        <w:t>клариевого</w:t>
      </w:r>
      <w:proofErr w:type="spellEnd"/>
      <w:r w:rsidR="00837B52" w:rsidRPr="00837B52">
        <w:rPr>
          <w:color w:val="000000"/>
          <w:sz w:val="26"/>
          <w:szCs w:val="26"/>
          <w:lang w:eastAsia="ru-RU"/>
        </w:rPr>
        <w:t xml:space="preserve"> сома до 10-15 г.</w:t>
      </w:r>
    </w:p>
    <w:p w:rsidR="003962FE" w:rsidRDefault="003962FE" w:rsidP="003962FE">
      <w:pPr>
        <w:ind w:firstLine="709"/>
        <w:jc w:val="both"/>
        <w:rPr>
          <w:b/>
          <w:sz w:val="26"/>
          <w:szCs w:val="26"/>
        </w:rPr>
      </w:pPr>
      <w:r>
        <w:rPr>
          <w:b/>
          <w:sz w:val="26"/>
          <w:szCs w:val="26"/>
        </w:rPr>
        <w:t>Реализация проекта позволит:</w:t>
      </w:r>
    </w:p>
    <w:p w:rsidR="00411645" w:rsidRDefault="00411645" w:rsidP="00411645">
      <w:pPr>
        <w:pStyle w:val="afa"/>
        <w:numPr>
          <w:ilvl w:val="0"/>
          <w:numId w:val="29"/>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увеличить среднегодовой объем продаж</w:t>
      </w:r>
      <w:r w:rsidR="00B0328F">
        <w:rPr>
          <w:rFonts w:ascii="Times New Roman" w:hAnsi="Times New Roman" w:cs="Times New Roman"/>
          <w:sz w:val="26"/>
          <w:szCs w:val="26"/>
        </w:rPr>
        <w:t xml:space="preserve"> рыбы (</w:t>
      </w:r>
      <w:proofErr w:type="spellStart"/>
      <w:r w:rsidR="00B0328F">
        <w:rPr>
          <w:rFonts w:ascii="Times New Roman" w:hAnsi="Times New Roman" w:cs="Times New Roman"/>
          <w:sz w:val="26"/>
          <w:szCs w:val="26"/>
        </w:rPr>
        <w:t>клариевого</w:t>
      </w:r>
      <w:proofErr w:type="spellEnd"/>
      <w:r w:rsidR="00B0328F">
        <w:rPr>
          <w:rFonts w:ascii="Times New Roman" w:hAnsi="Times New Roman" w:cs="Times New Roman"/>
          <w:sz w:val="26"/>
          <w:szCs w:val="26"/>
        </w:rPr>
        <w:t xml:space="preserve"> сома) на 75,5</w:t>
      </w:r>
      <w:r>
        <w:rPr>
          <w:rFonts w:ascii="Times New Roman" w:hAnsi="Times New Roman" w:cs="Times New Roman"/>
          <w:sz w:val="26"/>
          <w:szCs w:val="26"/>
        </w:rPr>
        <w:t xml:space="preserve"> т в год в Республике Мордовия; </w:t>
      </w:r>
    </w:p>
    <w:p w:rsidR="00411645" w:rsidRDefault="00411645" w:rsidP="00411645">
      <w:pPr>
        <w:numPr>
          <w:ilvl w:val="0"/>
          <w:numId w:val="29"/>
        </w:numPr>
        <w:tabs>
          <w:tab w:val="left" w:pos="993"/>
        </w:tabs>
        <w:ind w:left="0" w:firstLine="709"/>
        <w:jc w:val="both"/>
        <w:rPr>
          <w:sz w:val="26"/>
          <w:szCs w:val="26"/>
        </w:rPr>
      </w:pPr>
      <w:r>
        <w:rPr>
          <w:sz w:val="26"/>
          <w:szCs w:val="26"/>
        </w:rPr>
        <w:t>создать дополнительно 2 рабочих места;</w:t>
      </w:r>
    </w:p>
    <w:p w:rsidR="00411645" w:rsidRDefault="00411645" w:rsidP="00411645">
      <w:pPr>
        <w:numPr>
          <w:ilvl w:val="0"/>
          <w:numId w:val="29"/>
        </w:numPr>
        <w:tabs>
          <w:tab w:val="left" w:pos="993"/>
        </w:tabs>
        <w:ind w:left="0" w:firstLine="709"/>
        <w:jc w:val="both"/>
        <w:rPr>
          <w:sz w:val="26"/>
          <w:szCs w:val="26"/>
        </w:rPr>
      </w:pPr>
      <w:r>
        <w:rPr>
          <w:sz w:val="26"/>
          <w:szCs w:val="26"/>
        </w:rPr>
        <w:t>увеличить занятость и доходы сельского населения;</w:t>
      </w:r>
    </w:p>
    <w:p w:rsidR="00411645" w:rsidRDefault="00411645" w:rsidP="00411645">
      <w:pPr>
        <w:numPr>
          <w:ilvl w:val="0"/>
          <w:numId w:val="29"/>
        </w:numPr>
        <w:tabs>
          <w:tab w:val="left" w:pos="993"/>
        </w:tabs>
        <w:ind w:left="0" w:firstLine="709"/>
        <w:jc w:val="both"/>
        <w:rPr>
          <w:sz w:val="26"/>
          <w:szCs w:val="26"/>
        </w:rPr>
      </w:pPr>
      <w:r>
        <w:rPr>
          <w:sz w:val="26"/>
          <w:szCs w:val="26"/>
        </w:rPr>
        <w:t xml:space="preserve">обеспечить стабильное социально-экономическое развитие КФХ </w:t>
      </w:r>
      <w:proofErr w:type="spellStart"/>
      <w:r>
        <w:rPr>
          <w:sz w:val="26"/>
          <w:szCs w:val="26"/>
        </w:rPr>
        <w:t>Чекушиной</w:t>
      </w:r>
      <w:proofErr w:type="spellEnd"/>
      <w:r>
        <w:rPr>
          <w:sz w:val="26"/>
          <w:szCs w:val="26"/>
        </w:rPr>
        <w:t xml:space="preserve"> К.С. на период 2020 -2025 гг.</w:t>
      </w:r>
    </w:p>
    <w:p w:rsidR="003962FE" w:rsidRDefault="003962FE" w:rsidP="003962FE">
      <w:pPr>
        <w:ind w:firstLine="709"/>
        <w:jc w:val="both"/>
        <w:rPr>
          <w:sz w:val="26"/>
          <w:szCs w:val="26"/>
        </w:rPr>
      </w:pPr>
      <w:r>
        <w:rPr>
          <w:b/>
          <w:sz w:val="26"/>
          <w:szCs w:val="26"/>
        </w:rPr>
        <w:t>Общая стоимость проекта:</w:t>
      </w:r>
      <w:r>
        <w:rPr>
          <w:sz w:val="26"/>
          <w:szCs w:val="26"/>
        </w:rPr>
        <w:t xml:space="preserve"> </w:t>
      </w:r>
      <w:r w:rsidR="00730DB9">
        <w:rPr>
          <w:sz w:val="26"/>
          <w:szCs w:val="26"/>
        </w:rPr>
        <w:t>2397,6</w:t>
      </w:r>
      <w:r>
        <w:rPr>
          <w:sz w:val="26"/>
          <w:szCs w:val="26"/>
        </w:rPr>
        <w:t xml:space="preserve"> тыс. руб., в том числе:</w:t>
      </w:r>
    </w:p>
    <w:p w:rsidR="003962FE" w:rsidRDefault="00730DB9" w:rsidP="00473DF0">
      <w:pPr>
        <w:numPr>
          <w:ilvl w:val="1"/>
          <w:numId w:val="6"/>
        </w:numPr>
        <w:tabs>
          <w:tab w:val="num" w:pos="993"/>
        </w:tabs>
        <w:ind w:left="0" w:firstLine="709"/>
        <w:jc w:val="both"/>
        <w:rPr>
          <w:sz w:val="26"/>
          <w:szCs w:val="26"/>
        </w:rPr>
      </w:pPr>
      <w:r>
        <w:rPr>
          <w:sz w:val="26"/>
          <w:szCs w:val="26"/>
        </w:rPr>
        <w:t>2133,9</w:t>
      </w:r>
      <w:r w:rsidR="00C67074">
        <w:rPr>
          <w:sz w:val="26"/>
          <w:szCs w:val="26"/>
        </w:rPr>
        <w:t xml:space="preserve"> </w:t>
      </w:r>
      <w:r w:rsidR="003962FE">
        <w:rPr>
          <w:sz w:val="26"/>
          <w:szCs w:val="26"/>
        </w:rPr>
        <w:t>тыс. руб. –  средства гранта;</w:t>
      </w:r>
    </w:p>
    <w:p w:rsidR="003962FE" w:rsidRDefault="00730DB9" w:rsidP="00730DB9">
      <w:pPr>
        <w:numPr>
          <w:ilvl w:val="1"/>
          <w:numId w:val="6"/>
        </w:numPr>
        <w:tabs>
          <w:tab w:val="left" w:pos="993"/>
        </w:tabs>
        <w:ind w:left="0" w:firstLine="709"/>
        <w:jc w:val="both"/>
        <w:rPr>
          <w:sz w:val="26"/>
          <w:szCs w:val="26"/>
        </w:rPr>
      </w:pPr>
      <w:r>
        <w:rPr>
          <w:sz w:val="26"/>
          <w:szCs w:val="26"/>
        </w:rPr>
        <w:t>263,7</w:t>
      </w:r>
      <w:r w:rsidR="003962FE">
        <w:rPr>
          <w:sz w:val="26"/>
          <w:szCs w:val="26"/>
        </w:rPr>
        <w:t xml:space="preserve"> тыс. руб. – собственные средства КФХ </w:t>
      </w:r>
      <w:proofErr w:type="spellStart"/>
      <w:r>
        <w:rPr>
          <w:sz w:val="26"/>
          <w:szCs w:val="26"/>
        </w:rPr>
        <w:t>Чекушиной</w:t>
      </w:r>
      <w:proofErr w:type="spellEnd"/>
      <w:r>
        <w:rPr>
          <w:sz w:val="26"/>
          <w:szCs w:val="26"/>
        </w:rPr>
        <w:t xml:space="preserve"> К.С.</w:t>
      </w:r>
    </w:p>
    <w:p w:rsidR="003962FE" w:rsidRPr="003962FE" w:rsidRDefault="003962FE" w:rsidP="003962FE">
      <w:pPr>
        <w:ind w:firstLine="720"/>
        <w:jc w:val="both"/>
        <w:rPr>
          <w:sz w:val="26"/>
          <w:szCs w:val="26"/>
          <w:lang w:eastAsia="ar-SA"/>
        </w:rPr>
      </w:pPr>
      <w:r w:rsidRPr="003962FE">
        <w:rPr>
          <w:sz w:val="26"/>
          <w:szCs w:val="26"/>
        </w:rPr>
        <w:t>Данный бизнес-план претендует на включение в реализацию регионального пр</w:t>
      </w:r>
      <w:r w:rsidRPr="003962FE">
        <w:rPr>
          <w:sz w:val="26"/>
          <w:szCs w:val="26"/>
        </w:rPr>
        <w:t>о</w:t>
      </w:r>
      <w:r w:rsidR="00222FC9">
        <w:rPr>
          <w:sz w:val="26"/>
          <w:szCs w:val="26"/>
        </w:rPr>
        <w:t xml:space="preserve">екта </w:t>
      </w:r>
      <w:r w:rsidRPr="003962FE">
        <w:rPr>
          <w:sz w:val="26"/>
          <w:szCs w:val="26"/>
        </w:rPr>
        <w:t>«Создание системы поддержки фермеров и развитие сельской коо</w:t>
      </w:r>
      <w:r>
        <w:rPr>
          <w:sz w:val="26"/>
          <w:szCs w:val="26"/>
        </w:rPr>
        <w:t>перации» в Ре</w:t>
      </w:r>
      <w:r>
        <w:rPr>
          <w:sz w:val="26"/>
          <w:szCs w:val="26"/>
        </w:rPr>
        <w:t>с</w:t>
      </w:r>
      <w:r>
        <w:rPr>
          <w:sz w:val="26"/>
          <w:szCs w:val="26"/>
        </w:rPr>
        <w:t>публике Мордовия».</w:t>
      </w:r>
    </w:p>
    <w:p w:rsidR="003962FE" w:rsidRDefault="001C2159" w:rsidP="003962FE">
      <w:pPr>
        <w:ind w:firstLine="612"/>
        <w:jc w:val="both"/>
        <w:rPr>
          <w:sz w:val="26"/>
          <w:szCs w:val="26"/>
        </w:rPr>
      </w:pPr>
      <w:r>
        <w:rPr>
          <w:sz w:val="26"/>
          <w:szCs w:val="26"/>
        </w:rPr>
        <w:t xml:space="preserve"> </w:t>
      </w:r>
      <w:r w:rsidR="003962FE">
        <w:rPr>
          <w:sz w:val="26"/>
          <w:szCs w:val="26"/>
        </w:rPr>
        <w:t>Соискатель претендует на получение гранта «</w:t>
      </w:r>
      <w:proofErr w:type="spellStart"/>
      <w:r w:rsidR="003962FE">
        <w:rPr>
          <w:sz w:val="26"/>
          <w:szCs w:val="26"/>
        </w:rPr>
        <w:t>Агростартап</w:t>
      </w:r>
      <w:proofErr w:type="spellEnd"/>
      <w:r w:rsidR="003962FE">
        <w:rPr>
          <w:sz w:val="26"/>
          <w:szCs w:val="26"/>
        </w:rPr>
        <w:t>» крестьянскими (фермерскими) хозяйствами на реализацию проектов создания и развития крестьянских (фер</w:t>
      </w:r>
      <w:r w:rsidR="00194D3C">
        <w:rPr>
          <w:sz w:val="26"/>
          <w:szCs w:val="26"/>
        </w:rPr>
        <w:t>мерских) хозяйств в сумме 2</w:t>
      </w:r>
      <w:r w:rsidR="00EB1D4A">
        <w:rPr>
          <w:sz w:val="26"/>
          <w:szCs w:val="26"/>
        </w:rPr>
        <w:t>133,9</w:t>
      </w:r>
      <w:r w:rsidR="003962FE">
        <w:rPr>
          <w:sz w:val="26"/>
          <w:szCs w:val="26"/>
        </w:rPr>
        <w:t xml:space="preserve"> тыс. руб.</w:t>
      </w:r>
    </w:p>
    <w:p w:rsidR="003962FE" w:rsidRPr="00C2759C" w:rsidRDefault="003962FE" w:rsidP="003962FE">
      <w:pPr>
        <w:ind w:firstLine="709"/>
        <w:jc w:val="both"/>
        <w:rPr>
          <w:sz w:val="26"/>
          <w:szCs w:val="26"/>
        </w:rPr>
      </w:pPr>
      <w:r w:rsidRPr="00C2759C">
        <w:rPr>
          <w:b/>
          <w:sz w:val="26"/>
          <w:szCs w:val="26"/>
        </w:rPr>
        <w:t>Срок окупаемости проекта:</w:t>
      </w:r>
      <w:r w:rsidR="00B01A2C">
        <w:rPr>
          <w:sz w:val="26"/>
          <w:szCs w:val="26"/>
        </w:rPr>
        <w:t xml:space="preserve"> 3,2</w:t>
      </w:r>
      <w:r w:rsidRPr="00C2759C">
        <w:rPr>
          <w:sz w:val="26"/>
          <w:szCs w:val="26"/>
        </w:rPr>
        <w:t xml:space="preserve"> года.</w:t>
      </w:r>
    </w:p>
    <w:p w:rsidR="003962FE" w:rsidRPr="00C2759C" w:rsidRDefault="003962FE" w:rsidP="003962FE">
      <w:pPr>
        <w:ind w:firstLine="709"/>
        <w:jc w:val="both"/>
        <w:rPr>
          <w:sz w:val="26"/>
          <w:szCs w:val="26"/>
        </w:rPr>
      </w:pPr>
      <w:r w:rsidRPr="00C2759C">
        <w:rPr>
          <w:b/>
          <w:sz w:val="26"/>
          <w:szCs w:val="26"/>
        </w:rPr>
        <w:t>Чистый приведенный доход (</w:t>
      </w:r>
      <w:r w:rsidRPr="00C2759C">
        <w:rPr>
          <w:b/>
          <w:sz w:val="26"/>
          <w:szCs w:val="26"/>
          <w:lang w:val="en-US"/>
        </w:rPr>
        <w:t>NPV</w:t>
      </w:r>
      <w:r w:rsidRPr="00C2759C">
        <w:rPr>
          <w:b/>
          <w:sz w:val="26"/>
          <w:szCs w:val="26"/>
        </w:rPr>
        <w:t xml:space="preserve">): </w:t>
      </w:r>
      <w:r w:rsidR="00B01A2C">
        <w:rPr>
          <w:sz w:val="26"/>
          <w:szCs w:val="26"/>
        </w:rPr>
        <w:t>1872,6</w:t>
      </w:r>
      <w:r w:rsidRPr="00C2759C">
        <w:rPr>
          <w:sz w:val="26"/>
          <w:szCs w:val="26"/>
        </w:rPr>
        <w:t xml:space="preserve"> тыс. руб. </w:t>
      </w:r>
    </w:p>
    <w:p w:rsidR="003962FE" w:rsidRDefault="00B1384E" w:rsidP="003962FE">
      <w:pPr>
        <w:ind w:firstLine="709"/>
        <w:jc w:val="both"/>
        <w:rPr>
          <w:sz w:val="26"/>
          <w:szCs w:val="26"/>
        </w:rPr>
      </w:pPr>
      <w:r w:rsidRPr="00C2759C">
        <w:rPr>
          <w:b/>
          <w:sz w:val="26"/>
          <w:szCs w:val="26"/>
        </w:rPr>
        <w:t>Индекс доходности</w:t>
      </w:r>
      <w:r w:rsidR="003962FE" w:rsidRPr="00C2759C">
        <w:rPr>
          <w:b/>
          <w:sz w:val="26"/>
          <w:szCs w:val="26"/>
        </w:rPr>
        <w:t xml:space="preserve"> (</w:t>
      </w:r>
      <w:r w:rsidR="003962FE" w:rsidRPr="00C2759C">
        <w:rPr>
          <w:b/>
          <w:sz w:val="26"/>
          <w:szCs w:val="26"/>
          <w:lang w:val="en-US"/>
        </w:rPr>
        <w:t>PI</w:t>
      </w:r>
      <w:r w:rsidR="003962FE" w:rsidRPr="00C2759C">
        <w:rPr>
          <w:b/>
          <w:sz w:val="26"/>
          <w:szCs w:val="26"/>
        </w:rPr>
        <w:t xml:space="preserve">): </w:t>
      </w:r>
      <w:r w:rsidR="00B01A2C">
        <w:rPr>
          <w:sz w:val="26"/>
          <w:szCs w:val="26"/>
        </w:rPr>
        <w:t>1,8</w:t>
      </w:r>
      <w:r w:rsidR="003962FE" w:rsidRPr="00C2759C">
        <w:rPr>
          <w:sz w:val="26"/>
          <w:szCs w:val="26"/>
        </w:rPr>
        <w:t>.</w:t>
      </w:r>
    </w:p>
    <w:p w:rsidR="003962FE" w:rsidRDefault="003962FE" w:rsidP="003962FE">
      <w:pPr>
        <w:ind w:firstLine="709"/>
        <w:jc w:val="both"/>
        <w:rPr>
          <w:sz w:val="26"/>
          <w:szCs w:val="26"/>
        </w:rPr>
      </w:pPr>
      <w:r>
        <w:rPr>
          <w:b/>
          <w:sz w:val="26"/>
          <w:szCs w:val="26"/>
        </w:rPr>
        <w:t>Период времени, в течение которого актуальны исходные данные проекта:</w:t>
      </w:r>
      <w:r>
        <w:rPr>
          <w:sz w:val="26"/>
          <w:szCs w:val="26"/>
        </w:rPr>
        <w:t xml:space="preserve"> 3 мес.</w:t>
      </w:r>
    </w:p>
    <w:p w:rsidR="003962FE" w:rsidRDefault="003962FE" w:rsidP="003962FE">
      <w:pPr>
        <w:ind w:firstLine="709"/>
        <w:jc w:val="both"/>
        <w:rPr>
          <w:sz w:val="26"/>
          <w:szCs w:val="26"/>
        </w:rPr>
      </w:pPr>
      <w:r>
        <w:rPr>
          <w:b/>
          <w:sz w:val="26"/>
          <w:szCs w:val="26"/>
        </w:rPr>
        <w:t xml:space="preserve">Оценка рисков проекта: </w:t>
      </w:r>
      <w:r>
        <w:rPr>
          <w:sz w:val="26"/>
          <w:szCs w:val="26"/>
        </w:rPr>
        <w:t>Коэффициент риска – 5%, что соответствует низкой величине риска.</w:t>
      </w:r>
    </w:p>
    <w:p w:rsidR="003962FE" w:rsidRDefault="003962FE" w:rsidP="003962FE">
      <w:pPr>
        <w:ind w:firstLine="709"/>
        <w:jc w:val="both"/>
        <w:rPr>
          <w:sz w:val="26"/>
          <w:szCs w:val="26"/>
        </w:rPr>
      </w:pPr>
      <w:r>
        <w:rPr>
          <w:b/>
          <w:sz w:val="26"/>
          <w:szCs w:val="26"/>
        </w:rPr>
        <w:t>Основные показатели:</w:t>
      </w:r>
      <w:r>
        <w:rPr>
          <w:sz w:val="26"/>
          <w:szCs w:val="26"/>
        </w:rPr>
        <w:t xml:space="preserve"> </w:t>
      </w:r>
    </w:p>
    <w:p w:rsidR="003962FE" w:rsidRPr="00295FB6" w:rsidRDefault="003962FE" w:rsidP="003962FE">
      <w:pPr>
        <w:ind w:firstLine="709"/>
        <w:jc w:val="both"/>
        <w:rPr>
          <w:sz w:val="26"/>
          <w:szCs w:val="26"/>
        </w:rPr>
      </w:pPr>
      <w:r>
        <w:rPr>
          <w:sz w:val="26"/>
          <w:szCs w:val="26"/>
        </w:rPr>
        <w:t>Расчеты произвед</w:t>
      </w:r>
      <w:r w:rsidR="001C2159">
        <w:rPr>
          <w:sz w:val="26"/>
          <w:szCs w:val="26"/>
        </w:rPr>
        <w:t>е</w:t>
      </w:r>
      <w:r w:rsidR="00691BD3">
        <w:rPr>
          <w:sz w:val="26"/>
          <w:szCs w:val="26"/>
        </w:rPr>
        <w:t>ны в ценах, сложившихся на</w:t>
      </w:r>
      <w:r w:rsidR="008D2938">
        <w:rPr>
          <w:sz w:val="26"/>
          <w:szCs w:val="26"/>
        </w:rPr>
        <w:t xml:space="preserve"> февраль</w:t>
      </w:r>
      <w:r w:rsidR="00691BD3">
        <w:rPr>
          <w:sz w:val="26"/>
          <w:szCs w:val="26"/>
        </w:rPr>
        <w:t xml:space="preserve"> 2020</w:t>
      </w:r>
      <w:r>
        <w:rPr>
          <w:sz w:val="26"/>
          <w:szCs w:val="26"/>
        </w:rPr>
        <w:t xml:space="preserve"> года, интегральные показатели рассчитаны для периода 72 месяца. </w:t>
      </w:r>
      <w:r w:rsidR="001C2159" w:rsidRPr="001C2159">
        <w:rPr>
          <w:sz w:val="26"/>
          <w:szCs w:val="26"/>
        </w:rPr>
        <w:t>Бизнес-план подготовлен главой кр</w:t>
      </w:r>
      <w:r w:rsidR="001C2159" w:rsidRPr="001C2159">
        <w:rPr>
          <w:sz w:val="26"/>
          <w:szCs w:val="26"/>
        </w:rPr>
        <w:t>е</w:t>
      </w:r>
      <w:r w:rsidR="001C2159" w:rsidRPr="001C2159">
        <w:rPr>
          <w:sz w:val="26"/>
          <w:szCs w:val="26"/>
        </w:rPr>
        <w:t xml:space="preserve">стьянского (фермерского) хозяйства </w:t>
      </w:r>
      <w:proofErr w:type="spellStart"/>
      <w:r w:rsidR="00A16AF9">
        <w:rPr>
          <w:sz w:val="26"/>
          <w:szCs w:val="26"/>
        </w:rPr>
        <w:t>Чекушиной</w:t>
      </w:r>
      <w:proofErr w:type="spellEnd"/>
      <w:r w:rsidR="00A16AF9">
        <w:rPr>
          <w:sz w:val="26"/>
          <w:szCs w:val="26"/>
        </w:rPr>
        <w:t xml:space="preserve"> К.С. </w:t>
      </w:r>
      <w:r w:rsidRPr="00295FB6">
        <w:rPr>
          <w:sz w:val="26"/>
          <w:szCs w:val="26"/>
        </w:rPr>
        <w:t>Он соответствует требованиям Постановления Правительства Российской Федерации № 1470 от 22 ноября 1997 года, предъявляемым к подобным документам.</w:t>
      </w:r>
    </w:p>
    <w:p w:rsidR="00C21DF4" w:rsidRDefault="00C21DF4" w:rsidP="00C21DF4">
      <w:pPr>
        <w:pageBreakBefore/>
        <w:spacing w:line="312" w:lineRule="auto"/>
        <w:jc w:val="center"/>
        <w:rPr>
          <w:b/>
          <w:sz w:val="26"/>
          <w:szCs w:val="26"/>
        </w:rPr>
      </w:pPr>
      <w:r>
        <w:rPr>
          <w:b/>
          <w:sz w:val="26"/>
          <w:szCs w:val="26"/>
        </w:rPr>
        <w:lastRenderedPageBreak/>
        <w:t>II. РЕЗЮМЕ ПРОЕКТА</w:t>
      </w:r>
    </w:p>
    <w:p w:rsidR="00C21DF4" w:rsidRDefault="00C21DF4" w:rsidP="00C21DF4">
      <w:pPr>
        <w:spacing w:line="312" w:lineRule="auto"/>
        <w:jc w:val="center"/>
        <w:rPr>
          <w:b/>
          <w:sz w:val="16"/>
          <w:szCs w:val="16"/>
        </w:rPr>
      </w:pPr>
    </w:p>
    <w:p w:rsidR="00222FC9" w:rsidRPr="003962FE" w:rsidRDefault="00C21DF4" w:rsidP="00222FC9">
      <w:pPr>
        <w:ind w:firstLine="720"/>
        <w:jc w:val="both"/>
        <w:rPr>
          <w:sz w:val="26"/>
          <w:szCs w:val="26"/>
          <w:lang w:eastAsia="ar-SA"/>
        </w:rPr>
      </w:pPr>
      <w:r w:rsidRPr="000E49AB">
        <w:rPr>
          <w:sz w:val="26"/>
          <w:szCs w:val="26"/>
        </w:rPr>
        <w:t xml:space="preserve">Главная цель данного бизнес-плана – привлечение </w:t>
      </w:r>
      <w:r w:rsidRPr="00C62CCE">
        <w:rPr>
          <w:sz w:val="26"/>
          <w:szCs w:val="26"/>
        </w:rPr>
        <w:t xml:space="preserve">в КФХ </w:t>
      </w:r>
      <w:proofErr w:type="spellStart"/>
      <w:r w:rsidR="00A079B0">
        <w:rPr>
          <w:sz w:val="26"/>
          <w:szCs w:val="26"/>
        </w:rPr>
        <w:t>Чекушиной</w:t>
      </w:r>
      <w:proofErr w:type="spellEnd"/>
      <w:r w:rsidR="00A079B0">
        <w:rPr>
          <w:sz w:val="26"/>
          <w:szCs w:val="26"/>
        </w:rPr>
        <w:t xml:space="preserve"> К.С. </w:t>
      </w:r>
      <w:r w:rsidRPr="000E49AB">
        <w:rPr>
          <w:sz w:val="26"/>
          <w:szCs w:val="26"/>
        </w:rPr>
        <w:t>ф</w:t>
      </w:r>
      <w:r w:rsidRPr="000E49AB">
        <w:rPr>
          <w:sz w:val="26"/>
          <w:szCs w:val="26"/>
        </w:rPr>
        <w:t>и</w:t>
      </w:r>
      <w:r w:rsidRPr="000E49AB">
        <w:rPr>
          <w:sz w:val="26"/>
          <w:szCs w:val="26"/>
        </w:rPr>
        <w:t xml:space="preserve">нансовых ресурсов, необходимых при осуществлении вышеуказанным предприятием проекта по организации производства </w:t>
      </w:r>
      <w:proofErr w:type="spellStart"/>
      <w:r w:rsidR="00A079B0">
        <w:rPr>
          <w:sz w:val="26"/>
          <w:szCs w:val="26"/>
        </w:rPr>
        <w:t>аквакультуры</w:t>
      </w:r>
      <w:proofErr w:type="spellEnd"/>
      <w:r w:rsidRPr="00E25171">
        <w:rPr>
          <w:sz w:val="26"/>
          <w:szCs w:val="26"/>
        </w:rPr>
        <w:t xml:space="preserve"> </w:t>
      </w:r>
      <w:r w:rsidR="000E49AB" w:rsidRPr="00E25171">
        <w:rPr>
          <w:sz w:val="26"/>
          <w:szCs w:val="26"/>
        </w:rPr>
        <w:t xml:space="preserve">в рамках реализации </w:t>
      </w:r>
      <w:r w:rsidR="00222FC9" w:rsidRPr="003962FE">
        <w:rPr>
          <w:sz w:val="26"/>
          <w:szCs w:val="26"/>
        </w:rPr>
        <w:t>региональн</w:t>
      </w:r>
      <w:r w:rsidR="00222FC9" w:rsidRPr="003962FE">
        <w:rPr>
          <w:sz w:val="26"/>
          <w:szCs w:val="26"/>
        </w:rPr>
        <w:t>о</w:t>
      </w:r>
      <w:r w:rsidR="00222FC9" w:rsidRPr="003962FE">
        <w:rPr>
          <w:sz w:val="26"/>
          <w:szCs w:val="26"/>
        </w:rPr>
        <w:t>го про</w:t>
      </w:r>
      <w:r w:rsidR="00222FC9">
        <w:rPr>
          <w:sz w:val="26"/>
          <w:szCs w:val="26"/>
        </w:rPr>
        <w:t xml:space="preserve">екта </w:t>
      </w:r>
      <w:r w:rsidR="00222FC9" w:rsidRPr="003962FE">
        <w:rPr>
          <w:sz w:val="26"/>
          <w:szCs w:val="26"/>
        </w:rPr>
        <w:t>«Создание системы поддержки фермеров и развитие сельской коо</w:t>
      </w:r>
      <w:r w:rsidR="00222FC9">
        <w:rPr>
          <w:sz w:val="26"/>
          <w:szCs w:val="26"/>
        </w:rPr>
        <w:t>перации» в Республике Мордовия».</w:t>
      </w:r>
    </w:p>
    <w:p w:rsidR="00222FC9" w:rsidRDefault="00222FC9" w:rsidP="00222FC9">
      <w:pPr>
        <w:ind w:firstLine="720"/>
        <w:jc w:val="both"/>
        <w:rPr>
          <w:sz w:val="26"/>
          <w:szCs w:val="26"/>
        </w:rPr>
      </w:pPr>
      <w:r>
        <w:rPr>
          <w:sz w:val="26"/>
          <w:szCs w:val="26"/>
        </w:rPr>
        <w:t>Соискатель претендует на получение гранта «</w:t>
      </w:r>
      <w:proofErr w:type="spellStart"/>
      <w:r>
        <w:rPr>
          <w:sz w:val="26"/>
          <w:szCs w:val="26"/>
        </w:rPr>
        <w:t>Агростартап</w:t>
      </w:r>
      <w:proofErr w:type="spellEnd"/>
      <w:r>
        <w:rPr>
          <w:sz w:val="26"/>
          <w:szCs w:val="26"/>
        </w:rPr>
        <w:t>» крестьянскими (фермерскими) хозяйствами на реализацию проектов создания и развития крестьянски</w:t>
      </w:r>
      <w:r w:rsidR="00A15F85">
        <w:rPr>
          <w:sz w:val="26"/>
          <w:szCs w:val="26"/>
        </w:rPr>
        <w:t>х</w:t>
      </w:r>
      <w:r w:rsidR="00A348A3">
        <w:rPr>
          <w:sz w:val="26"/>
          <w:szCs w:val="26"/>
        </w:rPr>
        <w:t xml:space="preserve"> (фермерских) хозяйств в сумме </w:t>
      </w:r>
      <w:r w:rsidR="00E77AA0">
        <w:rPr>
          <w:sz w:val="26"/>
          <w:szCs w:val="26"/>
        </w:rPr>
        <w:t xml:space="preserve">2133,9 </w:t>
      </w:r>
      <w:r>
        <w:rPr>
          <w:sz w:val="26"/>
          <w:szCs w:val="26"/>
        </w:rPr>
        <w:t>тыс. руб.</w:t>
      </w:r>
    </w:p>
    <w:p w:rsidR="00C21DF4" w:rsidRDefault="00C21DF4" w:rsidP="00C21DF4">
      <w:pPr>
        <w:pStyle w:val="af1"/>
        <w:spacing w:line="240" w:lineRule="auto"/>
        <w:ind w:firstLine="709"/>
        <w:rPr>
          <w:sz w:val="26"/>
          <w:szCs w:val="26"/>
        </w:rPr>
      </w:pPr>
      <w:r w:rsidRPr="00EC35E4">
        <w:rPr>
          <w:sz w:val="26"/>
          <w:szCs w:val="26"/>
        </w:rPr>
        <w:t>В ходе реализации данного проекта предполагается провести следующие мер</w:t>
      </w:r>
      <w:r w:rsidRPr="00EC35E4">
        <w:rPr>
          <w:sz w:val="26"/>
          <w:szCs w:val="26"/>
        </w:rPr>
        <w:t>о</w:t>
      </w:r>
      <w:r w:rsidRPr="00EC35E4">
        <w:rPr>
          <w:sz w:val="26"/>
          <w:szCs w:val="26"/>
        </w:rPr>
        <w:t>приятия:</w:t>
      </w:r>
    </w:p>
    <w:p w:rsidR="00E77AA0" w:rsidRPr="00E77AA0" w:rsidRDefault="00E77AA0" w:rsidP="00E77AA0">
      <w:pPr>
        <w:pStyle w:val="afa"/>
        <w:numPr>
          <w:ilvl w:val="0"/>
          <w:numId w:val="31"/>
        </w:numPr>
        <w:tabs>
          <w:tab w:val="left" w:pos="993"/>
        </w:tabs>
        <w:spacing w:after="0" w:line="240" w:lineRule="auto"/>
        <w:ind w:left="0" w:firstLine="709"/>
        <w:jc w:val="both"/>
        <w:rPr>
          <w:rFonts w:ascii="Times New Roman" w:hAnsi="Times New Roman" w:cs="Times New Roman"/>
          <w:color w:val="000000"/>
          <w:sz w:val="26"/>
          <w:szCs w:val="26"/>
          <w:lang w:eastAsia="ru-RU"/>
        </w:rPr>
      </w:pPr>
      <w:r w:rsidRPr="00E77AA0">
        <w:rPr>
          <w:rFonts w:ascii="Times New Roman" w:hAnsi="Times New Roman" w:cs="Times New Roman"/>
          <w:sz w:val="26"/>
          <w:szCs w:val="26"/>
        </w:rPr>
        <w:t>покупка 96 тыс.</w:t>
      </w:r>
      <w:r w:rsidRPr="00E77AA0">
        <w:rPr>
          <w:rFonts w:ascii="Times New Roman" w:hAnsi="Times New Roman" w:cs="Times New Roman"/>
          <w:color w:val="000000"/>
          <w:sz w:val="26"/>
          <w:szCs w:val="26"/>
        </w:rPr>
        <w:t xml:space="preserve"> </w:t>
      </w:r>
      <w:r w:rsidRPr="00E77AA0">
        <w:rPr>
          <w:rFonts w:ascii="Times New Roman" w:hAnsi="Times New Roman" w:cs="Times New Roman"/>
          <w:color w:val="000000"/>
          <w:sz w:val="26"/>
          <w:szCs w:val="26"/>
          <w:lang w:eastAsia="ru-RU"/>
        </w:rPr>
        <w:t xml:space="preserve">мальков </w:t>
      </w:r>
      <w:proofErr w:type="spellStart"/>
      <w:r w:rsidRPr="00E77AA0">
        <w:rPr>
          <w:rFonts w:ascii="Times New Roman" w:hAnsi="Times New Roman" w:cs="Times New Roman"/>
          <w:color w:val="000000"/>
          <w:sz w:val="26"/>
          <w:szCs w:val="26"/>
          <w:lang w:eastAsia="ru-RU"/>
        </w:rPr>
        <w:t>клариевого</w:t>
      </w:r>
      <w:proofErr w:type="spellEnd"/>
      <w:r w:rsidRPr="00E77AA0">
        <w:rPr>
          <w:rFonts w:ascii="Times New Roman" w:hAnsi="Times New Roman" w:cs="Times New Roman"/>
          <w:color w:val="000000"/>
          <w:sz w:val="26"/>
          <w:szCs w:val="26"/>
          <w:lang w:eastAsia="ru-RU"/>
        </w:rPr>
        <w:t xml:space="preserve"> сома до 10-15 г.</w:t>
      </w:r>
    </w:p>
    <w:p w:rsidR="00C21DF4" w:rsidRPr="00EC35E4" w:rsidRDefault="00C21DF4" w:rsidP="000E49AB">
      <w:pPr>
        <w:pStyle w:val="af1"/>
        <w:spacing w:line="240" w:lineRule="auto"/>
        <w:ind w:firstLine="709"/>
        <w:rPr>
          <w:sz w:val="26"/>
          <w:szCs w:val="26"/>
        </w:rPr>
      </w:pPr>
      <w:r w:rsidRPr="00EC35E4">
        <w:rPr>
          <w:sz w:val="26"/>
          <w:szCs w:val="26"/>
        </w:rPr>
        <w:t>Инициаторы проекта предполагают провести инвестиции как за счет средств гранта</w:t>
      </w:r>
      <w:r w:rsidR="004A3C53">
        <w:rPr>
          <w:sz w:val="26"/>
          <w:szCs w:val="26"/>
        </w:rPr>
        <w:t xml:space="preserve"> (89</w:t>
      </w:r>
      <w:r w:rsidR="003F776A">
        <w:rPr>
          <w:sz w:val="26"/>
          <w:szCs w:val="26"/>
        </w:rPr>
        <w:t>%)</w:t>
      </w:r>
      <w:r w:rsidRPr="00EC35E4">
        <w:rPr>
          <w:sz w:val="26"/>
          <w:szCs w:val="26"/>
        </w:rPr>
        <w:t xml:space="preserve">, так и за счет собственных средств </w:t>
      </w:r>
      <w:proofErr w:type="spellStart"/>
      <w:r w:rsidR="00E77AA0">
        <w:rPr>
          <w:sz w:val="26"/>
          <w:szCs w:val="26"/>
        </w:rPr>
        <w:t>Чекушиной</w:t>
      </w:r>
      <w:proofErr w:type="spellEnd"/>
      <w:r w:rsidR="00E77AA0">
        <w:rPr>
          <w:sz w:val="26"/>
          <w:szCs w:val="26"/>
        </w:rPr>
        <w:t xml:space="preserve"> К.С.</w:t>
      </w:r>
      <w:r w:rsidR="004A3C53">
        <w:rPr>
          <w:sz w:val="26"/>
          <w:szCs w:val="26"/>
        </w:rPr>
        <w:t xml:space="preserve"> (11</w:t>
      </w:r>
      <w:r w:rsidR="003F776A">
        <w:rPr>
          <w:sz w:val="26"/>
          <w:szCs w:val="26"/>
        </w:rPr>
        <w:t>%).</w:t>
      </w:r>
    </w:p>
    <w:p w:rsidR="00E77AA0" w:rsidRDefault="00E77AA0" w:rsidP="00E77AA0">
      <w:pPr>
        <w:ind w:firstLine="709"/>
        <w:jc w:val="both"/>
        <w:rPr>
          <w:sz w:val="26"/>
          <w:szCs w:val="26"/>
        </w:rPr>
      </w:pPr>
      <w:r>
        <w:rPr>
          <w:b/>
          <w:sz w:val="26"/>
          <w:szCs w:val="26"/>
        </w:rPr>
        <w:t>Общая стоимость проекта:</w:t>
      </w:r>
      <w:r>
        <w:rPr>
          <w:sz w:val="26"/>
          <w:szCs w:val="26"/>
        </w:rPr>
        <w:t xml:space="preserve"> 2397,6 тыс. руб., в том числе:</w:t>
      </w:r>
    </w:p>
    <w:p w:rsidR="00E77AA0" w:rsidRDefault="00E77AA0" w:rsidP="00E77AA0">
      <w:pPr>
        <w:numPr>
          <w:ilvl w:val="1"/>
          <w:numId w:val="30"/>
        </w:numPr>
        <w:tabs>
          <w:tab w:val="num" w:pos="993"/>
        </w:tabs>
        <w:ind w:left="0" w:firstLine="709"/>
        <w:jc w:val="both"/>
        <w:rPr>
          <w:sz w:val="26"/>
          <w:szCs w:val="26"/>
        </w:rPr>
      </w:pPr>
      <w:r>
        <w:rPr>
          <w:sz w:val="26"/>
          <w:szCs w:val="26"/>
        </w:rPr>
        <w:t>2133,9 тыс. руб. –  средства гранта;</w:t>
      </w:r>
    </w:p>
    <w:p w:rsidR="00E77AA0" w:rsidRDefault="00E77AA0" w:rsidP="00E77AA0">
      <w:pPr>
        <w:numPr>
          <w:ilvl w:val="1"/>
          <w:numId w:val="30"/>
        </w:numPr>
        <w:tabs>
          <w:tab w:val="left" w:pos="993"/>
        </w:tabs>
        <w:ind w:left="0" w:firstLine="709"/>
        <w:jc w:val="both"/>
        <w:rPr>
          <w:sz w:val="26"/>
          <w:szCs w:val="26"/>
        </w:rPr>
      </w:pPr>
      <w:r>
        <w:rPr>
          <w:sz w:val="26"/>
          <w:szCs w:val="26"/>
        </w:rPr>
        <w:t xml:space="preserve">263,7 тыс. руб. – собственные средства КФХ </w:t>
      </w:r>
      <w:proofErr w:type="spellStart"/>
      <w:r>
        <w:rPr>
          <w:sz w:val="26"/>
          <w:szCs w:val="26"/>
        </w:rPr>
        <w:t>Чекушиной</w:t>
      </w:r>
      <w:proofErr w:type="spellEnd"/>
      <w:r>
        <w:rPr>
          <w:sz w:val="26"/>
          <w:szCs w:val="26"/>
        </w:rPr>
        <w:t xml:space="preserve"> К.С.</w:t>
      </w:r>
    </w:p>
    <w:p w:rsidR="00B11A40" w:rsidRDefault="00C21DF4" w:rsidP="00C609A4">
      <w:pPr>
        <w:ind w:firstLine="720"/>
        <w:jc w:val="both"/>
        <w:rPr>
          <w:sz w:val="26"/>
          <w:szCs w:val="26"/>
        </w:rPr>
      </w:pPr>
      <w:r w:rsidRPr="004B1940">
        <w:rPr>
          <w:sz w:val="26"/>
          <w:szCs w:val="26"/>
        </w:rPr>
        <w:t xml:space="preserve">Средства гранта будут потрачены </w:t>
      </w:r>
      <w:r w:rsidR="005D31D6" w:rsidRPr="004B1940">
        <w:rPr>
          <w:sz w:val="26"/>
          <w:szCs w:val="26"/>
        </w:rPr>
        <w:t xml:space="preserve">на </w:t>
      </w:r>
      <w:r w:rsidR="00B11A40">
        <w:rPr>
          <w:sz w:val="26"/>
          <w:szCs w:val="26"/>
        </w:rPr>
        <w:t>покупку</w:t>
      </w:r>
      <w:r w:rsidR="00B11A40">
        <w:rPr>
          <w:color w:val="000000"/>
          <w:sz w:val="26"/>
          <w:szCs w:val="26"/>
        </w:rPr>
        <w:t xml:space="preserve"> </w:t>
      </w:r>
      <w:r w:rsidR="00B11A40">
        <w:rPr>
          <w:color w:val="000000"/>
          <w:sz w:val="26"/>
          <w:szCs w:val="26"/>
          <w:lang w:eastAsia="ru-RU"/>
        </w:rPr>
        <w:t xml:space="preserve">мальков </w:t>
      </w:r>
      <w:proofErr w:type="spellStart"/>
      <w:r w:rsidR="00B11A40">
        <w:rPr>
          <w:color w:val="000000"/>
          <w:sz w:val="26"/>
          <w:szCs w:val="26"/>
          <w:lang w:eastAsia="ru-RU"/>
        </w:rPr>
        <w:t>клариевого</w:t>
      </w:r>
      <w:proofErr w:type="spellEnd"/>
      <w:r w:rsidR="00B11A40">
        <w:rPr>
          <w:color w:val="000000"/>
          <w:sz w:val="26"/>
          <w:szCs w:val="26"/>
          <w:lang w:eastAsia="ru-RU"/>
        </w:rPr>
        <w:t xml:space="preserve"> сома </w:t>
      </w:r>
      <w:r w:rsidR="00C609A4">
        <w:rPr>
          <w:sz w:val="26"/>
          <w:szCs w:val="26"/>
        </w:rPr>
        <w:t xml:space="preserve">на </w:t>
      </w:r>
      <w:r w:rsidR="005D31D6" w:rsidRPr="004B1940">
        <w:rPr>
          <w:sz w:val="26"/>
          <w:szCs w:val="26"/>
        </w:rPr>
        <w:t xml:space="preserve">сумму </w:t>
      </w:r>
      <w:r w:rsidR="00B11A40">
        <w:rPr>
          <w:sz w:val="26"/>
          <w:szCs w:val="26"/>
        </w:rPr>
        <w:t xml:space="preserve">2133,9 </w:t>
      </w:r>
      <w:r w:rsidRPr="004B1940">
        <w:rPr>
          <w:sz w:val="26"/>
          <w:szCs w:val="26"/>
        </w:rPr>
        <w:t>тыс. руб.</w:t>
      </w:r>
    </w:p>
    <w:p w:rsidR="00B11A40" w:rsidRDefault="00C21DF4" w:rsidP="00244704">
      <w:pPr>
        <w:ind w:firstLine="720"/>
        <w:jc w:val="both"/>
        <w:rPr>
          <w:sz w:val="26"/>
          <w:szCs w:val="26"/>
        </w:rPr>
      </w:pPr>
      <w:r w:rsidRPr="00DF6CC1">
        <w:rPr>
          <w:sz w:val="26"/>
          <w:szCs w:val="26"/>
        </w:rPr>
        <w:t xml:space="preserve">Собственные средства будут вложены в проект </w:t>
      </w:r>
      <w:r w:rsidR="002C5417" w:rsidRPr="00DF6CC1">
        <w:rPr>
          <w:sz w:val="26"/>
          <w:szCs w:val="26"/>
        </w:rPr>
        <w:t xml:space="preserve">на </w:t>
      </w:r>
      <w:r w:rsidR="00244704">
        <w:rPr>
          <w:sz w:val="26"/>
          <w:szCs w:val="26"/>
        </w:rPr>
        <w:t>покуп</w:t>
      </w:r>
      <w:r w:rsidR="00B11A40">
        <w:rPr>
          <w:sz w:val="26"/>
          <w:szCs w:val="26"/>
        </w:rPr>
        <w:t xml:space="preserve">ку </w:t>
      </w:r>
      <w:r w:rsidR="00B11A40">
        <w:rPr>
          <w:color w:val="000000"/>
          <w:sz w:val="26"/>
          <w:szCs w:val="26"/>
          <w:lang w:eastAsia="ru-RU"/>
        </w:rPr>
        <w:t xml:space="preserve">мальков </w:t>
      </w:r>
      <w:proofErr w:type="spellStart"/>
      <w:r w:rsidR="00B11A40">
        <w:rPr>
          <w:color w:val="000000"/>
          <w:sz w:val="26"/>
          <w:szCs w:val="26"/>
          <w:lang w:eastAsia="ru-RU"/>
        </w:rPr>
        <w:t>клариевого</w:t>
      </w:r>
      <w:proofErr w:type="spellEnd"/>
      <w:r w:rsidR="00B11A40">
        <w:rPr>
          <w:color w:val="000000"/>
          <w:sz w:val="26"/>
          <w:szCs w:val="26"/>
          <w:lang w:eastAsia="ru-RU"/>
        </w:rPr>
        <w:t xml:space="preserve"> сома </w:t>
      </w:r>
      <w:r w:rsidR="00B11A40">
        <w:rPr>
          <w:sz w:val="26"/>
          <w:szCs w:val="26"/>
        </w:rPr>
        <w:t>на сумму 263,7</w:t>
      </w:r>
      <w:r w:rsidR="00244704">
        <w:rPr>
          <w:sz w:val="26"/>
          <w:szCs w:val="26"/>
        </w:rPr>
        <w:t xml:space="preserve"> тыс. руб.</w:t>
      </w:r>
    </w:p>
    <w:p w:rsidR="00C21DF4" w:rsidRPr="00EC35E4" w:rsidRDefault="00C21DF4" w:rsidP="00C21DF4">
      <w:pPr>
        <w:pStyle w:val="af1"/>
        <w:spacing w:line="240" w:lineRule="auto"/>
        <w:ind w:firstLine="709"/>
        <w:rPr>
          <w:sz w:val="26"/>
          <w:szCs w:val="26"/>
        </w:rPr>
      </w:pPr>
      <w:r w:rsidRPr="00EC35E4">
        <w:rPr>
          <w:sz w:val="26"/>
          <w:szCs w:val="26"/>
        </w:rPr>
        <w:t xml:space="preserve">Успешная реализация проекта обусловлена следующими обстоятельствами: </w:t>
      </w:r>
    </w:p>
    <w:p w:rsidR="00C156A0" w:rsidRDefault="00C156A0" w:rsidP="00C156A0">
      <w:pPr>
        <w:pStyle w:val="af1"/>
        <w:numPr>
          <w:ilvl w:val="0"/>
          <w:numId w:val="32"/>
        </w:numPr>
        <w:tabs>
          <w:tab w:val="left" w:pos="993"/>
        </w:tabs>
        <w:spacing w:line="240" w:lineRule="auto"/>
        <w:ind w:left="0" w:firstLine="709"/>
        <w:rPr>
          <w:sz w:val="26"/>
          <w:szCs w:val="26"/>
        </w:rPr>
      </w:pPr>
      <w:r>
        <w:rPr>
          <w:sz w:val="26"/>
          <w:szCs w:val="26"/>
        </w:rPr>
        <w:t>получаемая в результате реализации проекта рыбная продукция (</w:t>
      </w:r>
      <w:proofErr w:type="spellStart"/>
      <w:r>
        <w:rPr>
          <w:sz w:val="26"/>
          <w:szCs w:val="26"/>
        </w:rPr>
        <w:t>клариевый</w:t>
      </w:r>
      <w:proofErr w:type="spellEnd"/>
      <w:r>
        <w:rPr>
          <w:sz w:val="26"/>
          <w:szCs w:val="26"/>
        </w:rPr>
        <w:t xml:space="preserve"> сом) пользуется постоянным спросом со стороны предприятий-заготовителей и нас</w:t>
      </w:r>
      <w:r>
        <w:rPr>
          <w:sz w:val="26"/>
          <w:szCs w:val="26"/>
        </w:rPr>
        <w:t>е</w:t>
      </w:r>
      <w:r>
        <w:rPr>
          <w:sz w:val="26"/>
          <w:szCs w:val="26"/>
        </w:rPr>
        <w:t>ления республики;</w:t>
      </w:r>
    </w:p>
    <w:p w:rsidR="00C156A0" w:rsidRDefault="00C156A0" w:rsidP="00C156A0">
      <w:pPr>
        <w:pStyle w:val="af1"/>
        <w:numPr>
          <w:ilvl w:val="0"/>
          <w:numId w:val="32"/>
        </w:numPr>
        <w:tabs>
          <w:tab w:val="left" w:pos="993"/>
        </w:tabs>
        <w:spacing w:line="240" w:lineRule="auto"/>
        <w:ind w:left="0" w:firstLine="709"/>
        <w:rPr>
          <w:sz w:val="26"/>
          <w:szCs w:val="26"/>
        </w:rPr>
      </w:pPr>
      <w:r>
        <w:rPr>
          <w:sz w:val="26"/>
          <w:szCs w:val="26"/>
        </w:rPr>
        <w:t>у претендента имеется опыт работы в рыбоводстве;</w:t>
      </w:r>
    </w:p>
    <w:p w:rsidR="00C156A0" w:rsidRDefault="00C156A0" w:rsidP="00C156A0">
      <w:pPr>
        <w:pStyle w:val="af1"/>
        <w:numPr>
          <w:ilvl w:val="0"/>
          <w:numId w:val="32"/>
        </w:numPr>
        <w:tabs>
          <w:tab w:val="left" w:pos="993"/>
        </w:tabs>
        <w:spacing w:line="240" w:lineRule="auto"/>
        <w:ind w:left="0" w:firstLine="709"/>
        <w:rPr>
          <w:sz w:val="26"/>
          <w:szCs w:val="26"/>
          <w:lang w:eastAsia="ar-SA"/>
        </w:rPr>
      </w:pPr>
      <w:r>
        <w:rPr>
          <w:sz w:val="26"/>
          <w:szCs w:val="26"/>
        </w:rPr>
        <w:t>продукция рыбоводства будет иметь высокое качество, т.к. выращено в экол</w:t>
      </w:r>
      <w:r>
        <w:rPr>
          <w:sz w:val="26"/>
          <w:szCs w:val="26"/>
        </w:rPr>
        <w:t>о</w:t>
      </w:r>
      <w:r>
        <w:rPr>
          <w:sz w:val="26"/>
          <w:szCs w:val="26"/>
        </w:rPr>
        <w:t>гически чистых условиях.</w:t>
      </w:r>
    </w:p>
    <w:p w:rsidR="00D07595" w:rsidRDefault="00D07595" w:rsidP="00D07595">
      <w:pPr>
        <w:ind w:firstLine="709"/>
        <w:jc w:val="both"/>
        <w:rPr>
          <w:sz w:val="26"/>
          <w:szCs w:val="26"/>
        </w:rPr>
      </w:pPr>
      <w:r>
        <w:rPr>
          <w:b/>
          <w:sz w:val="26"/>
          <w:szCs w:val="26"/>
        </w:rPr>
        <w:t>Срок окупаемости проекта:</w:t>
      </w:r>
      <w:r>
        <w:rPr>
          <w:sz w:val="26"/>
          <w:szCs w:val="26"/>
        </w:rPr>
        <w:t xml:space="preserve"> 3,2 года.</w:t>
      </w:r>
    </w:p>
    <w:p w:rsidR="00D07595" w:rsidRDefault="00D07595" w:rsidP="00D07595">
      <w:pPr>
        <w:ind w:firstLine="709"/>
        <w:jc w:val="both"/>
        <w:rPr>
          <w:sz w:val="26"/>
          <w:szCs w:val="26"/>
        </w:rPr>
      </w:pPr>
      <w:r>
        <w:rPr>
          <w:b/>
          <w:sz w:val="26"/>
          <w:szCs w:val="26"/>
        </w:rPr>
        <w:t>Чистый приведенный доход (</w:t>
      </w:r>
      <w:r>
        <w:rPr>
          <w:b/>
          <w:sz w:val="26"/>
          <w:szCs w:val="26"/>
          <w:lang w:val="en-US"/>
        </w:rPr>
        <w:t>NPV</w:t>
      </w:r>
      <w:r>
        <w:rPr>
          <w:b/>
          <w:sz w:val="26"/>
          <w:szCs w:val="26"/>
        </w:rPr>
        <w:t xml:space="preserve">): </w:t>
      </w:r>
      <w:r>
        <w:rPr>
          <w:sz w:val="26"/>
          <w:szCs w:val="26"/>
        </w:rPr>
        <w:t xml:space="preserve">1872,6 тыс. руб. </w:t>
      </w:r>
    </w:p>
    <w:p w:rsidR="00D07595" w:rsidRDefault="00D07595" w:rsidP="00D07595">
      <w:pPr>
        <w:ind w:firstLine="709"/>
        <w:jc w:val="both"/>
        <w:rPr>
          <w:sz w:val="26"/>
          <w:szCs w:val="26"/>
        </w:rPr>
      </w:pPr>
      <w:r>
        <w:rPr>
          <w:b/>
          <w:sz w:val="26"/>
          <w:szCs w:val="26"/>
        </w:rPr>
        <w:t>Индекс доходности (</w:t>
      </w:r>
      <w:r>
        <w:rPr>
          <w:b/>
          <w:sz w:val="26"/>
          <w:szCs w:val="26"/>
          <w:lang w:val="en-US"/>
        </w:rPr>
        <w:t>PI</w:t>
      </w:r>
      <w:r>
        <w:rPr>
          <w:b/>
          <w:sz w:val="26"/>
          <w:szCs w:val="26"/>
        </w:rPr>
        <w:t xml:space="preserve">): </w:t>
      </w:r>
      <w:r>
        <w:rPr>
          <w:sz w:val="26"/>
          <w:szCs w:val="26"/>
        </w:rPr>
        <w:t>1,8.</w:t>
      </w:r>
    </w:p>
    <w:p w:rsidR="004A3C53" w:rsidRDefault="004A3C53" w:rsidP="00AC2891">
      <w:pPr>
        <w:pStyle w:val="af1"/>
        <w:tabs>
          <w:tab w:val="left" w:pos="993"/>
        </w:tabs>
        <w:spacing w:line="240" w:lineRule="auto"/>
        <w:ind w:firstLine="992"/>
        <w:rPr>
          <w:sz w:val="26"/>
          <w:szCs w:val="26"/>
        </w:rPr>
      </w:pPr>
    </w:p>
    <w:p w:rsidR="00C2759C" w:rsidRDefault="00C2759C">
      <w:pPr>
        <w:rPr>
          <w:b/>
          <w:sz w:val="26"/>
          <w:szCs w:val="26"/>
        </w:rPr>
      </w:pPr>
      <w:r>
        <w:rPr>
          <w:b/>
          <w:sz w:val="26"/>
          <w:szCs w:val="26"/>
        </w:rPr>
        <w:br w:type="page"/>
      </w:r>
    </w:p>
    <w:p w:rsidR="004A3C53" w:rsidRDefault="004A3C53">
      <w:pPr>
        <w:rPr>
          <w:b/>
          <w:sz w:val="26"/>
          <w:szCs w:val="26"/>
        </w:rPr>
      </w:pPr>
    </w:p>
    <w:p w:rsidR="00C21DF4" w:rsidRDefault="00C21DF4" w:rsidP="00AC61A8">
      <w:pPr>
        <w:ind w:firstLine="720"/>
        <w:jc w:val="center"/>
        <w:rPr>
          <w:b/>
          <w:sz w:val="26"/>
          <w:szCs w:val="26"/>
        </w:rPr>
      </w:pPr>
      <w:r>
        <w:rPr>
          <w:b/>
          <w:sz w:val="26"/>
          <w:szCs w:val="26"/>
        </w:rPr>
        <w:t xml:space="preserve">III. </w:t>
      </w:r>
      <w:r w:rsidR="00375EB3">
        <w:rPr>
          <w:b/>
          <w:sz w:val="26"/>
          <w:szCs w:val="26"/>
        </w:rPr>
        <w:t>ОПИСАНИЕ ПРОДУКЦИИ</w:t>
      </w:r>
    </w:p>
    <w:p w:rsidR="00C21DF4" w:rsidRDefault="00C21DF4" w:rsidP="00FF3EC7">
      <w:pPr>
        <w:pStyle w:val="210"/>
        <w:spacing w:line="240" w:lineRule="auto"/>
        <w:rPr>
          <w:sz w:val="26"/>
          <w:szCs w:val="26"/>
        </w:rPr>
      </w:pPr>
    </w:p>
    <w:p w:rsidR="005F3545" w:rsidRDefault="005F3545" w:rsidP="005F3545">
      <w:pPr>
        <w:ind w:firstLine="720"/>
        <w:jc w:val="both"/>
        <w:rPr>
          <w:sz w:val="26"/>
          <w:szCs w:val="26"/>
        </w:rPr>
      </w:pPr>
      <w:r>
        <w:rPr>
          <w:sz w:val="26"/>
          <w:szCs w:val="26"/>
          <w:shd w:val="clear" w:color="auto" w:fill="FFFFFF"/>
        </w:rPr>
        <w:t xml:space="preserve">Африканский </w:t>
      </w:r>
      <w:proofErr w:type="spellStart"/>
      <w:r>
        <w:rPr>
          <w:sz w:val="26"/>
          <w:szCs w:val="26"/>
          <w:shd w:val="clear" w:color="auto" w:fill="FFFFFF"/>
        </w:rPr>
        <w:t>клариевый</w:t>
      </w:r>
      <w:proofErr w:type="spellEnd"/>
      <w:r>
        <w:rPr>
          <w:sz w:val="26"/>
          <w:szCs w:val="26"/>
          <w:shd w:val="clear" w:color="auto" w:fill="FFFFFF"/>
        </w:rPr>
        <w:t xml:space="preserve"> сом (лат. </w:t>
      </w:r>
      <w:proofErr w:type="spellStart"/>
      <w:r>
        <w:rPr>
          <w:sz w:val="26"/>
          <w:szCs w:val="26"/>
          <w:shd w:val="clear" w:color="auto" w:fill="FFFFFF"/>
        </w:rPr>
        <w:t>Clarias</w:t>
      </w:r>
      <w:proofErr w:type="spellEnd"/>
      <w:r>
        <w:rPr>
          <w:sz w:val="26"/>
          <w:szCs w:val="26"/>
          <w:shd w:val="clear" w:color="auto" w:fill="FFFFFF"/>
        </w:rPr>
        <w:t xml:space="preserve"> </w:t>
      </w:r>
      <w:proofErr w:type="spellStart"/>
      <w:r>
        <w:rPr>
          <w:sz w:val="26"/>
          <w:szCs w:val="26"/>
          <w:shd w:val="clear" w:color="auto" w:fill="FFFFFF"/>
        </w:rPr>
        <w:t>garieppinus</w:t>
      </w:r>
      <w:proofErr w:type="spellEnd"/>
      <w:r>
        <w:rPr>
          <w:sz w:val="26"/>
          <w:szCs w:val="26"/>
          <w:shd w:val="clear" w:color="auto" w:fill="FFFFFF"/>
        </w:rPr>
        <w:t>) встречается по всей А</w:t>
      </w:r>
      <w:r>
        <w:rPr>
          <w:sz w:val="26"/>
          <w:szCs w:val="26"/>
          <w:shd w:val="clear" w:color="auto" w:fill="FFFFFF"/>
        </w:rPr>
        <w:t>ф</w:t>
      </w:r>
      <w:r>
        <w:rPr>
          <w:sz w:val="26"/>
          <w:szCs w:val="26"/>
          <w:shd w:val="clear" w:color="auto" w:fill="FFFFFF"/>
        </w:rPr>
        <w:t xml:space="preserve">рике, включая водоёмы Сахары, в бассейне реки Иордан, в Южной и в Юго-Восточной Азии. В разных странах имеет различные названия: сом иорданский, сом </w:t>
      </w:r>
      <w:proofErr w:type="spellStart"/>
      <w:r>
        <w:rPr>
          <w:sz w:val="26"/>
          <w:szCs w:val="26"/>
          <w:shd w:val="clear" w:color="auto" w:fill="FFFFFF"/>
        </w:rPr>
        <w:t>клариевый</w:t>
      </w:r>
      <w:proofErr w:type="spellEnd"/>
      <w:r>
        <w:rPr>
          <w:sz w:val="26"/>
          <w:szCs w:val="26"/>
          <w:shd w:val="clear" w:color="auto" w:fill="FFFFFF"/>
        </w:rPr>
        <w:t>, сом африканский, мраморный сом.</w:t>
      </w:r>
    </w:p>
    <w:p w:rsidR="005F3545" w:rsidRDefault="005F3545" w:rsidP="005F3545">
      <w:pPr>
        <w:ind w:firstLine="720"/>
        <w:jc w:val="both"/>
        <w:rPr>
          <w:sz w:val="26"/>
          <w:szCs w:val="26"/>
          <w:shd w:val="clear" w:color="auto" w:fill="FFFFFF"/>
        </w:rPr>
      </w:pPr>
      <w:r>
        <w:rPr>
          <w:sz w:val="26"/>
          <w:szCs w:val="26"/>
          <w:shd w:val="clear" w:color="auto" w:fill="FFFFFF"/>
        </w:rPr>
        <w:t xml:space="preserve">У </w:t>
      </w:r>
      <w:proofErr w:type="spellStart"/>
      <w:r>
        <w:rPr>
          <w:sz w:val="26"/>
          <w:szCs w:val="26"/>
          <w:shd w:val="clear" w:color="auto" w:fill="FFFFFF"/>
        </w:rPr>
        <w:t>клариевого</w:t>
      </w:r>
      <w:proofErr w:type="spellEnd"/>
      <w:r>
        <w:rPr>
          <w:sz w:val="26"/>
          <w:szCs w:val="26"/>
          <w:shd w:val="clear" w:color="auto" w:fill="FFFFFF"/>
        </w:rPr>
        <w:t xml:space="preserve"> сома есть 4 пары «усов», зубы как у европейского сома. Чешуи нет, цвет кожи зависит от цвета воды, обычно мраморный с серо-зелёным оттенком. Достигает возраста икрометания (половой зрелости) через 1-1,5 года, его вес в это вр</w:t>
      </w:r>
      <w:r>
        <w:rPr>
          <w:sz w:val="26"/>
          <w:szCs w:val="26"/>
          <w:shd w:val="clear" w:color="auto" w:fill="FFFFFF"/>
        </w:rPr>
        <w:t>е</w:t>
      </w:r>
      <w:r>
        <w:rPr>
          <w:sz w:val="26"/>
          <w:szCs w:val="26"/>
          <w:shd w:val="clear" w:color="auto" w:fill="FFFFFF"/>
        </w:rPr>
        <w:t>мя составляет 400-500 г, а длина - около 300400 мм. В длину представители этого вида достигают 170 см и веса 60 кг. Живут около 8 лет. Характерной особенностью данного вида рыбы является развитый специальный орган для дыхания атмосферным кислор</w:t>
      </w:r>
      <w:r>
        <w:rPr>
          <w:sz w:val="26"/>
          <w:szCs w:val="26"/>
          <w:shd w:val="clear" w:color="auto" w:fill="FFFFFF"/>
        </w:rPr>
        <w:t>о</w:t>
      </w:r>
      <w:r>
        <w:rPr>
          <w:sz w:val="26"/>
          <w:szCs w:val="26"/>
          <w:shd w:val="clear" w:color="auto" w:fill="FFFFFF"/>
        </w:rPr>
        <w:t xml:space="preserve">дом. Исследования показали, что наджаберный орган </w:t>
      </w:r>
      <w:proofErr w:type="spellStart"/>
      <w:r>
        <w:rPr>
          <w:sz w:val="26"/>
          <w:szCs w:val="26"/>
          <w:shd w:val="clear" w:color="auto" w:fill="FFFFFF"/>
        </w:rPr>
        <w:t>клариевого</w:t>
      </w:r>
      <w:proofErr w:type="spellEnd"/>
      <w:r>
        <w:rPr>
          <w:sz w:val="26"/>
          <w:szCs w:val="26"/>
          <w:shd w:val="clear" w:color="auto" w:fill="FFFFFF"/>
        </w:rPr>
        <w:t xml:space="preserve"> сома содержит тол</w:t>
      </w:r>
      <w:r>
        <w:rPr>
          <w:sz w:val="26"/>
          <w:szCs w:val="26"/>
          <w:shd w:val="clear" w:color="auto" w:fill="FFFFFF"/>
        </w:rPr>
        <w:t>ь</w:t>
      </w:r>
      <w:r>
        <w:rPr>
          <w:sz w:val="26"/>
          <w:szCs w:val="26"/>
          <w:shd w:val="clear" w:color="auto" w:fill="FFFFFF"/>
        </w:rPr>
        <w:t>ко воздух и наиболее эффективен при влажности воздуха 81 %. Полное выключение дыхания жабрами приводит к смерти через 14-47 ч. Лучше всего африканский сом чу</w:t>
      </w:r>
      <w:r>
        <w:rPr>
          <w:sz w:val="26"/>
          <w:szCs w:val="26"/>
          <w:shd w:val="clear" w:color="auto" w:fill="FFFFFF"/>
        </w:rPr>
        <w:t>в</w:t>
      </w:r>
      <w:r>
        <w:rPr>
          <w:sz w:val="26"/>
          <w:szCs w:val="26"/>
          <w:shd w:val="clear" w:color="auto" w:fill="FFFFFF"/>
        </w:rPr>
        <w:t>ствует себя, когда концентрация растворённого в воде кислорода превышает 4,3 мг/л и возможным доступом к поверхности.</w:t>
      </w:r>
      <w:r w:rsidR="00075147">
        <w:rPr>
          <w:sz w:val="26"/>
          <w:szCs w:val="26"/>
          <w:shd w:val="clear" w:color="auto" w:fill="FFFFFF"/>
        </w:rPr>
        <w:t xml:space="preserve"> </w:t>
      </w:r>
      <w:r>
        <w:rPr>
          <w:sz w:val="26"/>
          <w:szCs w:val="26"/>
          <w:shd w:val="clear" w:color="auto" w:fill="FFFFFF"/>
        </w:rPr>
        <w:t xml:space="preserve">Оптимальной средой обитания </w:t>
      </w:r>
      <w:proofErr w:type="spellStart"/>
      <w:r>
        <w:rPr>
          <w:sz w:val="26"/>
          <w:szCs w:val="26"/>
          <w:shd w:val="clear" w:color="auto" w:fill="FFFFFF"/>
        </w:rPr>
        <w:t>клариевого</w:t>
      </w:r>
      <w:proofErr w:type="spellEnd"/>
      <w:r>
        <w:rPr>
          <w:sz w:val="26"/>
          <w:szCs w:val="26"/>
          <w:shd w:val="clear" w:color="auto" w:fill="FFFFFF"/>
        </w:rPr>
        <w:t xml:space="preserve"> сома является вода с </w:t>
      </w:r>
      <w:proofErr w:type="spellStart"/>
      <w:r>
        <w:rPr>
          <w:sz w:val="26"/>
          <w:szCs w:val="26"/>
          <w:shd w:val="clear" w:color="auto" w:fill="FFFFFF"/>
        </w:rPr>
        <w:t>pH</w:t>
      </w:r>
      <w:proofErr w:type="spellEnd"/>
      <w:r>
        <w:rPr>
          <w:sz w:val="26"/>
          <w:szCs w:val="26"/>
          <w:shd w:val="clear" w:color="auto" w:fill="FFFFFF"/>
        </w:rPr>
        <w:t xml:space="preserve"> 6,58,0 и температурой 25-30 °C. Он также достаточно устойчив к перепадам температуры, переносит уровень солености до 10 промилле. </w:t>
      </w:r>
      <w:proofErr w:type="spellStart"/>
      <w:r>
        <w:rPr>
          <w:sz w:val="26"/>
          <w:szCs w:val="26"/>
          <w:shd w:val="clear" w:color="auto" w:fill="FFFFFF"/>
        </w:rPr>
        <w:t>Клариевый</w:t>
      </w:r>
      <w:proofErr w:type="spellEnd"/>
      <w:r>
        <w:rPr>
          <w:sz w:val="26"/>
          <w:szCs w:val="26"/>
          <w:shd w:val="clear" w:color="auto" w:fill="FFFFFF"/>
        </w:rPr>
        <w:t xml:space="preserve"> сом является хищником, но в естественных условиях достаточно всеяден: он может питат</w:t>
      </w:r>
      <w:r>
        <w:rPr>
          <w:sz w:val="26"/>
          <w:szCs w:val="26"/>
          <w:shd w:val="clear" w:color="auto" w:fill="FFFFFF"/>
        </w:rPr>
        <w:t>ь</w:t>
      </w:r>
      <w:r>
        <w:rPr>
          <w:sz w:val="26"/>
          <w:szCs w:val="26"/>
          <w:shd w:val="clear" w:color="auto" w:fill="FFFFFF"/>
        </w:rPr>
        <w:t>ся водяными жуками, моллюсками, рыбой, растительной пищей и даже отбросами о</w:t>
      </w:r>
      <w:r>
        <w:rPr>
          <w:sz w:val="26"/>
          <w:szCs w:val="26"/>
          <w:shd w:val="clear" w:color="auto" w:fill="FFFFFF"/>
        </w:rPr>
        <w:t>р</w:t>
      </w:r>
      <w:r>
        <w:rPr>
          <w:sz w:val="26"/>
          <w:szCs w:val="26"/>
          <w:shd w:val="clear" w:color="auto" w:fill="FFFFFF"/>
        </w:rPr>
        <w:t xml:space="preserve">ганического происхождения. Африканский </w:t>
      </w:r>
      <w:proofErr w:type="spellStart"/>
      <w:r>
        <w:rPr>
          <w:sz w:val="26"/>
          <w:szCs w:val="26"/>
          <w:shd w:val="clear" w:color="auto" w:fill="FFFFFF"/>
        </w:rPr>
        <w:t>клариевый</w:t>
      </w:r>
      <w:proofErr w:type="spellEnd"/>
      <w:r>
        <w:rPr>
          <w:sz w:val="26"/>
          <w:szCs w:val="26"/>
          <w:shd w:val="clear" w:color="auto" w:fill="FFFFFF"/>
        </w:rPr>
        <w:t xml:space="preserve"> сом стал объектом массового культивирования около 25 лет тому назад в Западной Европе и всего 10 лет назад в России. </w:t>
      </w:r>
    </w:p>
    <w:p w:rsidR="005F3545" w:rsidRDefault="005F3545" w:rsidP="005F3545">
      <w:pPr>
        <w:ind w:firstLine="720"/>
        <w:jc w:val="both"/>
        <w:rPr>
          <w:sz w:val="26"/>
          <w:szCs w:val="26"/>
          <w:shd w:val="clear" w:color="auto" w:fill="FFFFFF"/>
        </w:rPr>
      </w:pPr>
      <w:r>
        <w:rPr>
          <w:sz w:val="26"/>
          <w:szCs w:val="26"/>
          <w:shd w:val="clear" w:color="auto" w:fill="FFFFFF"/>
        </w:rPr>
        <w:t xml:space="preserve">В России он выращивается в ограниченных количествах в весенне-летний и осенний период. Успешные опыты по выращиванию </w:t>
      </w:r>
      <w:proofErr w:type="spellStart"/>
      <w:r>
        <w:rPr>
          <w:sz w:val="26"/>
          <w:szCs w:val="26"/>
          <w:shd w:val="clear" w:color="auto" w:fill="FFFFFF"/>
        </w:rPr>
        <w:t>клариевого</w:t>
      </w:r>
      <w:proofErr w:type="spellEnd"/>
      <w:r>
        <w:rPr>
          <w:sz w:val="26"/>
          <w:szCs w:val="26"/>
          <w:shd w:val="clear" w:color="auto" w:fill="FFFFFF"/>
        </w:rPr>
        <w:t xml:space="preserve"> сома на приусадебных участках были проведены в Оренбургской области. В последнее время отмечено в</w:t>
      </w:r>
      <w:r>
        <w:rPr>
          <w:sz w:val="26"/>
          <w:szCs w:val="26"/>
          <w:shd w:val="clear" w:color="auto" w:fill="FFFFFF"/>
        </w:rPr>
        <w:t>ы</w:t>
      </w:r>
      <w:r>
        <w:rPr>
          <w:sz w:val="26"/>
          <w:szCs w:val="26"/>
          <w:shd w:val="clear" w:color="auto" w:fill="FFFFFF"/>
        </w:rPr>
        <w:t xml:space="preserve">ращивание </w:t>
      </w:r>
      <w:proofErr w:type="spellStart"/>
      <w:r>
        <w:rPr>
          <w:sz w:val="26"/>
          <w:szCs w:val="26"/>
          <w:shd w:val="clear" w:color="auto" w:fill="FFFFFF"/>
        </w:rPr>
        <w:t>клариевого</w:t>
      </w:r>
      <w:proofErr w:type="spellEnd"/>
      <w:r>
        <w:rPr>
          <w:sz w:val="26"/>
          <w:szCs w:val="26"/>
          <w:shd w:val="clear" w:color="auto" w:fill="FFFFFF"/>
        </w:rPr>
        <w:t xml:space="preserve"> сома на предприятиях промышленной </w:t>
      </w:r>
      <w:proofErr w:type="spellStart"/>
      <w:r>
        <w:rPr>
          <w:sz w:val="26"/>
          <w:szCs w:val="26"/>
          <w:shd w:val="clear" w:color="auto" w:fill="FFFFFF"/>
        </w:rPr>
        <w:t>аквакультуры</w:t>
      </w:r>
      <w:proofErr w:type="spellEnd"/>
      <w:r>
        <w:rPr>
          <w:sz w:val="26"/>
          <w:szCs w:val="26"/>
          <w:shd w:val="clear" w:color="auto" w:fill="FFFFFF"/>
        </w:rPr>
        <w:t>, а также в условиях прудовых хозяйств, в частности в Краснодарском крае и Ростовской области. С точки зрения производства и реализации выращивание африканского сома имеет значительные дополнительные выгоды по сравнению с традиционно выращиваемыми породами рыб. К основным преимуществам выращивания африканского сома относя</w:t>
      </w:r>
      <w:r>
        <w:rPr>
          <w:sz w:val="26"/>
          <w:szCs w:val="26"/>
          <w:shd w:val="clear" w:color="auto" w:fill="FFFFFF"/>
        </w:rPr>
        <w:t>т</w:t>
      </w:r>
      <w:r>
        <w:rPr>
          <w:sz w:val="26"/>
          <w:szCs w:val="26"/>
          <w:shd w:val="clear" w:color="auto" w:fill="FFFFFF"/>
        </w:rPr>
        <w:t>ся: быстрый рост; раннее созревание; исключительная выносливость при длительных транспортировках; возможность выращивания при больших плотностях посадки; в</w:t>
      </w:r>
      <w:r>
        <w:rPr>
          <w:sz w:val="26"/>
          <w:szCs w:val="26"/>
          <w:shd w:val="clear" w:color="auto" w:fill="FFFFFF"/>
        </w:rPr>
        <w:t>ы</w:t>
      </w:r>
      <w:r>
        <w:rPr>
          <w:sz w:val="26"/>
          <w:szCs w:val="26"/>
          <w:shd w:val="clear" w:color="auto" w:fill="FFFFFF"/>
        </w:rPr>
        <w:t xml:space="preserve">сокая устойчивость к мутности воды; устойчивость к заболеваниям. </w:t>
      </w:r>
    </w:p>
    <w:p w:rsidR="005F3545" w:rsidRDefault="005F3545" w:rsidP="005F3545">
      <w:pPr>
        <w:ind w:firstLine="720"/>
        <w:jc w:val="both"/>
        <w:rPr>
          <w:iCs/>
          <w:sz w:val="26"/>
          <w:szCs w:val="26"/>
        </w:rPr>
      </w:pPr>
      <w:r>
        <w:rPr>
          <w:sz w:val="26"/>
          <w:szCs w:val="26"/>
        </w:rPr>
        <w:t>В процессе реализации данного проекта в результате выхода на плановую мо</w:t>
      </w:r>
      <w:r>
        <w:rPr>
          <w:sz w:val="26"/>
          <w:szCs w:val="26"/>
        </w:rPr>
        <w:t>щ</w:t>
      </w:r>
      <w:r>
        <w:rPr>
          <w:sz w:val="26"/>
          <w:szCs w:val="26"/>
        </w:rPr>
        <w:t xml:space="preserve">ность </w:t>
      </w:r>
      <w:r>
        <w:rPr>
          <w:iCs/>
          <w:sz w:val="26"/>
          <w:szCs w:val="26"/>
        </w:rPr>
        <w:t>план</w:t>
      </w:r>
      <w:r w:rsidR="001B14F4">
        <w:rPr>
          <w:iCs/>
          <w:sz w:val="26"/>
          <w:szCs w:val="26"/>
        </w:rPr>
        <w:t>ируется ежегодно производить 75,5</w:t>
      </w:r>
      <w:r>
        <w:rPr>
          <w:iCs/>
          <w:sz w:val="26"/>
          <w:szCs w:val="26"/>
        </w:rPr>
        <w:t xml:space="preserve"> т</w:t>
      </w:r>
      <w:r>
        <w:rPr>
          <w:sz w:val="26"/>
          <w:szCs w:val="26"/>
        </w:rPr>
        <w:t xml:space="preserve">. </w:t>
      </w:r>
      <w:proofErr w:type="spellStart"/>
      <w:r>
        <w:rPr>
          <w:sz w:val="26"/>
          <w:szCs w:val="26"/>
        </w:rPr>
        <w:t>клариевого</w:t>
      </w:r>
      <w:proofErr w:type="spellEnd"/>
      <w:r>
        <w:rPr>
          <w:sz w:val="26"/>
          <w:szCs w:val="26"/>
        </w:rPr>
        <w:t xml:space="preserve"> сома.</w:t>
      </w:r>
    </w:p>
    <w:p w:rsidR="00C21DF4" w:rsidRDefault="00C21DF4" w:rsidP="00C21DF4">
      <w:pPr>
        <w:spacing w:line="360" w:lineRule="auto"/>
        <w:ind w:firstLine="709"/>
        <w:jc w:val="center"/>
        <w:rPr>
          <w:b/>
          <w:sz w:val="26"/>
          <w:szCs w:val="26"/>
        </w:rPr>
      </w:pPr>
      <w:r>
        <w:rPr>
          <w:sz w:val="26"/>
          <w:szCs w:val="26"/>
          <w:lang w:eastAsia="ru-RU"/>
        </w:rPr>
        <w:br w:type="page"/>
      </w:r>
      <w:r>
        <w:rPr>
          <w:b/>
          <w:sz w:val="26"/>
          <w:szCs w:val="26"/>
          <w:lang w:val="en-US"/>
        </w:rPr>
        <w:lastRenderedPageBreak/>
        <w:t>IV</w:t>
      </w:r>
      <w:r>
        <w:rPr>
          <w:b/>
          <w:sz w:val="26"/>
          <w:szCs w:val="26"/>
        </w:rPr>
        <w:t>. ПРОИЗВОДСТВЕННЫЙ ПЛАН</w:t>
      </w:r>
    </w:p>
    <w:p w:rsidR="00C21DF4" w:rsidRDefault="00C21DF4" w:rsidP="00C21DF4">
      <w:pPr>
        <w:pStyle w:val="ac"/>
        <w:jc w:val="center"/>
        <w:rPr>
          <w:sz w:val="26"/>
          <w:szCs w:val="26"/>
        </w:rPr>
      </w:pPr>
      <w:r>
        <w:rPr>
          <w:b/>
          <w:sz w:val="26"/>
          <w:szCs w:val="26"/>
        </w:rPr>
        <w:t>4.1. План организации производства</w:t>
      </w:r>
    </w:p>
    <w:p w:rsidR="00A55A0A" w:rsidRDefault="00A55A0A" w:rsidP="002D6983">
      <w:pPr>
        <w:ind w:firstLine="720"/>
        <w:jc w:val="both"/>
        <w:rPr>
          <w:sz w:val="26"/>
          <w:szCs w:val="26"/>
        </w:rPr>
      </w:pPr>
    </w:p>
    <w:p w:rsidR="00E90821" w:rsidRDefault="002F41EE" w:rsidP="00E90821">
      <w:pPr>
        <w:ind w:firstLine="720"/>
        <w:jc w:val="both"/>
        <w:rPr>
          <w:sz w:val="26"/>
          <w:szCs w:val="26"/>
          <w:lang w:eastAsia="ar-SA"/>
        </w:rPr>
      </w:pPr>
      <w:r w:rsidRPr="00503462">
        <w:rPr>
          <w:sz w:val="26"/>
          <w:szCs w:val="26"/>
        </w:rPr>
        <w:t xml:space="preserve">Для организации производства </w:t>
      </w:r>
      <w:r w:rsidR="00BE4D07">
        <w:rPr>
          <w:sz w:val="26"/>
          <w:szCs w:val="26"/>
        </w:rPr>
        <w:t xml:space="preserve">продукции рыбоводства </w:t>
      </w:r>
      <w:r w:rsidRPr="00503462">
        <w:rPr>
          <w:sz w:val="26"/>
          <w:szCs w:val="26"/>
        </w:rPr>
        <w:t xml:space="preserve">в </w:t>
      </w:r>
      <w:proofErr w:type="gramStart"/>
      <w:r w:rsidRPr="00503462">
        <w:rPr>
          <w:sz w:val="26"/>
          <w:szCs w:val="26"/>
        </w:rPr>
        <w:t>К(</w:t>
      </w:r>
      <w:proofErr w:type="gramEnd"/>
      <w:r w:rsidRPr="00503462">
        <w:rPr>
          <w:sz w:val="26"/>
          <w:szCs w:val="26"/>
        </w:rPr>
        <w:t xml:space="preserve">Ф)Х </w:t>
      </w:r>
      <w:proofErr w:type="spellStart"/>
      <w:r w:rsidR="00592640">
        <w:rPr>
          <w:sz w:val="26"/>
          <w:szCs w:val="26"/>
        </w:rPr>
        <w:t>Чекушиной</w:t>
      </w:r>
      <w:proofErr w:type="spellEnd"/>
      <w:r w:rsidR="00592640">
        <w:rPr>
          <w:sz w:val="26"/>
          <w:szCs w:val="26"/>
        </w:rPr>
        <w:t xml:space="preserve"> К.С.</w:t>
      </w:r>
      <w:r w:rsidR="00557FA1" w:rsidRPr="00503462">
        <w:rPr>
          <w:sz w:val="26"/>
          <w:szCs w:val="26"/>
        </w:rPr>
        <w:t xml:space="preserve">, расположенного в </w:t>
      </w:r>
      <w:r w:rsidR="00592640">
        <w:rPr>
          <w:sz w:val="26"/>
          <w:szCs w:val="26"/>
        </w:rPr>
        <w:t xml:space="preserve">пос. Смольный </w:t>
      </w:r>
      <w:proofErr w:type="spellStart"/>
      <w:r w:rsidR="00592640">
        <w:rPr>
          <w:sz w:val="26"/>
          <w:szCs w:val="26"/>
        </w:rPr>
        <w:t>Ичалковского</w:t>
      </w:r>
      <w:proofErr w:type="spellEnd"/>
      <w:r w:rsidR="00AC61A8" w:rsidRPr="00503462">
        <w:rPr>
          <w:sz w:val="26"/>
          <w:szCs w:val="26"/>
        </w:rPr>
        <w:t xml:space="preserve"> </w:t>
      </w:r>
      <w:r w:rsidRPr="00503462">
        <w:rPr>
          <w:sz w:val="26"/>
          <w:szCs w:val="26"/>
        </w:rPr>
        <w:t xml:space="preserve">района, </w:t>
      </w:r>
      <w:r w:rsidR="003D7869">
        <w:rPr>
          <w:sz w:val="26"/>
          <w:szCs w:val="26"/>
        </w:rPr>
        <w:t xml:space="preserve">имеется в наличии </w:t>
      </w:r>
      <w:r w:rsidR="00592640">
        <w:rPr>
          <w:sz w:val="26"/>
          <w:szCs w:val="26"/>
        </w:rPr>
        <w:t>0,15 га земли в собственности</w:t>
      </w:r>
      <w:r w:rsidR="00274671">
        <w:rPr>
          <w:sz w:val="26"/>
          <w:szCs w:val="26"/>
        </w:rPr>
        <w:t xml:space="preserve"> и оборудование для выращивания рыбы</w:t>
      </w:r>
      <w:r w:rsidR="00615D30" w:rsidRPr="00503462">
        <w:rPr>
          <w:sz w:val="26"/>
          <w:szCs w:val="26"/>
        </w:rPr>
        <w:t xml:space="preserve">. </w:t>
      </w:r>
      <w:r w:rsidR="00F73FEC">
        <w:rPr>
          <w:sz w:val="26"/>
          <w:szCs w:val="26"/>
        </w:rPr>
        <w:t>Предполагается п</w:t>
      </w:r>
      <w:r w:rsidR="00F73FEC">
        <w:rPr>
          <w:sz w:val="26"/>
          <w:szCs w:val="26"/>
        </w:rPr>
        <w:t>о</w:t>
      </w:r>
      <w:r w:rsidR="00F73FEC">
        <w:rPr>
          <w:sz w:val="26"/>
          <w:szCs w:val="26"/>
        </w:rPr>
        <w:t xml:space="preserve">купка </w:t>
      </w:r>
      <w:r w:rsidR="00592640">
        <w:rPr>
          <w:sz w:val="26"/>
          <w:szCs w:val="26"/>
        </w:rPr>
        <w:t>96 тыс.</w:t>
      </w:r>
      <w:r w:rsidR="00592640">
        <w:rPr>
          <w:color w:val="000000"/>
          <w:sz w:val="26"/>
          <w:szCs w:val="26"/>
        </w:rPr>
        <w:t xml:space="preserve"> </w:t>
      </w:r>
      <w:r w:rsidR="00592640">
        <w:rPr>
          <w:color w:val="000000"/>
          <w:sz w:val="26"/>
          <w:szCs w:val="26"/>
          <w:lang w:eastAsia="ru-RU"/>
        </w:rPr>
        <w:t xml:space="preserve">мальков </w:t>
      </w:r>
      <w:proofErr w:type="spellStart"/>
      <w:r w:rsidR="00592640">
        <w:rPr>
          <w:color w:val="000000"/>
          <w:sz w:val="26"/>
          <w:szCs w:val="26"/>
          <w:lang w:eastAsia="ru-RU"/>
        </w:rPr>
        <w:t>клариевого</w:t>
      </w:r>
      <w:proofErr w:type="spellEnd"/>
      <w:r w:rsidR="00592640">
        <w:rPr>
          <w:color w:val="000000"/>
          <w:sz w:val="26"/>
          <w:szCs w:val="26"/>
          <w:lang w:eastAsia="ru-RU"/>
        </w:rPr>
        <w:t xml:space="preserve"> сома до 10-15 г.</w:t>
      </w:r>
      <w:r w:rsidR="001541A2">
        <w:rPr>
          <w:color w:val="000000"/>
          <w:sz w:val="26"/>
          <w:szCs w:val="26"/>
          <w:lang w:eastAsia="ru-RU"/>
        </w:rPr>
        <w:t xml:space="preserve"> </w:t>
      </w:r>
      <w:r w:rsidR="00274671">
        <w:rPr>
          <w:color w:val="000000"/>
          <w:sz w:val="26"/>
          <w:szCs w:val="26"/>
          <w:lang w:eastAsia="ru-RU"/>
        </w:rPr>
        <w:t>В 2 этапа – в 2020 и 2021 годах.</w:t>
      </w:r>
    </w:p>
    <w:p w:rsidR="001541A2" w:rsidRDefault="001541A2" w:rsidP="001541A2">
      <w:pPr>
        <w:ind w:firstLine="709"/>
        <w:jc w:val="both"/>
        <w:rPr>
          <w:sz w:val="26"/>
          <w:szCs w:val="26"/>
          <w:lang w:eastAsia="ar-SA"/>
        </w:rPr>
      </w:pPr>
      <w:r>
        <w:rPr>
          <w:sz w:val="26"/>
          <w:szCs w:val="26"/>
        </w:rPr>
        <w:t>План приобретения мальков рыбы представлен в Приложении. Гибель мальков запланирована в размере 25% от общего поголовья.</w:t>
      </w:r>
    </w:p>
    <w:p w:rsidR="001541A2" w:rsidRDefault="001541A2" w:rsidP="001541A2">
      <w:pPr>
        <w:pStyle w:val="af5"/>
        <w:spacing w:before="0" w:after="0"/>
        <w:ind w:firstLine="709"/>
        <w:jc w:val="both"/>
        <w:rPr>
          <w:sz w:val="26"/>
          <w:szCs w:val="26"/>
          <w:lang w:eastAsia="ar-SA"/>
        </w:rPr>
      </w:pPr>
      <w:r>
        <w:rPr>
          <w:sz w:val="26"/>
          <w:szCs w:val="26"/>
        </w:rPr>
        <w:t>Оборот рыбного поголовья представлен в Приложении.</w:t>
      </w:r>
    </w:p>
    <w:p w:rsidR="00CA46A7" w:rsidRDefault="00CA46A7" w:rsidP="00CA46A7">
      <w:pPr>
        <w:ind w:firstLine="720"/>
        <w:jc w:val="both"/>
        <w:rPr>
          <w:sz w:val="26"/>
          <w:szCs w:val="26"/>
        </w:rPr>
      </w:pPr>
      <w:r w:rsidRPr="00CA46A7">
        <w:rPr>
          <w:sz w:val="26"/>
          <w:szCs w:val="26"/>
        </w:rPr>
        <w:t xml:space="preserve">В результате реализации данного проекта К(Ф)Х </w:t>
      </w:r>
      <w:proofErr w:type="spellStart"/>
      <w:r w:rsidR="001541A2">
        <w:rPr>
          <w:sz w:val="26"/>
          <w:szCs w:val="26"/>
        </w:rPr>
        <w:t>Чекушиной</w:t>
      </w:r>
      <w:proofErr w:type="spellEnd"/>
      <w:r w:rsidR="001541A2">
        <w:rPr>
          <w:sz w:val="26"/>
          <w:szCs w:val="26"/>
        </w:rPr>
        <w:t xml:space="preserve"> К.С. </w:t>
      </w:r>
      <w:r w:rsidRPr="00CA46A7">
        <w:rPr>
          <w:sz w:val="26"/>
          <w:szCs w:val="26"/>
        </w:rPr>
        <w:t xml:space="preserve">планирует выйти на следующие </w:t>
      </w:r>
      <w:r w:rsidR="004F110F">
        <w:rPr>
          <w:sz w:val="26"/>
          <w:szCs w:val="26"/>
        </w:rPr>
        <w:t>показатели деятельности (табл.4.1</w:t>
      </w:r>
      <w:r w:rsidRPr="00CA46A7">
        <w:rPr>
          <w:sz w:val="26"/>
          <w:szCs w:val="26"/>
        </w:rPr>
        <w:t>.).</w:t>
      </w:r>
    </w:p>
    <w:p w:rsidR="00821274" w:rsidRDefault="00821274" w:rsidP="002D64B5">
      <w:pPr>
        <w:pStyle w:val="40"/>
        <w:jc w:val="both"/>
        <w:rPr>
          <w:sz w:val="26"/>
          <w:szCs w:val="26"/>
        </w:rPr>
      </w:pPr>
    </w:p>
    <w:p w:rsidR="006C1CFE" w:rsidRDefault="006C1CFE" w:rsidP="002D64B5">
      <w:pPr>
        <w:pStyle w:val="40"/>
        <w:jc w:val="both"/>
        <w:rPr>
          <w:sz w:val="26"/>
          <w:szCs w:val="26"/>
        </w:rPr>
      </w:pPr>
      <w:r w:rsidRPr="006E3FA6">
        <w:rPr>
          <w:sz w:val="26"/>
          <w:szCs w:val="26"/>
        </w:rPr>
        <w:t>Т</w:t>
      </w:r>
      <w:r w:rsidR="004F110F">
        <w:rPr>
          <w:sz w:val="26"/>
          <w:szCs w:val="26"/>
        </w:rPr>
        <w:t>аблица 4.1</w:t>
      </w:r>
      <w:r w:rsidRPr="006E3FA6">
        <w:rPr>
          <w:sz w:val="26"/>
          <w:szCs w:val="26"/>
        </w:rPr>
        <w:t xml:space="preserve"> - </w:t>
      </w:r>
      <w:r w:rsidR="002D64B5">
        <w:rPr>
          <w:color w:val="333333"/>
          <w:sz w:val="26"/>
          <w:szCs w:val="26"/>
          <w:shd w:val="clear" w:color="auto" w:fill="FFFFFF"/>
        </w:rPr>
        <w:t>Показатели необходимые для достижения результатов предоставления гранта</w:t>
      </w:r>
      <w:r w:rsidR="002D64B5">
        <w:rPr>
          <w:sz w:val="26"/>
          <w:szCs w:val="26"/>
        </w:rPr>
        <w:t xml:space="preserve"> </w:t>
      </w:r>
    </w:p>
    <w:tbl>
      <w:tblPr>
        <w:tblW w:w="5000" w:type="pct"/>
        <w:tblLook w:val="04A0" w:firstRow="1" w:lastRow="0" w:firstColumn="1" w:lastColumn="0" w:noHBand="0" w:noVBand="1"/>
      </w:tblPr>
      <w:tblGrid>
        <w:gridCol w:w="2800"/>
        <w:gridCol w:w="1017"/>
        <w:gridCol w:w="1445"/>
        <w:gridCol w:w="1232"/>
        <w:gridCol w:w="1232"/>
        <w:gridCol w:w="1126"/>
        <w:gridCol w:w="1144"/>
      </w:tblGrid>
      <w:tr w:rsidR="00274671" w:rsidRPr="00821274" w:rsidTr="00274671">
        <w:trPr>
          <w:trHeight w:val="290"/>
        </w:trPr>
        <w:tc>
          <w:tcPr>
            <w:tcW w:w="1401" w:type="pct"/>
            <w:tcBorders>
              <w:top w:val="single" w:sz="4" w:space="0" w:color="auto"/>
              <w:left w:val="single" w:sz="4" w:space="0" w:color="auto"/>
              <w:bottom w:val="single" w:sz="4" w:space="0" w:color="auto"/>
              <w:right w:val="single" w:sz="4" w:space="0" w:color="auto"/>
            </w:tcBorders>
            <w:shd w:val="clear" w:color="auto" w:fill="auto"/>
            <w:noWrap/>
            <w:hideMark/>
          </w:tcPr>
          <w:p w:rsidR="00274671" w:rsidRPr="00821274" w:rsidRDefault="00274671" w:rsidP="00821274">
            <w:pPr>
              <w:rPr>
                <w:color w:val="000000"/>
                <w:sz w:val="24"/>
                <w:szCs w:val="24"/>
                <w:lang w:eastAsia="ru-RU"/>
              </w:rPr>
            </w:pPr>
            <w:r w:rsidRPr="00821274">
              <w:rPr>
                <w:color w:val="000000"/>
                <w:sz w:val="24"/>
                <w:szCs w:val="24"/>
                <w:lang w:eastAsia="ru-RU"/>
              </w:rPr>
              <w:t> </w:t>
            </w:r>
          </w:p>
        </w:tc>
        <w:tc>
          <w:tcPr>
            <w:tcW w:w="509" w:type="pct"/>
            <w:tcBorders>
              <w:top w:val="single" w:sz="4" w:space="0" w:color="auto"/>
              <w:left w:val="nil"/>
              <w:bottom w:val="single" w:sz="4" w:space="0" w:color="auto"/>
              <w:right w:val="single" w:sz="4" w:space="0" w:color="auto"/>
            </w:tcBorders>
            <w:shd w:val="clear" w:color="auto" w:fill="auto"/>
            <w:noWrap/>
            <w:hideMark/>
          </w:tcPr>
          <w:p w:rsidR="00274671" w:rsidRPr="00D7129D" w:rsidRDefault="00274671" w:rsidP="00FB2A9D">
            <w:r w:rsidRPr="00D7129D">
              <w:t>2020</w:t>
            </w:r>
          </w:p>
        </w:tc>
        <w:tc>
          <w:tcPr>
            <w:tcW w:w="723" w:type="pct"/>
            <w:tcBorders>
              <w:top w:val="single" w:sz="4" w:space="0" w:color="auto"/>
              <w:left w:val="nil"/>
              <w:bottom w:val="single" w:sz="4" w:space="0" w:color="auto"/>
              <w:right w:val="single" w:sz="4" w:space="0" w:color="auto"/>
            </w:tcBorders>
            <w:shd w:val="clear" w:color="auto" w:fill="auto"/>
            <w:noWrap/>
            <w:hideMark/>
          </w:tcPr>
          <w:p w:rsidR="00274671" w:rsidRPr="00D7129D" w:rsidRDefault="00274671" w:rsidP="00FB2A9D">
            <w:r w:rsidRPr="00D7129D">
              <w:t>2021</w:t>
            </w:r>
          </w:p>
        </w:tc>
        <w:tc>
          <w:tcPr>
            <w:tcW w:w="616" w:type="pct"/>
            <w:tcBorders>
              <w:top w:val="single" w:sz="4" w:space="0" w:color="auto"/>
              <w:left w:val="nil"/>
              <w:bottom w:val="single" w:sz="4" w:space="0" w:color="auto"/>
              <w:right w:val="single" w:sz="4" w:space="0" w:color="auto"/>
            </w:tcBorders>
            <w:shd w:val="clear" w:color="auto" w:fill="auto"/>
            <w:noWrap/>
            <w:hideMark/>
          </w:tcPr>
          <w:p w:rsidR="00274671" w:rsidRPr="00D7129D" w:rsidRDefault="00274671" w:rsidP="00FB2A9D">
            <w:r w:rsidRPr="00D7129D">
              <w:t>2022</w:t>
            </w:r>
          </w:p>
        </w:tc>
        <w:tc>
          <w:tcPr>
            <w:tcW w:w="616" w:type="pct"/>
            <w:tcBorders>
              <w:top w:val="single" w:sz="4" w:space="0" w:color="auto"/>
              <w:left w:val="nil"/>
              <w:bottom w:val="single" w:sz="4" w:space="0" w:color="auto"/>
              <w:right w:val="single" w:sz="4" w:space="0" w:color="auto"/>
            </w:tcBorders>
            <w:shd w:val="clear" w:color="auto" w:fill="auto"/>
            <w:noWrap/>
            <w:hideMark/>
          </w:tcPr>
          <w:p w:rsidR="00274671" w:rsidRPr="00D7129D" w:rsidRDefault="00274671" w:rsidP="00FB2A9D">
            <w:r w:rsidRPr="00D7129D">
              <w:t>2023</w:t>
            </w:r>
          </w:p>
        </w:tc>
        <w:tc>
          <w:tcPr>
            <w:tcW w:w="563" w:type="pct"/>
            <w:tcBorders>
              <w:top w:val="single" w:sz="4" w:space="0" w:color="auto"/>
              <w:left w:val="nil"/>
              <w:bottom w:val="single" w:sz="4" w:space="0" w:color="auto"/>
              <w:right w:val="single" w:sz="4" w:space="0" w:color="auto"/>
            </w:tcBorders>
            <w:shd w:val="clear" w:color="auto" w:fill="auto"/>
            <w:noWrap/>
            <w:hideMark/>
          </w:tcPr>
          <w:p w:rsidR="00274671" w:rsidRDefault="00274671" w:rsidP="00FB2A9D">
            <w:r w:rsidRPr="00D7129D">
              <w:t>2024</w:t>
            </w:r>
          </w:p>
        </w:tc>
        <w:tc>
          <w:tcPr>
            <w:tcW w:w="572" w:type="pct"/>
            <w:tcBorders>
              <w:top w:val="single" w:sz="4" w:space="0" w:color="auto"/>
              <w:left w:val="nil"/>
              <w:bottom w:val="single" w:sz="4" w:space="0" w:color="auto"/>
              <w:right w:val="single" w:sz="4" w:space="0" w:color="auto"/>
            </w:tcBorders>
            <w:shd w:val="clear" w:color="auto" w:fill="auto"/>
            <w:noWrap/>
            <w:hideMark/>
          </w:tcPr>
          <w:p w:rsidR="00274671" w:rsidRPr="00821274" w:rsidRDefault="00274671" w:rsidP="00821274">
            <w:pPr>
              <w:jc w:val="center"/>
              <w:rPr>
                <w:bCs/>
                <w:color w:val="000000"/>
                <w:sz w:val="24"/>
                <w:szCs w:val="24"/>
                <w:lang w:eastAsia="ru-RU"/>
              </w:rPr>
            </w:pPr>
            <w:r>
              <w:rPr>
                <w:bCs/>
                <w:color w:val="000000"/>
                <w:sz w:val="24"/>
                <w:szCs w:val="24"/>
                <w:lang w:eastAsia="ru-RU"/>
              </w:rPr>
              <w:t>2025</w:t>
            </w:r>
          </w:p>
        </w:tc>
      </w:tr>
      <w:tr w:rsidR="00821274" w:rsidRPr="00821274" w:rsidTr="00274671">
        <w:trPr>
          <w:trHeight w:val="290"/>
        </w:trPr>
        <w:tc>
          <w:tcPr>
            <w:tcW w:w="1401" w:type="pct"/>
            <w:tcBorders>
              <w:top w:val="nil"/>
              <w:left w:val="single" w:sz="4" w:space="0" w:color="auto"/>
              <w:bottom w:val="single" w:sz="4" w:space="0" w:color="auto"/>
              <w:right w:val="single" w:sz="4" w:space="0" w:color="auto"/>
            </w:tcBorders>
            <w:shd w:val="clear" w:color="auto" w:fill="auto"/>
            <w:noWrap/>
            <w:hideMark/>
          </w:tcPr>
          <w:p w:rsidR="00821274" w:rsidRPr="00821274" w:rsidRDefault="00821274" w:rsidP="00821274">
            <w:pPr>
              <w:rPr>
                <w:color w:val="000000"/>
                <w:sz w:val="24"/>
                <w:szCs w:val="24"/>
                <w:lang w:eastAsia="ru-RU"/>
              </w:rPr>
            </w:pPr>
            <w:r w:rsidRPr="00821274">
              <w:rPr>
                <w:color w:val="000000"/>
                <w:sz w:val="24"/>
                <w:szCs w:val="24"/>
                <w:lang w:eastAsia="ru-RU"/>
              </w:rPr>
              <w:t xml:space="preserve">Объем производства, </w:t>
            </w:r>
            <w:proofErr w:type="gramStart"/>
            <w:r w:rsidRPr="00821274">
              <w:rPr>
                <w:color w:val="000000"/>
                <w:sz w:val="24"/>
                <w:szCs w:val="24"/>
                <w:lang w:eastAsia="ru-RU"/>
              </w:rPr>
              <w:t>т</w:t>
            </w:r>
            <w:proofErr w:type="gramEnd"/>
          </w:p>
        </w:tc>
        <w:tc>
          <w:tcPr>
            <w:tcW w:w="509"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0,01</w:t>
            </w:r>
          </w:p>
        </w:tc>
        <w:tc>
          <w:tcPr>
            <w:tcW w:w="723"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47,03</w:t>
            </w:r>
          </w:p>
        </w:tc>
        <w:tc>
          <w:tcPr>
            <w:tcW w:w="616"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bCs/>
                <w:color w:val="000000"/>
                <w:sz w:val="24"/>
                <w:szCs w:val="24"/>
                <w:lang w:eastAsia="ru-RU"/>
              </w:rPr>
            </w:pPr>
            <w:r w:rsidRPr="00821274">
              <w:rPr>
                <w:bCs/>
                <w:color w:val="000000"/>
                <w:sz w:val="24"/>
                <w:szCs w:val="24"/>
                <w:lang w:eastAsia="ru-RU"/>
              </w:rPr>
              <w:t>55,69</w:t>
            </w:r>
          </w:p>
        </w:tc>
        <w:tc>
          <w:tcPr>
            <w:tcW w:w="616"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bCs/>
                <w:color w:val="000000"/>
                <w:sz w:val="24"/>
                <w:szCs w:val="24"/>
                <w:lang w:eastAsia="ru-RU"/>
              </w:rPr>
            </w:pPr>
            <w:r w:rsidRPr="00821274">
              <w:rPr>
                <w:bCs/>
                <w:color w:val="000000"/>
                <w:sz w:val="24"/>
                <w:szCs w:val="24"/>
                <w:lang w:eastAsia="ru-RU"/>
              </w:rPr>
              <w:t>61,88</w:t>
            </w:r>
          </w:p>
        </w:tc>
        <w:tc>
          <w:tcPr>
            <w:tcW w:w="563"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bCs/>
                <w:color w:val="000000"/>
                <w:sz w:val="24"/>
                <w:szCs w:val="24"/>
                <w:lang w:eastAsia="ru-RU"/>
              </w:rPr>
            </w:pPr>
            <w:r w:rsidRPr="00821274">
              <w:rPr>
                <w:bCs/>
                <w:color w:val="000000"/>
                <w:sz w:val="24"/>
                <w:szCs w:val="24"/>
                <w:lang w:eastAsia="ru-RU"/>
              </w:rPr>
              <w:t>68,06</w:t>
            </w:r>
          </w:p>
        </w:tc>
        <w:tc>
          <w:tcPr>
            <w:tcW w:w="572"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bCs/>
                <w:color w:val="000000"/>
                <w:sz w:val="24"/>
                <w:szCs w:val="24"/>
                <w:lang w:eastAsia="ru-RU"/>
              </w:rPr>
            </w:pPr>
            <w:r w:rsidRPr="00821274">
              <w:rPr>
                <w:bCs/>
                <w:color w:val="000000"/>
                <w:sz w:val="24"/>
                <w:szCs w:val="24"/>
                <w:lang w:eastAsia="ru-RU"/>
              </w:rPr>
              <w:t>75,49</w:t>
            </w:r>
          </w:p>
        </w:tc>
      </w:tr>
      <w:tr w:rsidR="00821274" w:rsidRPr="00821274" w:rsidTr="00274671">
        <w:trPr>
          <w:trHeight w:val="290"/>
        </w:trPr>
        <w:tc>
          <w:tcPr>
            <w:tcW w:w="1401" w:type="pct"/>
            <w:tcBorders>
              <w:top w:val="nil"/>
              <w:left w:val="single" w:sz="4" w:space="0" w:color="auto"/>
              <w:bottom w:val="single" w:sz="4" w:space="0" w:color="auto"/>
              <w:right w:val="single" w:sz="4" w:space="0" w:color="auto"/>
            </w:tcBorders>
            <w:shd w:val="clear" w:color="auto" w:fill="auto"/>
            <w:noWrap/>
            <w:hideMark/>
          </w:tcPr>
          <w:p w:rsidR="00821274" w:rsidRPr="00821274" w:rsidRDefault="00821274" w:rsidP="00821274">
            <w:pPr>
              <w:rPr>
                <w:color w:val="000000"/>
                <w:sz w:val="24"/>
                <w:szCs w:val="24"/>
                <w:lang w:eastAsia="ru-RU"/>
              </w:rPr>
            </w:pPr>
            <w:r w:rsidRPr="00821274">
              <w:rPr>
                <w:color w:val="000000"/>
                <w:sz w:val="24"/>
                <w:szCs w:val="24"/>
                <w:lang w:eastAsia="ru-RU"/>
              </w:rPr>
              <w:t>Прирост объемов, %</w:t>
            </w:r>
          </w:p>
        </w:tc>
        <w:tc>
          <w:tcPr>
            <w:tcW w:w="509"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100</w:t>
            </w:r>
          </w:p>
        </w:tc>
        <w:tc>
          <w:tcPr>
            <w:tcW w:w="723"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rPr>
                <w:color w:val="000000"/>
                <w:sz w:val="24"/>
                <w:szCs w:val="24"/>
                <w:lang w:eastAsia="ru-RU"/>
              </w:rPr>
            </w:pPr>
            <w:r w:rsidRPr="00821274">
              <w:rPr>
                <w:color w:val="000000"/>
                <w:sz w:val="24"/>
                <w:szCs w:val="24"/>
                <w:lang w:eastAsia="ru-RU"/>
              </w:rPr>
              <w:t>в 9551 раз</w:t>
            </w:r>
          </w:p>
        </w:tc>
        <w:tc>
          <w:tcPr>
            <w:tcW w:w="616"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118,4</w:t>
            </w:r>
          </w:p>
        </w:tc>
        <w:tc>
          <w:tcPr>
            <w:tcW w:w="616"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111,1</w:t>
            </w:r>
          </w:p>
        </w:tc>
        <w:tc>
          <w:tcPr>
            <w:tcW w:w="563"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110,0</w:t>
            </w:r>
          </w:p>
        </w:tc>
        <w:tc>
          <w:tcPr>
            <w:tcW w:w="572" w:type="pct"/>
            <w:tcBorders>
              <w:top w:val="nil"/>
              <w:left w:val="nil"/>
              <w:bottom w:val="single" w:sz="4" w:space="0" w:color="auto"/>
              <w:right w:val="single" w:sz="4" w:space="0" w:color="auto"/>
            </w:tcBorders>
            <w:shd w:val="clear" w:color="auto" w:fill="auto"/>
            <w:noWrap/>
            <w:hideMark/>
          </w:tcPr>
          <w:p w:rsidR="00821274" w:rsidRPr="00821274" w:rsidRDefault="00821274" w:rsidP="00821274">
            <w:pPr>
              <w:jc w:val="right"/>
              <w:rPr>
                <w:color w:val="000000"/>
                <w:sz w:val="24"/>
                <w:szCs w:val="24"/>
                <w:lang w:eastAsia="ru-RU"/>
              </w:rPr>
            </w:pPr>
            <w:r w:rsidRPr="00821274">
              <w:rPr>
                <w:color w:val="000000"/>
                <w:sz w:val="24"/>
                <w:szCs w:val="24"/>
                <w:lang w:eastAsia="ru-RU"/>
              </w:rPr>
              <w:t>110,9</w:t>
            </w:r>
          </w:p>
        </w:tc>
      </w:tr>
    </w:tbl>
    <w:p w:rsidR="008F716B" w:rsidRDefault="008F716B" w:rsidP="006C1CFE">
      <w:pPr>
        <w:pStyle w:val="40"/>
        <w:spacing w:line="312" w:lineRule="auto"/>
        <w:rPr>
          <w:sz w:val="26"/>
          <w:szCs w:val="26"/>
        </w:rPr>
      </w:pPr>
    </w:p>
    <w:p w:rsidR="006B16F3" w:rsidRDefault="006B16F3" w:rsidP="006B16F3">
      <w:pPr>
        <w:pStyle w:val="af5"/>
        <w:spacing w:before="0" w:after="0"/>
        <w:ind w:firstLine="709"/>
        <w:jc w:val="both"/>
        <w:rPr>
          <w:sz w:val="26"/>
          <w:szCs w:val="26"/>
        </w:rPr>
      </w:pPr>
      <w:r>
        <w:rPr>
          <w:sz w:val="26"/>
          <w:szCs w:val="26"/>
        </w:rPr>
        <w:t>В целях обеспечения планируемой продуктивности необходимо качественное и сбалансированное кормление рыбы.</w:t>
      </w:r>
    </w:p>
    <w:p w:rsidR="006B16F3" w:rsidRDefault="006B16F3" w:rsidP="006B16F3">
      <w:pPr>
        <w:pStyle w:val="af5"/>
        <w:spacing w:before="0" w:after="0"/>
        <w:ind w:firstLine="709"/>
        <w:jc w:val="both"/>
        <w:rPr>
          <w:sz w:val="26"/>
          <w:szCs w:val="26"/>
        </w:rPr>
      </w:pPr>
      <w:r>
        <w:rPr>
          <w:sz w:val="26"/>
          <w:szCs w:val="26"/>
        </w:rPr>
        <w:t>Корма планируется закупать</w:t>
      </w:r>
      <w:r>
        <w:t xml:space="preserve"> у фирмы ООО «</w:t>
      </w:r>
      <w:proofErr w:type="spellStart"/>
      <w:r>
        <w:t>Лим</w:t>
      </w:r>
      <w:proofErr w:type="spellEnd"/>
      <w:r>
        <w:t xml:space="preserve"> корм»</w:t>
      </w:r>
      <w:r>
        <w:rPr>
          <w:sz w:val="26"/>
          <w:szCs w:val="26"/>
        </w:rPr>
        <w:t xml:space="preserve">. Стоимость корма для </w:t>
      </w:r>
      <w:r w:rsidRPr="002565FC">
        <w:rPr>
          <w:sz w:val="26"/>
          <w:szCs w:val="26"/>
        </w:rPr>
        <w:t>мальков</w:t>
      </w:r>
      <w:r w:rsidR="002565FC" w:rsidRPr="002565FC">
        <w:rPr>
          <w:sz w:val="26"/>
          <w:szCs w:val="26"/>
        </w:rPr>
        <w:t xml:space="preserve"> 10-20г </w:t>
      </w:r>
      <w:r w:rsidRPr="002565FC">
        <w:rPr>
          <w:sz w:val="26"/>
          <w:szCs w:val="26"/>
        </w:rPr>
        <w:t xml:space="preserve"> составляет– 75 руб./</w:t>
      </w:r>
      <w:proofErr w:type="gramStart"/>
      <w:r w:rsidRPr="002565FC">
        <w:rPr>
          <w:sz w:val="26"/>
          <w:szCs w:val="26"/>
        </w:rPr>
        <w:t>кг</w:t>
      </w:r>
      <w:proofErr w:type="gramEnd"/>
      <w:r w:rsidRPr="002565FC">
        <w:rPr>
          <w:sz w:val="26"/>
          <w:szCs w:val="26"/>
        </w:rPr>
        <w:t>.</w:t>
      </w:r>
    </w:p>
    <w:p w:rsidR="006B16F3" w:rsidRDefault="006B16F3" w:rsidP="006B16F3">
      <w:pPr>
        <w:pStyle w:val="af5"/>
        <w:spacing w:before="0" w:after="0"/>
        <w:ind w:firstLine="709"/>
        <w:jc w:val="both"/>
        <w:rPr>
          <w:sz w:val="26"/>
          <w:szCs w:val="26"/>
        </w:rPr>
      </w:pPr>
      <w:r>
        <w:rPr>
          <w:sz w:val="26"/>
          <w:szCs w:val="26"/>
        </w:rPr>
        <w:t>Расх</w:t>
      </w:r>
      <w:r w:rsidR="002565FC">
        <w:rPr>
          <w:sz w:val="26"/>
          <w:szCs w:val="26"/>
        </w:rPr>
        <w:t>од корма в сутки составляет от 3</w:t>
      </w:r>
      <w:r>
        <w:rPr>
          <w:sz w:val="26"/>
          <w:szCs w:val="26"/>
        </w:rPr>
        <w:t xml:space="preserve"> до 10% веса рыбы.</w:t>
      </w:r>
    </w:p>
    <w:p w:rsidR="001F0402" w:rsidRDefault="006B16F3" w:rsidP="006B16F3">
      <w:pPr>
        <w:pStyle w:val="1a"/>
        <w:ind w:firstLine="709"/>
        <w:jc w:val="both"/>
        <w:rPr>
          <w:sz w:val="26"/>
          <w:szCs w:val="26"/>
        </w:rPr>
      </w:pPr>
      <w:r>
        <w:rPr>
          <w:sz w:val="26"/>
          <w:szCs w:val="26"/>
        </w:rPr>
        <w:t>Расчет потребности в кормах на период до 202</w:t>
      </w:r>
      <w:r w:rsidR="00135525">
        <w:rPr>
          <w:sz w:val="26"/>
          <w:szCs w:val="26"/>
        </w:rPr>
        <w:t>5</w:t>
      </w:r>
      <w:r>
        <w:rPr>
          <w:sz w:val="26"/>
          <w:szCs w:val="26"/>
        </w:rPr>
        <w:t xml:space="preserve"> года представлен в Приложении </w:t>
      </w:r>
      <w:r w:rsidR="00C21DF4">
        <w:rPr>
          <w:sz w:val="26"/>
          <w:szCs w:val="26"/>
        </w:rPr>
        <w:t>В целях организации производственного процесса в рамках настоящего бизне</w:t>
      </w:r>
      <w:r w:rsidR="00D8130D">
        <w:rPr>
          <w:sz w:val="26"/>
          <w:szCs w:val="26"/>
        </w:rPr>
        <w:t>с-плана предусмотрено создание 2</w:t>
      </w:r>
      <w:r w:rsidR="00FE2A1F">
        <w:rPr>
          <w:sz w:val="26"/>
          <w:szCs w:val="26"/>
        </w:rPr>
        <w:t xml:space="preserve"> рабочих мест согласно штатного расписания</w:t>
      </w:r>
      <w:r w:rsidR="00C21DF4">
        <w:rPr>
          <w:sz w:val="26"/>
          <w:szCs w:val="26"/>
        </w:rPr>
        <w:t>.</w:t>
      </w:r>
      <w:r w:rsidR="001F0402" w:rsidRPr="001F0402">
        <w:rPr>
          <w:sz w:val="26"/>
          <w:szCs w:val="26"/>
        </w:rPr>
        <w:t xml:space="preserve"> </w:t>
      </w:r>
    </w:p>
    <w:p w:rsidR="00CF5C1D" w:rsidRDefault="00CF5C1D">
      <w:pPr>
        <w:rPr>
          <w:rFonts w:eastAsia="Arial"/>
          <w:sz w:val="26"/>
          <w:szCs w:val="26"/>
          <w:lang w:eastAsia="ar-SA"/>
        </w:rPr>
      </w:pPr>
    </w:p>
    <w:p w:rsidR="00810412" w:rsidRDefault="002F4B89" w:rsidP="00C21DF4">
      <w:pPr>
        <w:pStyle w:val="1a"/>
        <w:ind w:firstLine="709"/>
        <w:jc w:val="both"/>
        <w:rPr>
          <w:sz w:val="26"/>
          <w:szCs w:val="26"/>
        </w:rPr>
      </w:pPr>
      <w:r>
        <w:rPr>
          <w:sz w:val="26"/>
          <w:szCs w:val="26"/>
        </w:rPr>
        <w:t xml:space="preserve">Таблица </w:t>
      </w:r>
      <w:r w:rsidR="004F110F">
        <w:rPr>
          <w:sz w:val="26"/>
          <w:szCs w:val="26"/>
        </w:rPr>
        <w:t>4.</w:t>
      </w:r>
      <w:r w:rsidR="00CF5C1D">
        <w:rPr>
          <w:sz w:val="26"/>
          <w:szCs w:val="26"/>
        </w:rPr>
        <w:t>2</w:t>
      </w:r>
      <w:r w:rsidRPr="0032360F">
        <w:rPr>
          <w:sz w:val="26"/>
          <w:szCs w:val="26"/>
        </w:rPr>
        <w:t xml:space="preserve"> –</w:t>
      </w:r>
      <w:r>
        <w:rPr>
          <w:sz w:val="26"/>
          <w:szCs w:val="26"/>
        </w:rPr>
        <w:t xml:space="preserve"> Штатное расписание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417"/>
        <w:gridCol w:w="1117"/>
        <w:gridCol w:w="1293"/>
        <w:gridCol w:w="1276"/>
        <w:gridCol w:w="1276"/>
      </w:tblGrid>
      <w:tr w:rsidR="003E54CA" w:rsidRPr="003E54CA" w:rsidTr="00135525">
        <w:trPr>
          <w:trHeight w:val="600"/>
        </w:trPr>
        <w:tc>
          <w:tcPr>
            <w:tcW w:w="3006" w:type="dxa"/>
            <w:vMerge w:val="restart"/>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Показатель</w:t>
            </w:r>
          </w:p>
        </w:tc>
        <w:tc>
          <w:tcPr>
            <w:tcW w:w="1417" w:type="dxa"/>
            <w:vMerge w:val="restart"/>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Количество людей</w:t>
            </w:r>
          </w:p>
        </w:tc>
        <w:tc>
          <w:tcPr>
            <w:tcW w:w="1117" w:type="dxa"/>
            <w:vMerge w:val="restart"/>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Оклад, тыс. руб.</w:t>
            </w:r>
          </w:p>
        </w:tc>
        <w:tc>
          <w:tcPr>
            <w:tcW w:w="1293" w:type="dxa"/>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Итого з</w:t>
            </w:r>
            <w:r w:rsidRPr="003E54CA">
              <w:rPr>
                <w:bCs/>
                <w:color w:val="000000"/>
                <w:sz w:val="24"/>
                <w:szCs w:val="24"/>
                <w:lang w:eastAsia="ru-RU"/>
              </w:rPr>
              <w:t>а</w:t>
            </w:r>
            <w:r w:rsidRPr="003E54CA">
              <w:rPr>
                <w:bCs/>
                <w:color w:val="000000"/>
                <w:sz w:val="24"/>
                <w:szCs w:val="24"/>
                <w:lang w:eastAsia="ru-RU"/>
              </w:rPr>
              <w:t>трат</w:t>
            </w:r>
          </w:p>
        </w:tc>
        <w:tc>
          <w:tcPr>
            <w:tcW w:w="1276" w:type="dxa"/>
            <w:vMerge w:val="restart"/>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Итого з</w:t>
            </w:r>
            <w:r w:rsidRPr="003E54CA">
              <w:rPr>
                <w:bCs/>
                <w:color w:val="000000"/>
                <w:sz w:val="24"/>
                <w:szCs w:val="24"/>
                <w:lang w:eastAsia="ru-RU"/>
              </w:rPr>
              <w:t>а</w:t>
            </w:r>
            <w:r w:rsidRPr="003E54CA">
              <w:rPr>
                <w:bCs/>
                <w:color w:val="000000"/>
                <w:sz w:val="24"/>
                <w:szCs w:val="24"/>
                <w:lang w:eastAsia="ru-RU"/>
              </w:rPr>
              <w:t>трат за квартал</w:t>
            </w:r>
          </w:p>
        </w:tc>
        <w:tc>
          <w:tcPr>
            <w:tcW w:w="1276" w:type="dxa"/>
            <w:vMerge w:val="restart"/>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Итого з</w:t>
            </w:r>
            <w:r w:rsidRPr="003E54CA">
              <w:rPr>
                <w:bCs/>
                <w:color w:val="000000"/>
                <w:sz w:val="24"/>
                <w:szCs w:val="24"/>
                <w:lang w:eastAsia="ru-RU"/>
              </w:rPr>
              <w:t>а</w:t>
            </w:r>
            <w:r w:rsidRPr="003E54CA">
              <w:rPr>
                <w:bCs/>
                <w:color w:val="000000"/>
                <w:sz w:val="24"/>
                <w:szCs w:val="24"/>
                <w:lang w:eastAsia="ru-RU"/>
              </w:rPr>
              <w:t>трат за год</w:t>
            </w:r>
          </w:p>
        </w:tc>
      </w:tr>
      <w:tr w:rsidR="003E54CA" w:rsidRPr="003E54CA" w:rsidTr="00135525">
        <w:trPr>
          <w:trHeight w:val="310"/>
        </w:trPr>
        <w:tc>
          <w:tcPr>
            <w:tcW w:w="3006" w:type="dxa"/>
            <w:vMerge/>
            <w:hideMark/>
          </w:tcPr>
          <w:p w:rsidR="003E54CA" w:rsidRPr="003E54CA" w:rsidRDefault="003E54CA" w:rsidP="003E54CA">
            <w:pPr>
              <w:rPr>
                <w:bCs/>
                <w:color w:val="000000"/>
                <w:sz w:val="24"/>
                <w:szCs w:val="24"/>
                <w:lang w:eastAsia="ru-RU"/>
              </w:rPr>
            </w:pPr>
          </w:p>
        </w:tc>
        <w:tc>
          <w:tcPr>
            <w:tcW w:w="1417" w:type="dxa"/>
            <w:vMerge/>
            <w:hideMark/>
          </w:tcPr>
          <w:p w:rsidR="003E54CA" w:rsidRPr="003E54CA" w:rsidRDefault="003E54CA" w:rsidP="003E54CA">
            <w:pPr>
              <w:rPr>
                <w:bCs/>
                <w:color w:val="000000"/>
                <w:sz w:val="24"/>
                <w:szCs w:val="24"/>
                <w:lang w:eastAsia="ru-RU"/>
              </w:rPr>
            </w:pPr>
          </w:p>
        </w:tc>
        <w:tc>
          <w:tcPr>
            <w:tcW w:w="1117" w:type="dxa"/>
            <w:vMerge/>
            <w:hideMark/>
          </w:tcPr>
          <w:p w:rsidR="003E54CA" w:rsidRPr="003E54CA" w:rsidRDefault="003E54CA" w:rsidP="003E54CA">
            <w:pPr>
              <w:rPr>
                <w:bCs/>
                <w:color w:val="000000"/>
                <w:sz w:val="24"/>
                <w:szCs w:val="24"/>
                <w:lang w:eastAsia="ru-RU"/>
              </w:rPr>
            </w:pPr>
          </w:p>
        </w:tc>
        <w:tc>
          <w:tcPr>
            <w:tcW w:w="1293" w:type="dxa"/>
            <w:shd w:val="clear" w:color="auto" w:fill="auto"/>
            <w:hideMark/>
          </w:tcPr>
          <w:p w:rsidR="003E54CA" w:rsidRPr="003E54CA" w:rsidRDefault="003E54CA" w:rsidP="003E54CA">
            <w:pPr>
              <w:jc w:val="center"/>
              <w:rPr>
                <w:bCs/>
                <w:color w:val="000000"/>
                <w:sz w:val="24"/>
                <w:szCs w:val="24"/>
                <w:lang w:eastAsia="ru-RU"/>
              </w:rPr>
            </w:pPr>
            <w:r w:rsidRPr="003E54CA">
              <w:rPr>
                <w:bCs/>
                <w:color w:val="000000"/>
                <w:sz w:val="24"/>
                <w:szCs w:val="24"/>
                <w:lang w:eastAsia="ru-RU"/>
              </w:rPr>
              <w:t>за месяц</w:t>
            </w:r>
          </w:p>
        </w:tc>
        <w:tc>
          <w:tcPr>
            <w:tcW w:w="1276" w:type="dxa"/>
            <w:vMerge/>
            <w:hideMark/>
          </w:tcPr>
          <w:p w:rsidR="003E54CA" w:rsidRPr="003E54CA" w:rsidRDefault="003E54CA" w:rsidP="003E54CA">
            <w:pPr>
              <w:rPr>
                <w:bCs/>
                <w:color w:val="000000"/>
                <w:sz w:val="24"/>
                <w:szCs w:val="24"/>
                <w:lang w:eastAsia="ru-RU"/>
              </w:rPr>
            </w:pPr>
          </w:p>
        </w:tc>
        <w:tc>
          <w:tcPr>
            <w:tcW w:w="1276" w:type="dxa"/>
            <w:vMerge/>
            <w:hideMark/>
          </w:tcPr>
          <w:p w:rsidR="003E54CA" w:rsidRPr="003E54CA" w:rsidRDefault="003E54CA" w:rsidP="003E54CA">
            <w:pPr>
              <w:rPr>
                <w:bCs/>
                <w:color w:val="000000"/>
                <w:sz w:val="24"/>
                <w:szCs w:val="24"/>
                <w:lang w:eastAsia="ru-RU"/>
              </w:rPr>
            </w:pPr>
          </w:p>
        </w:tc>
      </w:tr>
      <w:tr w:rsidR="00135525" w:rsidRPr="003E54CA" w:rsidTr="00135525">
        <w:trPr>
          <w:trHeight w:val="320"/>
        </w:trPr>
        <w:tc>
          <w:tcPr>
            <w:tcW w:w="3006" w:type="dxa"/>
            <w:shd w:val="clear" w:color="auto" w:fill="auto"/>
            <w:hideMark/>
          </w:tcPr>
          <w:p w:rsidR="00135525" w:rsidRPr="00135525" w:rsidRDefault="00135525" w:rsidP="00135525">
            <w:pPr>
              <w:rPr>
                <w:color w:val="000000"/>
                <w:sz w:val="24"/>
                <w:szCs w:val="24"/>
                <w:lang w:eastAsia="ru-RU"/>
              </w:rPr>
            </w:pPr>
            <w:r w:rsidRPr="00135525">
              <w:rPr>
                <w:bCs/>
                <w:color w:val="000000"/>
                <w:sz w:val="24"/>
                <w:szCs w:val="24"/>
              </w:rPr>
              <w:t>Подсобный рабочий</w:t>
            </w:r>
          </w:p>
        </w:tc>
        <w:tc>
          <w:tcPr>
            <w:tcW w:w="14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2</w:t>
            </w:r>
          </w:p>
        </w:tc>
        <w:tc>
          <w:tcPr>
            <w:tcW w:w="11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12,5</w:t>
            </w:r>
          </w:p>
        </w:tc>
        <w:tc>
          <w:tcPr>
            <w:tcW w:w="1293"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25</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75</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300</w:t>
            </w:r>
          </w:p>
        </w:tc>
      </w:tr>
      <w:tr w:rsidR="00135525" w:rsidRPr="003E54CA" w:rsidTr="00135525">
        <w:trPr>
          <w:trHeight w:val="320"/>
        </w:trPr>
        <w:tc>
          <w:tcPr>
            <w:tcW w:w="3006" w:type="dxa"/>
            <w:shd w:val="clear" w:color="auto" w:fill="auto"/>
            <w:hideMark/>
          </w:tcPr>
          <w:p w:rsidR="00135525" w:rsidRPr="00135525" w:rsidRDefault="00135525" w:rsidP="00135525">
            <w:pPr>
              <w:jc w:val="both"/>
              <w:rPr>
                <w:color w:val="000000"/>
                <w:sz w:val="24"/>
                <w:szCs w:val="24"/>
              </w:rPr>
            </w:pPr>
            <w:r w:rsidRPr="00135525">
              <w:rPr>
                <w:bCs/>
                <w:color w:val="000000"/>
                <w:sz w:val="24"/>
                <w:szCs w:val="24"/>
              </w:rPr>
              <w:t>Итого, тыс. руб.</w:t>
            </w:r>
          </w:p>
        </w:tc>
        <w:tc>
          <w:tcPr>
            <w:tcW w:w="14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2</w:t>
            </w:r>
          </w:p>
        </w:tc>
        <w:tc>
          <w:tcPr>
            <w:tcW w:w="11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12,5</w:t>
            </w:r>
          </w:p>
        </w:tc>
        <w:tc>
          <w:tcPr>
            <w:tcW w:w="1293"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25</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75</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300</w:t>
            </w:r>
          </w:p>
        </w:tc>
      </w:tr>
      <w:tr w:rsidR="00135525" w:rsidRPr="003E54CA" w:rsidTr="00135525">
        <w:trPr>
          <w:trHeight w:val="320"/>
        </w:trPr>
        <w:tc>
          <w:tcPr>
            <w:tcW w:w="3006" w:type="dxa"/>
            <w:shd w:val="clear" w:color="auto" w:fill="auto"/>
            <w:hideMark/>
          </w:tcPr>
          <w:p w:rsidR="00135525" w:rsidRPr="00135525" w:rsidRDefault="00135525" w:rsidP="00135525">
            <w:pPr>
              <w:jc w:val="both"/>
              <w:rPr>
                <w:color w:val="000000"/>
                <w:sz w:val="24"/>
                <w:szCs w:val="24"/>
              </w:rPr>
            </w:pPr>
            <w:r w:rsidRPr="00135525">
              <w:rPr>
                <w:bCs/>
                <w:color w:val="000000"/>
                <w:sz w:val="24"/>
                <w:szCs w:val="24"/>
              </w:rPr>
              <w:t>Отчисления во внебю</w:t>
            </w:r>
            <w:r w:rsidRPr="00135525">
              <w:rPr>
                <w:bCs/>
                <w:color w:val="000000"/>
                <w:sz w:val="24"/>
                <w:szCs w:val="24"/>
              </w:rPr>
              <w:t>д</w:t>
            </w:r>
            <w:r w:rsidRPr="00135525">
              <w:rPr>
                <w:bCs/>
                <w:color w:val="000000"/>
                <w:sz w:val="24"/>
                <w:szCs w:val="24"/>
              </w:rPr>
              <w:t>жетные фонды, тыс. руб.</w:t>
            </w:r>
          </w:p>
        </w:tc>
        <w:tc>
          <w:tcPr>
            <w:tcW w:w="14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 </w:t>
            </w:r>
          </w:p>
        </w:tc>
        <w:tc>
          <w:tcPr>
            <w:tcW w:w="11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 </w:t>
            </w:r>
          </w:p>
        </w:tc>
        <w:tc>
          <w:tcPr>
            <w:tcW w:w="1293"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7,6</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22,9</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91,5</w:t>
            </w:r>
          </w:p>
        </w:tc>
      </w:tr>
      <w:tr w:rsidR="00135525" w:rsidRPr="003E54CA" w:rsidTr="00135525">
        <w:trPr>
          <w:trHeight w:val="94"/>
        </w:trPr>
        <w:tc>
          <w:tcPr>
            <w:tcW w:w="3006" w:type="dxa"/>
            <w:shd w:val="clear" w:color="auto" w:fill="auto"/>
            <w:hideMark/>
          </w:tcPr>
          <w:p w:rsidR="00135525" w:rsidRPr="00135525" w:rsidRDefault="00135525" w:rsidP="00135525">
            <w:pPr>
              <w:jc w:val="both"/>
              <w:rPr>
                <w:color w:val="000000"/>
                <w:sz w:val="24"/>
                <w:szCs w:val="24"/>
              </w:rPr>
            </w:pPr>
            <w:r w:rsidRPr="00135525">
              <w:rPr>
                <w:bCs/>
                <w:color w:val="000000"/>
                <w:sz w:val="24"/>
                <w:szCs w:val="24"/>
              </w:rPr>
              <w:t>Всего, тыс. руб.</w:t>
            </w:r>
          </w:p>
        </w:tc>
        <w:tc>
          <w:tcPr>
            <w:tcW w:w="14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 </w:t>
            </w:r>
          </w:p>
        </w:tc>
        <w:tc>
          <w:tcPr>
            <w:tcW w:w="1117"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 </w:t>
            </w:r>
          </w:p>
        </w:tc>
        <w:tc>
          <w:tcPr>
            <w:tcW w:w="1293"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32,6</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97,9</w:t>
            </w:r>
          </w:p>
        </w:tc>
        <w:tc>
          <w:tcPr>
            <w:tcW w:w="1276" w:type="dxa"/>
            <w:shd w:val="clear" w:color="auto" w:fill="auto"/>
            <w:hideMark/>
          </w:tcPr>
          <w:p w:rsidR="00135525" w:rsidRPr="00135525" w:rsidRDefault="00135525" w:rsidP="00135525">
            <w:pPr>
              <w:jc w:val="center"/>
              <w:rPr>
                <w:color w:val="000000"/>
                <w:sz w:val="24"/>
                <w:szCs w:val="24"/>
              </w:rPr>
            </w:pPr>
            <w:r w:rsidRPr="00135525">
              <w:rPr>
                <w:bCs/>
                <w:color w:val="000000"/>
                <w:sz w:val="24"/>
                <w:szCs w:val="24"/>
              </w:rPr>
              <w:t>391,5</w:t>
            </w:r>
          </w:p>
        </w:tc>
      </w:tr>
    </w:tbl>
    <w:p w:rsidR="004D6BE4" w:rsidRDefault="004D6BE4" w:rsidP="00C21DF4">
      <w:pPr>
        <w:pStyle w:val="1a"/>
        <w:ind w:firstLine="709"/>
        <w:jc w:val="both"/>
        <w:rPr>
          <w:sz w:val="26"/>
          <w:szCs w:val="26"/>
        </w:rPr>
      </w:pPr>
    </w:p>
    <w:p w:rsidR="00810412" w:rsidRDefault="00CF3D29" w:rsidP="00C21DF4">
      <w:pPr>
        <w:pStyle w:val="1a"/>
        <w:ind w:firstLine="709"/>
        <w:jc w:val="both"/>
        <w:rPr>
          <w:sz w:val="26"/>
          <w:szCs w:val="26"/>
        </w:rPr>
      </w:pPr>
      <w:r w:rsidRPr="001D2B63">
        <w:rPr>
          <w:sz w:val="26"/>
          <w:szCs w:val="26"/>
        </w:rPr>
        <w:t>Расчет затрат на оплату труда на период реализации бизнес - проекта представлен в</w:t>
      </w:r>
      <w:r w:rsidR="004F110F">
        <w:rPr>
          <w:sz w:val="26"/>
          <w:szCs w:val="26"/>
        </w:rPr>
        <w:t xml:space="preserve"> Приложении</w:t>
      </w:r>
      <w:r w:rsidRPr="001D2B63">
        <w:rPr>
          <w:sz w:val="26"/>
          <w:szCs w:val="26"/>
        </w:rPr>
        <w:t>.</w:t>
      </w:r>
    </w:p>
    <w:p w:rsidR="00540372" w:rsidRDefault="00540372" w:rsidP="00C21DF4">
      <w:pPr>
        <w:pStyle w:val="1a"/>
        <w:ind w:firstLine="709"/>
        <w:jc w:val="both"/>
        <w:rPr>
          <w:sz w:val="26"/>
          <w:szCs w:val="26"/>
        </w:rPr>
      </w:pPr>
    </w:p>
    <w:p w:rsidR="00C21DF4" w:rsidRDefault="00BE4D07" w:rsidP="00C21DF4">
      <w:pPr>
        <w:pStyle w:val="ac"/>
        <w:jc w:val="center"/>
        <w:rPr>
          <w:b/>
          <w:sz w:val="26"/>
          <w:szCs w:val="26"/>
        </w:rPr>
      </w:pPr>
      <w:r>
        <w:rPr>
          <w:b/>
          <w:sz w:val="26"/>
          <w:szCs w:val="26"/>
        </w:rPr>
        <w:t>4.2</w:t>
      </w:r>
      <w:r w:rsidR="00C21DF4">
        <w:rPr>
          <w:b/>
          <w:sz w:val="26"/>
          <w:szCs w:val="26"/>
        </w:rPr>
        <w:t>. Экологические вопросы производства</w:t>
      </w:r>
    </w:p>
    <w:p w:rsidR="00913F9C" w:rsidRDefault="00913F9C" w:rsidP="00C21DF4">
      <w:pPr>
        <w:pStyle w:val="ac"/>
        <w:jc w:val="center"/>
        <w:rPr>
          <w:b/>
          <w:sz w:val="26"/>
          <w:szCs w:val="26"/>
        </w:rPr>
      </w:pPr>
    </w:p>
    <w:p w:rsidR="00C21DF4" w:rsidRDefault="00C21DF4" w:rsidP="00C21DF4">
      <w:pPr>
        <w:pStyle w:val="ac"/>
        <w:ind w:firstLine="709"/>
        <w:jc w:val="both"/>
        <w:rPr>
          <w:sz w:val="26"/>
          <w:szCs w:val="26"/>
        </w:rPr>
      </w:pPr>
      <w:r>
        <w:rPr>
          <w:sz w:val="26"/>
          <w:szCs w:val="26"/>
        </w:rPr>
        <w:t>Предприятие расположено в умеренном климатическом поясе. Средний темп</w:t>
      </w:r>
      <w:r>
        <w:rPr>
          <w:sz w:val="26"/>
          <w:szCs w:val="26"/>
        </w:rPr>
        <w:t>е</w:t>
      </w:r>
      <w:r>
        <w:rPr>
          <w:sz w:val="26"/>
          <w:szCs w:val="26"/>
        </w:rPr>
        <w:t>ратурный коридор в целом по Республике Мордовия колеблется от +28</w:t>
      </w:r>
      <w:r>
        <w:rPr>
          <w:sz w:val="26"/>
          <w:szCs w:val="26"/>
          <w:vertAlign w:val="superscript"/>
        </w:rPr>
        <w:t>0</w:t>
      </w:r>
      <w:r>
        <w:rPr>
          <w:sz w:val="26"/>
          <w:szCs w:val="26"/>
        </w:rPr>
        <w:t>С до –25-27</w:t>
      </w:r>
      <w:r>
        <w:rPr>
          <w:sz w:val="26"/>
          <w:szCs w:val="26"/>
          <w:vertAlign w:val="superscript"/>
        </w:rPr>
        <w:t>0</w:t>
      </w:r>
      <w:r>
        <w:rPr>
          <w:sz w:val="26"/>
          <w:szCs w:val="26"/>
        </w:rPr>
        <w:t>С.</w:t>
      </w:r>
    </w:p>
    <w:p w:rsidR="00C21DF4" w:rsidRDefault="00C21DF4" w:rsidP="00C21DF4">
      <w:pPr>
        <w:pStyle w:val="ac"/>
        <w:ind w:firstLine="709"/>
        <w:jc w:val="both"/>
        <w:rPr>
          <w:sz w:val="26"/>
          <w:szCs w:val="26"/>
        </w:rPr>
      </w:pPr>
      <w:r>
        <w:rPr>
          <w:sz w:val="26"/>
          <w:szCs w:val="26"/>
        </w:rPr>
        <w:lastRenderedPageBreak/>
        <w:t>Реализация данного проекта не влечет за собой серьезных экологических п</w:t>
      </w:r>
      <w:r>
        <w:rPr>
          <w:sz w:val="26"/>
          <w:szCs w:val="26"/>
        </w:rPr>
        <w:t>о</w:t>
      </w:r>
      <w:r>
        <w:rPr>
          <w:sz w:val="26"/>
          <w:szCs w:val="26"/>
        </w:rPr>
        <w:t>следствий для окружающей среды. Вследствие этого подробное рассмотрение насто</w:t>
      </w:r>
      <w:r>
        <w:rPr>
          <w:sz w:val="26"/>
          <w:szCs w:val="26"/>
        </w:rPr>
        <w:t>я</w:t>
      </w:r>
      <w:r>
        <w:rPr>
          <w:sz w:val="26"/>
          <w:szCs w:val="26"/>
        </w:rPr>
        <w:t>щего вопроса в рамках представленного проекта не представляется целесообразным.</w:t>
      </w:r>
    </w:p>
    <w:p w:rsidR="00C21DF4" w:rsidRDefault="00C21DF4" w:rsidP="00C21DF4">
      <w:pPr>
        <w:ind w:firstLine="709"/>
        <w:jc w:val="both"/>
        <w:rPr>
          <w:sz w:val="26"/>
          <w:szCs w:val="26"/>
        </w:rPr>
      </w:pPr>
      <w:r>
        <w:rPr>
          <w:sz w:val="26"/>
          <w:szCs w:val="26"/>
        </w:rPr>
        <w:t>Проект не предусматривает выделение в качестве отдельного направления з</w:t>
      </w:r>
      <w:r>
        <w:rPr>
          <w:sz w:val="26"/>
          <w:szCs w:val="26"/>
        </w:rPr>
        <w:t>а</w:t>
      </w:r>
      <w:r>
        <w:rPr>
          <w:sz w:val="26"/>
          <w:szCs w:val="26"/>
        </w:rPr>
        <w:t>трат на обеспечение экологической безопасности и охраны окружающей среды. Вместе с тем, при необходимости, в качестве единовременных, разовых выплат возможно и</w:t>
      </w:r>
      <w:r>
        <w:rPr>
          <w:sz w:val="26"/>
          <w:szCs w:val="26"/>
        </w:rPr>
        <w:t>с</w:t>
      </w:r>
      <w:r>
        <w:rPr>
          <w:sz w:val="26"/>
          <w:szCs w:val="26"/>
        </w:rPr>
        <w:t>пользование финансовых ресурсов из статьи «прочие затраты».</w:t>
      </w:r>
    </w:p>
    <w:p w:rsidR="00C21DF4" w:rsidRDefault="00C21DF4" w:rsidP="00C21DF4">
      <w:pPr>
        <w:ind w:firstLine="709"/>
        <w:jc w:val="both"/>
        <w:rPr>
          <w:sz w:val="26"/>
          <w:szCs w:val="26"/>
        </w:rPr>
      </w:pPr>
    </w:p>
    <w:p w:rsidR="00C21DF4" w:rsidRPr="009B4D9E" w:rsidRDefault="00596FE9" w:rsidP="00C21DF4">
      <w:pPr>
        <w:pStyle w:val="1b"/>
        <w:keepNext/>
        <w:spacing w:after="0"/>
        <w:jc w:val="center"/>
        <w:rPr>
          <w:b/>
          <w:sz w:val="26"/>
          <w:szCs w:val="26"/>
        </w:rPr>
      </w:pPr>
      <w:r w:rsidRPr="009B4D9E">
        <w:rPr>
          <w:b/>
          <w:sz w:val="26"/>
          <w:szCs w:val="26"/>
        </w:rPr>
        <w:t>4.4</w:t>
      </w:r>
      <w:r w:rsidR="00C21DF4" w:rsidRPr="009B4D9E">
        <w:rPr>
          <w:b/>
          <w:sz w:val="26"/>
          <w:szCs w:val="26"/>
        </w:rPr>
        <w:t xml:space="preserve"> Общий сметный расчет стоимости проекта</w:t>
      </w:r>
    </w:p>
    <w:tbl>
      <w:tblPr>
        <w:tblW w:w="10001" w:type="dxa"/>
        <w:tblInd w:w="-5" w:type="dxa"/>
        <w:tblLayout w:type="fixed"/>
        <w:tblLook w:val="04A0" w:firstRow="1" w:lastRow="0" w:firstColumn="1" w:lastColumn="0" w:noHBand="0" w:noVBand="1"/>
      </w:tblPr>
      <w:tblGrid>
        <w:gridCol w:w="2779"/>
        <w:gridCol w:w="1181"/>
        <w:gridCol w:w="1115"/>
        <w:gridCol w:w="850"/>
        <w:gridCol w:w="877"/>
        <w:gridCol w:w="1530"/>
        <w:gridCol w:w="1669"/>
      </w:tblGrid>
      <w:tr w:rsidR="00C67F1D" w:rsidRPr="00C67F1D" w:rsidTr="00274671">
        <w:trPr>
          <w:trHeight w:val="290"/>
        </w:trPr>
        <w:tc>
          <w:tcPr>
            <w:tcW w:w="2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7F1D" w:rsidRPr="00C67F1D" w:rsidRDefault="00C67F1D" w:rsidP="00C67F1D">
            <w:pPr>
              <w:jc w:val="center"/>
              <w:rPr>
                <w:color w:val="000000"/>
                <w:sz w:val="22"/>
                <w:szCs w:val="22"/>
                <w:lang w:eastAsia="ru-RU"/>
              </w:rPr>
            </w:pPr>
            <w:r w:rsidRPr="00C67F1D">
              <w:rPr>
                <w:color w:val="000000"/>
                <w:sz w:val="22"/>
                <w:szCs w:val="22"/>
                <w:lang w:eastAsia="ru-RU"/>
              </w:rPr>
              <w:t>Наименование приобрет</w:t>
            </w:r>
            <w:r w:rsidRPr="00C67F1D">
              <w:rPr>
                <w:color w:val="000000"/>
                <w:sz w:val="22"/>
                <w:szCs w:val="22"/>
                <w:lang w:eastAsia="ru-RU"/>
              </w:rPr>
              <w:t>а</w:t>
            </w:r>
            <w:r w:rsidRPr="00C67F1D">
              <w:rPr>
                <w:color w:val="000000"/>
                <w:sz w:val="22"/>
                <w:szCs w:val="22"/>
                <w:lang w:eastAsia="ru-RU"/>
              </w:rPr>
              <w:t>емого имущества, выпо</w:t>
            </w:r>
            <w:r w:rsidRPr="00C67F1D">
              <w:rPr>
                <w:color w:val="000000"/>
                <w:sz w:val="22"/>
                <w:szCs w:val="22"/>
                <w:lang w:eastAsia="ru-RU"/>
              </w:rPr>
              <w:t>л</w:t>
            </w:r>
            <w:r w:rsidRPr="00C67F1D">
              <w:rPr>
                <w:color w:val="000000"/>
                <w:sz w:val="22"/>
                <w:szCs w:val="22"/>
                <w:lang w:eastAsia="ru-RU"/>
              </w:rPr>
              <w:t>няемых работ, оказыва</w:t>
            </w:r>
            <w:r w:rsidRPr="00C67F1D">
              <w:rPr>
                <w:color w:val="000000"/>
                <w:sz w:val="22"/>
                <w:szCs w:val="22"/>
                <w:lang w:eastAsia="ru-RU"/>
              </w:rPr>
              <w:t>е</w:t>
            </w:r>
            <w:r w:rsidRPr="00C67F1D">
              <w:rPr>
                <w:color w:val="000000"/>
                <w:sz w:val="22"/>
                <w:szCs w:val="22"/>
                <w:lang w:eastAsia="ru-RU"/>
              </w:rPr>
              <w:t>мых услуг</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7F1D" w:rsidRPr="00C67F1D" w:rsidRDefault="00C67F1D" w:rsidP="00C67F1D">
            <w:pPr>
              <w:jc w:val="center"/>
              <w:rPr>
                <w:color w:val="000000"/>
                <w:sz w:val="22"/>
                <w:szCs w:val="22"/>
                <w:lang w:eastAsia="ru-RU"/>
              </w:rPr>
            </w:pPr>
            <w:r w:rsidRPr="00C67F1D">
              <w:rPr>
                <w:color w:val="000000"/>
                <w:sz w:val="22"/>
                <w:szCs w:val="22"/>
                <w:lang w:eastAsia="ru-RU"/>
              </w:rPr>
              <w:t>Ед. изм</w:t>
            </w:r>
            <w:r w:rsidRPr="00C67F1D">
              <w:rPr>
                <w:color w:val="000000"/>
                <w:sz w:val="22"/>
                <w:szCs w:val="22"/>
                <w:lang w:eastAsia="ru-RU"/>
              </w:rPr>
              <w:t>е</w:t>
            </w:r>
            <w:r w:rsidRPr="00C67F1D">
              <w:rPr>
                <w:color w:val="000000"/>
                <w:sz w:val="22"/>
                <w:szCs w:val="22"/>
                <w:lang w:eastAsia="ru-RU"/>
              </w:rPr>
              <w:t>рения</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7F1D" w:rsidRPr="00C67F1D" w:rsidRDefault="00C67F1D" w:rsidP="00C67F1D">
            <w:pPr>
              <w:jc w:val="center"/>
              <w:rPr>
                <w:color w:val="000000"/>
                <w:sz w:val="22"/>
                <w:szCs w:val="22"/>
                <w:lang w:eastAsia="ru-RU"/>
              </w:rPr>
            </w:pPr>
            <w:r w:rsidRPr="00C67F1D">
              <w:rPr>
                <w:color w:val="000000"/>
                <w:sz w:val="22"/>
                <w:szCs w:val="22"/>
                <w:lang w:eastAsia="ru-RU"/>
              </w:rPr>
              <w:t>Колич</w:t>
            </w:r>
            <w:r w:rsidRPr="00C67F1D">
              <w:rPr>
                <w:color w:val="000000"/>
                <w:sz w:val="22"/>
                <w:szCs w:val="22"/>
                <w:lang w:eastAsia="ru-RU"/>
              </w:rPr>
              <w:t>е</w:t>
            </w:r>
            <w:r w:rsidRPr="00C67F1D">
              <w:rPr>
                <w:color w:val="000000"/>
                <w:sz w:val="22"/>
                <w:szCs w:val="22"/>
                <w:lang w:eastAsia="ru-RU"/>
              </w:rPr>
              <w:t>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7F1D" w:rsidRPr="00C67F1D" w:rsidRDefault="00C67F1D" w:rsidP="00C67F1D">
            <w:pPr>
              <w:jc w:val="center"/>
              <w:rPr>
                <w:color w:val="000000"/>
                <w:sz w:val="22"/>
                <w:szCs w:val="22"/>
                <w:lang w:eastAsia="ru-RU"/>
              </w:rPr>
            </w:pPr>
            <w:r w:rsidRPr="00C67F1D">
              <w:rPr>
                <w:color w:val="000000"/>
                <w:sz w:val="22"/>
                <w:szCs w:val="22"/>
                <w:lang w:eastAsia="ru-RU"/>
              </w:rPr>
              <w:t>Ц</w:t>
            </w:r>
            <w:r w:rsidRPr="00C67F1D">
              <w:rPr>
                <w:color w:val="000000"/>
                <w:sz w:val="22"/>
                <w:szCs w:val="22"/>
                <w:lang w:eastAsia="ru-RU"/>
              </w:rPr>
              <w:t>е</w:t>
            </w:r>
            <w:r w:rsidRPr="00C67F1D">
              <w:rPr>
                <w:color w:val="000000"/>
                <w:sz w:val="22"/>
                <w:szCs w:val="22"/>
                <w:lang w:eastAsia="ru-RU"/>
              </w:rPr>
              <w:t>на, тыс.</w:t>
            </w:r>
            <w:r>
              <w:rPr>
                <w:color w:val="000000"/>
                <w:sz w:val="22"/>
                <w:szCs w:val="22"/>
                <w:lang w:eastAsia="ru-RU"/>
              </w:rPr>
              <w:t xml:space="preserve"> </w:t>
            </w:r>
            <w:r w:rsidRPr="00C67F1D">
              <w:rPr>
                <w:color w:val="000000"/>
                <w:sz w:val="22"/>
                <w:szCs w:val="22"/>
                <w:lang w:eastAsia="ru-RU"/>
              </w:rPr>
              <w:t>руб.</w:t>
            </w:r>
          </w:p>
        </w:tc>
        <w:tc>
          <w:tcPr>
            <w:tcW w:w="4076" w:type="dxa"/>
            <w:gridSpan w:val="3"/>
            <w:tcBorders>
              <w:top w:val="single" w:sz="4" w:space="0" w:color="auto"/>
              <w:left w:val="nil"/>
              <w:bottom w:val="single" w:sz="4" w:space="0" w:color="auto"/>
              <w:right w:val="single" w:sz="4" w:space="0" w:color="auto"/>
            </w:tcBorders>
            <w:shd w:val="clear" w:color="000000" w:fill="FFFFFF"/>
            <w:hideMark/>
          </w:tcPr>
          <w:p w:rsidR="00C67F1D" w:rsidRPr="00C67F1D" w:rsidRDefault="00C67F1D" w:rsidP="00C67F1D">
            <w:pPr>
              <w:jc w:val="center"/>
              <w:rPr>
                <w:bCs/>
                <w:color w:val="000000"/>
                <w:sz w:val="22"/>
                <w:szCs w:val="22"/>
                <w:lang w:eastAsia="ru-RU"/>
              </w:rPr>
            </w:pPr>
            <w:r w:rsidRPr="00C67F1D">
              <w:rPr>
                <w:bCs/>
                <w:color w:val="000000"/>
                <w:sz w:val="22"/>
                <w:szCs w:val="22"/>
                <w:lang w:eastAsia="ru-RU"/>
              </w:rPr>
              <w:t>Сумма расходов, руб.</w:t>
            </w:r>
          </w:p>
        </w:tc>
      </w:tr>
      <w:tr w:rsidR="00C67F1D" w:rsidRPr="00C67F1D" w:rsidTr="00274671">
        <w:trPr>
          <w:trHeight w:val="290"/>
        </w:trPr>
        <w:tc>
          <w:tcPr>
            <w:tcW w:w="2779"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1181"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877" w:type="dxa"/>
            <w:vMerge w:val="restart"/>
            <w:tcBorders>
              <w:top w:val="nil"/>
              <w:left w:val="single" w:sz="4" w:space="0" w:color="auto"/>
              <w:bottom w:val="single" w:sz="4" w:space="0" w:color="auto"/>
              <w:right w:val="single" w:sz="4" w:space="0" w:color="auto"/>
            </w:tcBorders>
            <w:shd w:val="clear" w:color="000000" w:fill="FFFFFF"/>
            <w:hideMark/>
          </w:tcPr>
          <w:p w:rsidR="00C67F1D" w:rsidRPr="00C67F1D" w:rsidRDefault="00C67F1D" w:rsidP="00C67F1D">
            <w:pPr>
              <w:jc w:val="center"/>
              <w:rPr>
                <w:bCs/>
                <w:color w:val="000000"/>
                <w:sz w:val="22"/>
                <w:szCs w:val="22"/>
                <w:lang w:eastAsia="ru-RU"/>
              </w:rPr>
            </w:pPr>
            <w:r w:rsidRPr="00C67F1D">
              <w:rPr>
                <w:bCs/>
                <w:color w:val="000000"/>
                <w:sz w:val="22"/>
                <w:szCs w:val="22"/>
                <w:lang w:eastAsia="ru-RU"/>
              </w:rPr>
              <w:t>Всего</w:t>
            </w:r>
          </w:p>
        </w:tc>
        <w:tc>
          <w:tcPr>
            <w:tcW w:w="3199" w:type="dxa"/>
            <w:gridSpan w:val="2"/>
            <w:tcBorders>
              <w:top w:val="single" w:sz="4" w:space="0" w:color="auto"/>
              <w:left w:val="nil"/>
              <w:bottom w:val="single" w:sz="4" w:space="0" w:color="auto"/>
              <w:right w:val="single" w:sz="4" w:space="0" w:color="auto"/>
            </w:tcBorders>
            <w:shd w:val="clear" w:color="000000" w:fill="FFFFFF"/>
            <w:hideMark/>
          </w:tcPr>
          <w:p w:rsidR="00C67F1D" w:rsidRPr="00C67F1D" w:rsidRDefault="00C67F1D" w:rsidP="00C67F1D">
            <w:pPr>
              <w:jc w:val="center"/>
              <w:rPr>
                <w:bCs/>
                <w:color w:val="000000"/>
                <w:sz w:val="22"/>
                <w:szCs w:val="22"/>
                <w:lang w:eastAsia="ru-RU"/>
              </w:rPr>
            </w:pPr>
            <w:r w:rsidRPr="00C67F1D">
              <w:rPr>
                <w:bCs/>
                <w:color w:val="000000"/>
                <w:sz w:val="22"/>
                <w:szCs w:val="22"/>
                <w:lang w:eastAsia="ru-RU"/>
              </w:rPr>
              <w:t>в том числе</w:t>
            </w:r>
          </w:p>
        </w:tc>
      </w:tr>
      <w:tr w:rsidR="00C67F1D" w:rsidRPr="00C67F1D" w:rsidTr="00274671">
        <w:trPr>
          <w:trHeight w:val="531"/>
        </w:trPr>
        <w:tc>
          <w:tcPr>
            <w:tcW w:w="2779"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1181"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rsidR="00C67F1D" w:rsidRPr="00C67F1D" w:rsidRDefault="00C67F1D" w:rsidP="00C67F1D">
            <w:pPr>
              <w:rPr>
                <w:color w:val="000000"/>
                <w:sz w:val="22"/>
                <w:szCs w:val="22"/>
                <w:lang w:eastAsia="ru-RU"/>
              </w:rPr>
            </w:pPr>
          </w:p>
        </w:tc>
        <w:tc>
          <w:tcPr>
            <w:tcW w:w="877" w:type="dxa"/>
            <w:vMerge/>
            <w:tcBorders>
              <w:top w:val="nil"/>
              <w:left w:val="single" w:sz="4" w:space="0" w:color="auto"/>
              <w:bottom w:val="single" w:sz="4" w:space="0" w:color="auto"/>
              <w:right w:val="single" w:sz="4" w:space="0" w:color="auto"/>
            </w:tcBorders>
            <w:hideMark/>
          </w:tcPr>
          <w:p w:rsidR="00C67F1D" w:rsidRPr="00C67F1D" w:rsidRDefault="00C67F1D" w:rsidP="00C67F1D">
            <w:pPr>
              <w:rPr>
                <w:bCs/>
                <w:color w:val="000000"/>
                <w:sz w:val="22"/>
                <w:szCs w:val="22"/>
                <w:lang w:eastAsia="ru-RU"/>
              </w:rPr>
            </w:pPr>
          </w:p>
        </w:tc>
        <w:tc>
          <w:tcPr>
            <w:tcW w:w="1530" w:type="dxa"/>
            <w:tcBorders>
              <w:top w:val="nil"/>
              <w:left w:val="nil"/>
              <w:bottom w:val="single" w:sz="4" w:space="0" w:color="auto"/>
              <w:right w:val="single" w:sz="4" w:space="0" w:color="auto"/>
            </w:tcBorders>
            <w:shd w:val="clear" w:color="000000" w:fill="FFFFFF"/>
            <w:hideMark/>
          </w:tcPr>
          <w:p w:rsidR="00C67F1D" w:rsidRPr="00C67F1D" w:rsidRDefault="00C67F1D" w:rsidP="00C67F1D">
            <w:pPr>
              <w:jc w:val="center"/>
              <w:rPr>
                <w:bCs/>
                <w:color w:val="000000"/>
                <w:sz w:val="22"/>
                <w:szCs w:val="22"/>
                <w:lang w:eastAsia="ru-RU"/>
              </w:rPr>
            </w:pPr>
            <w:r w:rsidRPr="00C67F1D">
              <w:rPr>
                <w:bCs/>
                <w:color w:val="000000"/>
                <w:sz w:val="22"/>
                <w:szCs w:val="22"/>
                <w:lang w:eastAsia="ru-RU"/>
              </w:rPr>
              <w:t>Сумма гра</w:t>
            </w:r>
            <w:r w:rsidRPr="00C67F1D">
              <w:rPr>
                <w:bCs/>
                <w:color w:val="000000"/>
                <w:sz w:val="22"/>
                <w:szCs w:val="22"/>
                <w:lang w:eastAsia="ru-RU"/>
              </w:rPr>
              <w:t>н</w:t>
            </w:r>
            <w:r w:rsidRPr="00C67F1D">
              <w:rPr>
                <w:bCs/>
                <w:color w:val="000000"/>
                <w:sz w:val="22"/>
                <w:szCs w:val="22"/>
                <w:lang w:eastAsia="ru-RU"/>
              </w:rPr>
              <w:t>та, руб.</w:t>
            </w:r>
          </w:p>
        </w:tc>
        <w:tc>
          <w:tcPr>
            <w:tcW w:w="1669" w:type="dxa"/>
            <w:tcBorders>
              <w:top w:val="nil"/>
              <w:left w:val="nil"/>
              <w:bottom w:val="single" w:sz="4" w:space="0" w:color="auto"/>
              <w:right w:val="single" w:sz="4" w:space="0" w:color="auto"/>
            </w:tcBorders>
            <w:shd w:val="clear" w:color="000000" w:fill="FFFFFF"/>
            <w:hideMark/>
          </w:tcPr>
          <w:p w:rsidR="00C67F1D" w:rsidRPr="00C67F1D" w:rsidRDefault="00C67F1D" w:rsidP="00C67F1D">
            <w:pPr>
              <w:jc w:val="center"/>
              <w:rPr>
                <w:bCs/>
                <w:color w:val="000000"/>
                <w:sz w:val="22"/>
                <w:szCs w:val="22"/>
                <w:lang w:eastAsia="ru-RU"/>
              </w:rPr>
            </w:pPr>
            <w:r w:rsidRPr="00C67F1D">
              <w:rPr>
                <w:bCs/>
                <w:color w:val="000000"/>
                <w:sz w:val="22"/>
                <w:szCs w:val="22"/>
                <w:lang w:eastAsia="ru-RU"/>
              </w:rPr>
              <w:t>Собственные средства, руб.</w:t>
            </w:r>
          </w:p>
        </w:tc>
      </w:tr>
      <w:tr w:rsidR="00C67F1D" w:rsidRPr="00C67F1D" w:rsidTr="00274671">
        <w:trPr>
          <w:trHeight w:val="310"/>
        </w:trPr>
        <w:tc>
          <w:tcPr>
            <w:tcW w:w="2779" w:type="dxa"/>
            <w:tcBorders>
              <w:top w:val="nil"/>
              <w:left w:val="single" w:sz="4" w:space="0" w:color="auto"/>
              <w:bottom w:val="single" w:sz="4" w:space="0" w:color="auto"/>
              <w:right w:val="single" w:sz="4" w:space="0" w:color="auto"/>
            </w:tcBorders>
            <w:shd w:val="clear" w:color="auto" w:fill="auto"/>
            <w:noWrap/>
            <w:hideMark/>
          </w:tcPr>
          <w:p w:rsidR="00C67F1D" w:rsidRPr="00C67F1D" w:rsidRDefault="00C67F1D" w:rsidP="002565FC">
            <w:pPr>
              <w:rPr>
                <w:color w:val="000000"/>
                <w:sz w:val="22"/>
                <w:szCs w:val="22"/>
                <w:lang w:eastAsia="ru-RU"/>
              </w:rPr>
            </w:pPr>
            <w:r w:rsidRPr="00C67F1D">
              <w:rPr>
                <w:color w:val="000000"/>
                <w:sz w:val="22"/>
                <w:szCs w:val="22"/>
                <w:lang w:eastAsia="ru-RU"/>
              </w:rPr>
              <w:t xml:space="preserve">мальки </w:t>
            </w:r>
            <w:proofErr w:type="spellStart"/>
            <w:r w:rsidRPr="00C67F1D">
              <w:rPr>
                <w:color w:val="000000"/>
                <w:sz w:val="22"/>
                <w:szCs w:val="22"/>
                <w:lang w:eastAsia="ru-RU"/>
              </w:rPr>
              <w:t>клариевого</w:t>
            </w:r>
            <w:proofErr w:type="spellEnd"/>
            <w:r w:rsidRPr="00C67F1D">
              <w:rPr>
                <w:color w:val="000000"/>
                <w:sz w:val="22"/>
                <w:szCs w:val="22"/>
                <w:lang w:eastAsia="ru-RU"/>
              </w:rPr>
              <w:t xml:space="preserve"> сома </w:t>
            </w:r>
            <w:r w:rsidR="00274671">
              <w:rPr>
                <w:color w:val="000000"/>
                <w:sz w:val="22"/>
                <w:szCs w:val="22"/>
                <w:lang w:eastAsia="ru-RU"/>
              </w:rPr>
              <w:t>10-20</w:t>
            </w:r>
            <w:r w:rsidRPr="00C67F1D">
              <w:rPr>
                <w:color w:val="000000"/>
                <w:sz w:val="22"/>
                <w:szCs w:val="22"/>
                <w:lang w:eastAsia="ru-RU"/>
              </w:rPr>
              <w:t xml:space="preserve"> г</w:t>
            </w:r>
          </w:p>
        </w:tc>
        <w:tc>
          <w:tcPr>
            <w:tcW w:w="1181" w:type="dxa"/>
            <w:tcBorders>
              <w:top w:val="nil"/>
              <w:left w:val="nil"/>
              <w:bottom w:val="single" w:sz="4" w:space="0" w:color="auto"/>
              <w:right w:val="single" w:sz="4" w:space="0" w:color="auto"/>
            </w:tcBorders>
            <w:shd w:val="clear" w:color="auto" w:fill="auto"/>
            <w:hideMark/>
          </w:tcPr>
          <w:p w:rsidR="00C67F1D" w:rsidRPr="00C67F1D" w:rsidRDefault="00C67F1D" w:rsidP="00C67F1D">
            <w:pPr>
              <w:rPr>
                <w:color w:val="000000"/>
                <w:sz w:val="22"/>
                <w:szCs w:val="22"/>
                <w:lang w:eastAsia="ru-RU"/>
              </w:rPr>
            </w:pPr>
            <w:r w:rsidRPr="00C67F1D">
              <w:rPr>
                <w:color w:val="000000"/>
                <w:sz w:val="22"/>
                <w:szCs w:val="22"/>
                <w:lang w:eastAsia="ru-RU"/>
              </w:rPr>
              <w:t>тыс. шт.</w:t>
            </w:r>
          </w:p>
        </w:tc>
        <w:tc>
          <w:tcPr>
            <w:tcW w:w="1115"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25,00</w:t>
            </w:r>
          </w:p>
        </w:tc>
        <w:tc>
          <w:tcPr>
            <w:tcW w:w="877"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2397,6</w:t>
            </w:r>
          </w:p>
        </w:tc>
        <w:tc>
          <w:tcPr>
            <w:tcW w:w="1530" w:type="dxa"/>
            <w:tcBorders>
              <w:top w:val="nil"/>
              <w:left w:val="nil"/>
              <w:bottom w:val="single" w:sz="4" w:space="0" w:color="auto"/>
              <w:right w:val="single" w:sz="4" w:space="0" w:color="auto"/>
            </w:tcBorders>
            <w:shd w:val="clear" w:color="auto" w:fill="auto"/>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2133,9</w:t>
            </w:r>
          </w:p>
        </w:tc>
        <w:tc>
          <w:tcPr>
            <w:tcW w:w="1669"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263,7</w:t>
            </w:r>
          </w:p>
        </w:tc>
      </w:tr>
      <w:tr w:rsidR="00C67F1D" w:rsidRPr="00C67F1D" w:rsidTr="00274671">
        <w:trPr>
          <w:trHeight w:val="310"/>
        </w:trPr>
        <w:tc>
          <w:tcPr>
            <w:tcW w:w="2779" w:type="dxa"/>
            <w:tcBorders>
              <w:top w:val="nil"/>
              <w:left w:val="single" w:sz="4" w:space="0" w:color="auto"/>
              <w:bottom w:val="single" w:sz="4" w:space="0" w:color="auto"/>
              <w:right w:val="single" w:sz="4" w:space="0" w:color="auto"/>
            </w:tcBorders>
            <w:shd w:val="clear" w:color="auto" w:fill="auto"/>
            <w:hideMark/>
          </w:tcPr>
          <w:p w:rsidR="00C67F1D" w:rsidRPr="00C67F1D" w:rsidRDefault="00C67F1D" w:rsidP="00C67F1D">
            <w:pPr>
              <w:rPr>
                <w:bCs/>
                <w:color w:val="000000"/>
                <w:sz w:val="22"/>
                <w:szCs w:val="22"/>
                <w:lang w:eastAsia="ru-RU"/>
              </w:rPr>
            </w:pPr>
            <w:r w:rsidRPr="00C67F1D">
              <w:rPr>
                <w:bCs/>
                <w:color w:val="000000"/>
                <w:sz w:val="22"/>
                <w:szCs w:val="22"/>
                <w:lang w:eastAsia="ru-RU"/>
              </w:rPr>
              <w:t>Итого</w:t>
            </w:r>
          </w:p>
        </w:tc>
        <w:tc>
          <w:tcPr>
            <w:tcW w:w="1181" w:type="dxa"/>
            <w:tcBorders>
              <w:top w:val="nil"/>
              <w:left w:val="nil"/>
              <w:bottom w:val="single" w:sz="4" w:space="0" w:color="auto"/>
              <w:right w:val="single" w:sz="4" w:space="0" w:color="auto"/>
            </w:tcBorders>
            <w:shd w:val="clear" w:color="auto" w:fill="auto"/>
            <w:hideMark/>
          </w:tcPr>
          <w:p w:rsidR="00C67F1D" w:rsidRPr="00C67F1D" w:rsidRDefault="00C67F1D" w:rsidP="00C67F1D">
            <w:pPr>
              <w:rPr>
                <w:bCs/>
                <w:color w:val="000000"/>
                <w:sz w:val="22"/>
                <w:szCs w:val="22"/>
                <w:lang w:eastAsia="ru-RU"/>
              </w:rPr>
            </w:pPr>
            <w:r w:rsidRPr="00C67F1D">
              <w:rPr>
                <w:bCs/>
                <w:color w:val="000000"/>
                <w:sz w:val="22"/>
                <w:szCs w:val="22"/>
                <w:lang w:eastAsia="ru-RU"/>
              </w:rPr>
              <w:t> </w:t>
            </w:r>
          </w:p>
        </w:tc>
        <w:tc>
          <w:tcPr>
            <w:tcW w:w="1115"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p>
        </w:tc>
        <w:tc>
          <w:tcPr>
            <w:tcW w:w="850" w:type="dxa"/>
            <w:tcBorders>
              <w:top w:val="nil"/>
              <w:left w:val="nil"/>
              <w:bottom w:val="single" w:sz="4" w:space="0" w:color="auto"/>
              <w:right w:val="single" w:sz="4" w:space="0" w:color="auto"/>
            </w:tcBorders>
            <w:shd w:val="clear" w:color="auto" w:fill="auto"/>
            <w:hideMark/>
          </w:tcPr>
          <w:p w:rsidR="00C67F1D" w:rsidRPr="00C67F1D" w:rsidRDefault="00C67F1D" w:rsidP="00274671">
            <w:pPr>
              <w:jc w:val="center"/>
              <w:rPr>
                <w:bCs/>
                <w:color w:val="000000"/>
                <w:sz w:val="22"/>
                <w:szCs w:val="22"/>
                <w:lang w:eastAsia="ru-RU"/>
              </w:rPr>
            </w:pPr>
          </w:p>
        </w:tc>
        <w:tc>
          <w:tcPr>
            <w:tcW w:w="877"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2397,6</w:t>
            </w:r>
          </w:p>
        </w:tc>
        <w:tc>
          <w:tcPr>
            <w:tcW w:w="1530"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2133,9</w:t>
            </w:r>
          </w:p>
        </w:tc>
        <w:tc>
          <w:tcPr>
            <w:tcW w:w="1669" w:type="dxa"/>
            <w:tcBorders>
              <w:top w:val="nil"/>
              <w:left w:val="nil"/>
              <w:bottom w:val="single" w:sz="4" w:space="0" w:color="auto"/>
              <w:right w:val="single" w:sz="4" w:space="0" w:color="auto"/>
            </w:tcBorders>
            <w:shd w:val="clear" w:color="auto" w:fill="auto"/>
            <w:noWrap/>
            <w:hideMark/>
          </w:tcPr>
          <w:p w:rsidR="00C67F1D" w:rsidRPr="00C67F1D" w:rsidRDefault="00C67F1D" w:rsidP="00274671">
            <w:pPr>
              <w:jc w:val="center"/>
              <w:rPr>
                <w:color w:val="000000"/>
                <w:sz w:val="22"/>
                <w:szCs w:val="22"/>
                <w:lang w:eastAsia="ru-RU"/>
              </w:rPr>
            </w:pPr>
            <w:r w:rsidRPr="00C67F1D">
              <w:rPr>
                <w:color w:val="000000"/>
                <w:sz w:val="22"/>
                <w:szCs w:val="22"/>
                <w:lang w:eastAsia="ru-RU"/>
              </w:rPr>
              <w:t>263,7</w:t>
            </w:r>
          </w:p>
        </w:tc>
      </w:tr>
    </w:tbl>
    <w:p w:rsidR="009B4D9E" w:rsidRDefault="009B4D9E" w:rsidP="00C21DF4">
      <w:pPr>
        <w:pStyle w:val="1b"/>
        <w:keepNext/>
        <w:spacing w:after="0"/>
        <w:jc w:val="center"/>
        <w:rPr>
          <w:b/>
          <w:sz w:val="26"/>
          <w:szCs w:val="26"/>
          <w:highlight w:val="yellow"/>
        </w:rPr>
      </w:pPr>
    </w:p>
    <w:p w:rsidR="006E5572" w:rsidRDefault="006E5572" w:rsidP="006E5572">
      <w:pPr>
        <w:ind w:firstLine="720"/>
        <w:jc w:val="center"/>
        <w:rPr>
          <w:lang w:eastAsia="ar-SA"/>
        </w:rPr>
      </w:pPr>
    </w:p>
    <w:p w:rsidR="00C21DF4" w:rsidRDefault="00C21DF4" w:rsidP="00C21DF4">
      <w:pPr>
        <w:pStyle w:val="23"/>
        <w:keepNext/>
        <w:spacing w:after="0" w:line="312" w:lineRule="auto"/>
        <w:jc w:val="center"/>
        <w:rPr>
          <w:b/>
          <w:sz w:val="26"/>
          <w:szCs w:val="26"/>
        </w:rPr>
      </w:pPr>
    </w:p>
    <w:p w:rsidR="00CF1822" w:rsidRDefault="00CF1822" w:rsidP="005B188C">
      <w:pPr>
        <w:ind w:firstLine="709"/>
        <w:jc w:val="center"/>
        <w:rPr>
          <w:b/>
          <w:sz w:val="26"/>
          <w:szCs w:val="26"/>
        </w:rPr>
      </w:pPr>
    </w:p>
    <w:p w:rsidR="00563671" w:rsidRPr="000217BD" w:rsidRDefault="00563671" w:rsidP="005B188C">
      <w:pPr>
        <w:ind w:firstLine="709"/>
        <w:jc w:val="center"/>
        <w:rPr>
          <w:b/>
          <w:sz w:val="26"/>
          <w:szCs w:val="26"/>
        </w:rPr>
        <w:sectPr w:rsidR="00563671" w:rsidRPr="000217BD">
          <w:footerReference w:type="default" r:id="rId9"/>
          <w:pgSz w:w="11906" w:h="16838"/>
          <w:pgMar w:top="1134" w:right="708" w:bottom="1134" w:left="1418" w:header="720" w:footer="0" w:gutter="0"/>
          <w:cols w:space="720"/>
          <w:docGrid w:linePitch="360"/>
        </w:sectPr>
      </w:pPr>
    </w:p>
    <w:p w:rsidR="00765634" w:rsidRDefault="00F74723" w:rsidP="00765634">
      <w:pPr>
        <w:pStyle w:val="24"/>
        <w:widowControl w:val="0"/>
        <w:jc w:val="center"/>
        <w:rPr>
          <w:b/>
          <w:sz w:val="26"/>
        </w:rPr>
      </w:pPr>
      <w:r>
        <w:rPr>
          <w:b/>
          <w:sz w:val="26"/>
        </w:rPr>
        <w:lastRenderedPageBreak/>
        <w:t>4.5</w:t>
      </w:r>
      <w:r w:rsidR="00765634">
        <w:rPr>
          <w:b/>
          <w:sz w:val="26"/>
        </w:rPr>
        <w:t>. Календарный план-график инвестиций</w:t>
      </w:r>
    </w:p>
    <w:p w:rsidR="005C48E9" w:rsidRDefault="005C48E9" w:rsidP="00765634">
      <w:pPr>
        <w:pStyle w:val="24"/>
        <w:widowControl w:val="0"/>
        <w:jc w:val="center"/>
        <w:rPr>
          <w:b/>
          <w:sz w:val="26"/>
        </w:rPr>
      </w:pPr>
    </w:p>
    <w:tbl>
      <w:tblPr>
        <w:tblStyle w:val="1c"/>
        <w:tblW w:w="14092" w:type="dxa"/>
        <w:tblLook w:val="04A0" w:firstRow="1" w:lastRow="0" w:firstColumn="1" w:lastColumn="0" w:noHBand="0" w:noVBand="1"/>
      </w:tblPr>
      <w:tblGrid>
        <w:gridCol w:w="675"/>
        <w:gridCol w:w="3715"/>
        <w:gridCol w:w="1701"/>
        <w:gridCol w:w="650"/>
        <w:gridCol w:w="746"/>
        <w:gridCol w:w="851"/>
        <w:gridCol w:w="663"/>
        <w:gridCol w:w="1061"/>
        <w:gridCol w:w="978"/>
        <w:gridCol w:w="978"/>
        <w:gridCol w:w="979"/>
        <w:gridCol w:w="1095"/>
      </w:tblGrid>
      <w:tr w:rsidR="00CD6E87" w:rsidRPr="00CD6E87" w:rsidTr="00CD6E87">
        <w:tc>
          <w:tcPr>
            <w:tcW w:w="67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w:t>
            </w:r>
          </w:p>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п</w:t>
            </w:r>
            <w:r w:rsidRPr="00CD6E87">
              <w:rPr>
                <w:rFonts w:ascii="Times New Roman" w:hAnsi="Times New Roman"/>
                <w:sz w:val="24"/>
                <w:szCs w:val="24"/>
                <w:lang w:val="en-US" w:eastAsia="en-US"/>
              </w:rPr>
              <w:t>/</w:t>
            </w:r>
            <w:r w:rsidRPr="00CD6E87">
              <w:rPr>
                <w:rFonts w:ascii="Times New Roman" w:hAnsi="Times New Roman"/>
                <w:sz w:val="24"/>
                <w:szCs w:val="24"/>
                <w:lang w:eastAsia="en-US"/>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Наименование этапа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F8746C">
            <w:pPr>
              <w:rPr>
                <w:rFonts w:ascii="Times New Roman" w:hAnsi="Times New Roman"/>
                <w:sz w:val="24"/>
                <w:szCs w:val="24"/>
                <w:lang w:eastAsia="en-US"/>
              </w:rPr>
            </w:pPr>
            <w:r w:rsidRPr="00CD6E87">
              <w:rPr>
                <w:rFonts w:ascii="Times New Roman" w:hAnsi="Times New Roman"/>
                <w:sz w:val="24"/>
                <w:szCs w:val="24"/>
                <w:lang w:eastAsia="en-US"/>
              </w:rPr>
              <w:t>Длительность, дни</w:t>
            </w:r>
          </w:p>
        </w:tc>
        <w:tc>
          <w:tcPr>
            <w:tcW w:w="2910" w:type="dxa"/>
            <w:gridSpan w:val="4"/>
            <w:tcBorders>
              <w:top w:val="single" w:sz="4" w:space="0" w:color="auto"/>
              <w:left w:val="single" w:sz="4" w:space="0" w:color="auto"/>
              <w:bottom w:val="single" w:sz="4" w:space="0" w:color="auto"/>
              <w:right w:val="single" w:sz="4" w:space="0" w:color="auto"/>
            </w:tcBorders>
            <w:hideMark/>
          </w:tcPr>
          <w:p w:rsidR="00CD6E87" w:rsidRPr="00CD6E87" w:rsidRDefault="00CD6E87" w:rsidP="00443033">
            <w:pPr>
              <w:jc w:val="center"/>
              <w:rPr>
                <w:rFonts w:ascii="Times New Roman" w:hAnsi="Times New Roman"/>
                <w:sz w:val="24"/>
                <w:szCs w:val="24"/>
                <w:lang w:eastAsia="en-US"/>
              </w:rPr>
            </w:pPr>
            <w:r w:rsidRPr="00CD6E87">
              <w:rPr>
                <w:rFonts w:ascii="Times New Roman" w:hAnsi="Times New Roman"/>
                <w:sz w:val="24"/>
                <w:szCs w:val="24"/>
                <w:lang w:eastAsia="en-US"/>
              </w:rPr>
              <w:t>2020 г.</w:t>
            </w:r>
          </w:p>
        </w:tc>
        <w:tc>
          <w:tcPr>
            <w:tcW w:w="1061" w:type="dxa"/>
            <w:tcBorders>
              <w:top w:val="single" w:sz="4" w:space="0" w:color="auto"/>
              <w:left w:val="single" w:sz="4" w:space="0" w:color="auto"/>
              <w:bottom w:val="single" w:sz="4" w:space="0" w:color="auto"/>
              <w:right w:val="single" w:sz="4" w:space="0" w:color="auto"/>
            </w:tcBorders>
            <w:hideMark/>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2021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2022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2023 г.</w:t>
            </w:r>
          </w:p>
        </w:tc>
        <w:tc>
          <w:tcPr>
            <w:tcW w:w="979" w:type="dxa"/>
            <w:tcBorders>
              <w:top w:val="single" w:sz="4" w:space="0" w:color="auto"/>
              <w:left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2024 г.</w:t>
            </w:r>
          </w:p>
        </w:tc>
        <w:tc>
          <w:tcPr>
            <w:tcW w:w="1095" w:type="dxa"/>
            <w:tcBorders>
              <w:top w:val="single" w:sz="4" w:space="0" w:color="auto"/>
              <w:left w:val="single" w:sz="4" w:space="0" w:color="auto"/>
              <w:right w:val="single" w:sz="4" w:space="0" w:color="auto"/>
            </w:tcBorders>
          </w:tcPr>
          <w:p w:rsidR="00CD6E87" w:rsidRPr="00CD6E87" w:rsidRDefault="00CD6E87" w:rsidP="00A04DC9">
            <w:pPr>
              <w:rPr>
                <w:rFonts w:ascii="Times New Roman" w:hAnsi="Times New Roman"/>
                <w:sz w:val="24"/>
                <w:szCs w:val="24"/>
                <w:lang w:eastAsia="en-US"/>
              </w:rPr>
            </w:pPr>
            <w:r w:rsidRPr="00CD6E87">
              <w:rPr>
                <w:rFonts w:ascii="Times New Roman" w:hAnsi="Times New Roman"/>
                <w:sz w:val="24"/>
                <w:szCs w:val="24"/>
                <w:lang w:eastAsia="en-US"/>
              </w:rPr>
              <w:t>2025 г.</w:t>
            </w:r>
          </w:p>
        </w:tc>
      </w:tr>
      <w:tr w:rsidR="007F6D57" w:rsidRPr="00CD6E87" w:rsidTr="003224D6">
        <w:tc>
          <w:tcPr>
            <w:tcW w:w="67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371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1кв.</w:t>
            </w:r>
          </w:p>
        </w:tc>
        <w:tc>
          <w:tcPr>
            <w:tcW w:w="746"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2кв.</w: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3кв.</w:t>
            </w:r>
          </w:p>
        </w:tc>
        <w:tc>
          <w:tcPr>
            <w:tcW w:w="663"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4кв.</w:t>
            </w:r>
          </w:p>
        </w:tc>
        <w:tc>
          <w:tcPr>
            <w:tcW w:w="106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9"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Разработка и защита бизнес-плана, получение гранта</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3</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6672" behindDoc="0" locked="0" layoutInCell="1" allowOverlap="1" wp14:anchorId="5F7BF20A" wp14:editId="31016484">
                      <wp:simplePos x="0" y="0"/>
                      <wp:positionH relativeFrom="column">
                        <wp:posOffset>-36194</wp:posOffset>
                      </wp:positionH>
                      <wp:positionV relativeFrom="paragraph">
                        <wp:posOffset>22860</wp:posOffset>
                      </wp:positionV>
                      <wp:extent cx="114300" cy="139065"/>
                      <wp:effectExtent l="0" t="0" r="19050" b="13335"/>
                      <wp:wrapNone/>
                      <wp:docPr id="10"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906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76FA9D0" id="_x0000_t109" coordsize="21600,21600" o:spt="109" path="m,l,21600r21600,l21600,xe">
                      <v:stroke joinstyle="miter"/>
                      <v:path gradientshapeok="t" o:connecttype="rect"/>
                    </v:shapetype>
                    <v:shape id="Блок-схема: процесс 3" o:spid="_x0000_s1026" type="#_x0000_t109" style="position:absolute;margin-left:-2.85pt;margin-top:1.8pt;width:9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" fillcolor="#4f81bd" strokecolor="#385d8a" strokeweight="2pt">
                      <v:path arrowok="t"/>
                    </v:shape>
                  </w:pict>
                </mc:Fallback>
              </mc:AlternateContent>
            </w: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CD6E87" w:rsidP="00EC1E88">
            <w:pPr>
              <w:rPr>
                <w:rFonts w:ascii="Times New Roman" w:hAnsi="Times New Roman"/>
                <w:sz w:val="24"/>
                <w:szCs w:val="24"/>
                <w:lang w:eastAsia="en-US"/>
              </w:rPr>
            </w:pPr>
            <w:r w:rsidRPr="00CD6E87">
              <w:rPr>
                <w:rFonts w:ascii="Times New Roman" w:hAnsi="Times New Roman"/>
                <w:sz w:val="24"/>
                <w:szCs w:val="24"/>
                <w:lang w:eastAsia="en-US"/>
              </w:rPr>
              <w:t xml:space="preserve">Покупка </w:t>
            </w:r>
            <w:r w:rsidR="00C67F1D">
              <w:rPr>
                <w:rFonts w:ascii="Times New Roman" w:hAnsi="Times New Roman"/>
                <w:sz w:val="24"/>
                <w:szCs w:val="24"/>
                <w:lang w:eastAsia="en-US"/>
              </w:rPr>
              <w:t>мальков</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6</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8720" behindDoc="0" locked="0" layoutInCell="1" allowOverlap="1" wp14:anchorId="1D79F199" wp14:editId="6A3645A8">
                      <wp:simplePos x="0" y="0"/>
                      <wp:positionH relativeFrom="column">
                        <wp:posOffset>606425</wp:posOffset>
                      </wp:positionH>
                      <wp:positionV relativeFrom="paragraph">
                        <wp:posOffset>19685</wp:posOffset>
                      </wp:positionV>
                      <wp:extent cx="279400" cy="89535"/>
                      <wp:effectExtent l="0" t="0" r="25400" b="24765"/>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9400" cy="8953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4831689" id="Прямоугольник 6" o:spid="_x0000_s1026" style="position:absolute;margin-left:47.75pt;margin-top:1.55pt;width:22pt;height:7.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3</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C67F1D">
            <w:pPr>
              <w:rPr>
                <w:rFonts w:ascii="Times New Roman" w:hAnsi="Times New Roman"/>
                <w:sz w:val="24"/>
                <w:szCs w:val="24"/>
                <w:lang w:eastAsia="en-US"/>
              </w:rPr>
            </w:pPr>
            <w:r w:rsidRPr="00CD6E87">
              <w:rPr>
                <w:rFonts w:ascii="Times New Roman" w:hAnsi="Times New Roman"/>
                <w:sz w:val="24"/>
                <w:szCs w:val="24"/>
                <w:lang w:eastAsia="en-US"/>
              </w:rPr>
              <w:t>Производство и реализация гот</w:t>
            </w:r>
            <w:r w:rsidRPr="00CD6E87">
              <w:rPr>
                <w:rFonts w:ascii="Times New Roman" w:hAnsi="Times New Roman"/>
                <w:sz w:val="24"/>
                <w:szCs w:val="24"/>
                <w:lang w:eastAsia="en-US"/>
              </w:rPr>
              <w:t>о</w:t>
            </w:r>
            <w:r w:rsidRPr="00CD6E87">
              <w:rPr>
                <w:rFonts w:ascii="Times New Roman" w:hAnsi="Times New Roman"/>
                <w:sz w:val="24"/>
                <w:szCs w:val="24"/>
                <w:lang w:eastAsia="en-US"/>
              </w:rPr>
              <w:t>вой продукции</w:t>
            </w:r>
          </w:p>
        </w:tc>
        <w:tc>
          <w:tcPr>
            <w:tcW w:w="170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02670F"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9744" behindDoc="0" locked="0" layoutInCell="1" allowOverlap="1" wp14:anchorId="2AF3A0C3" wp14:editId="5F6B2A96">
                      <wp:simplePos x="0" y="0"/>
                      <wp:positionH relativeFrom="column">
                        <wp:posOffset>606425</wp:posOffset>
                      </wp:positionH>
                      <wp:positionV relativeFrom="paragraph">
                        <wp:posOffset>117475</wp:posOffset>
                      </wp:positionV>
                      <wp:extent cx="3952240" cy="203200"/>
                      <wp:effectExtent l="0" t="0" r="10160" b="25400"/>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24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A0CA5A4" id="Прямоугольник 8" o:spid="_x0000_s1026" style="position:absolute;margin-left:47.75pt;margin-top:9.25pt;width:311.2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noProof/>
                <w:sz w:val="24"/>
                <w:szCs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bl>
    <w:p w:rsidR="00A55A0A" w:rsidRDefault="00A55A0A" w:rsidP="00765634">
      <w:pPr>
        <w:spacing w:after="200" w:line="276" w:lineRule="auto"/>
        <w:rPr>
          <w:rFonts w:ascii="Calibri" w:eastAsia="Calibri" w:hAnsi="Calibri"/>
          <w:sz w:val="22"/>
          <w:szCs w:val="22"/>
          <w:lang w:eastAsia="en-US"/>
        </w:rPr>
        <w:sectPr w:rsidR="00A55A0A" w:rsidSect="00A55A0A">
          <w:pgSz w:w="16838" w:h="11906" w:orient="landscape"/>
          <w:pgMar w:top="567" w:right="1134" w:bottom="1418" w:left="851" w:header="720" w:footer="0" w:gutter="0"/>
          <w:cols w:space="720"/>
          <w:docGrid w:linePitch="272"/>
        </w:sectPr>
      </w:pPr>
    </w:p>
    <w:p w:rsidR="002B159D" w:rsidRPr="0098482F" w:rsidRDefault="002B159D" w:rsidP="001A6AC2">
      <w:pPr>
        <w:pStyle w:val="ac"/>
        <w:jc w:val="center"/>
        <w:rPr>
          <w:b/>
          <w:sz w:val="26"/>
          <w:szCs w:val="26"/>
        </w:rPr>
      </w:pPr>
      <w:r w:rsidRPr="0098482F">
        <w:rPr>
          <w:b/>
          <w:sz w:val="26"/>
          <w:szCs w:val="26"/>
          <w:lang w:val="en-US"/>
        </w:rPr>
        <w:lastRenderedPageBreak/>
        <w:t>V</w:t>
      </w:r>
      <w:r w:rsidRPr="0098482F">
        <w:rPr>
          <w:b/>
          <w:sz w:val="26"/>
          <w:szCs w:val="26"/>
        </w:rPr>
        <w:t>. ПЛАН</w:t>
      </w:r>
      <w:r w:rsidR="00EC258D" w:rsidRPr="0098482F">
        <w:rPr>
          <w:b/>
          <w:sz w:val="26"/>
          <w:szCs w:val="26"/>
        </w:rPr>
        <w:t xml:space="preserve"> МАРКЕТИНГА</w:t>
      </w:r>
    </w:p>
    <w:p w:rsidR="002B159D" w:rsidRPr="0098482F" w:rsidRDefault="002B159D" w:rsidP="001A6AC2">
      <w:pPr>
        <w:jc w:val="center"/>
        <w:rPr>
          <w:b/>
          <w:sz w:val="26"/>
          <w:szCs w:val="26"/>
        </w:rPr>
      </w:pPr>
    </w:p>
    <w:p w:rsidR="00382BC6" w:rsidRPr="0098482F" w:rsidRDefault="00382BC6" w:rsidP="00497E78">
      <w:pPr>
        <w:ind w:firstLine="720"/>
        <w:jc w:val="both"/>
        <w:rPr>
          <w:sz w:val="26"/>
          <w:szCs w:val="26"/>
        </w:rPr>
      </w:pPr>
    </w:p>
    <w:p w:rsidR="002A59B9" w:rsidRDefault="002A59B9" w:rsidP="002A59B9">
      <w:pPr>
        <w:ind w:firstLine="720"/>
        <w:jc w:val="both"/>
        <w:rPr>
          <w:sz w:val="26"/>
          <w:szCs w:val="26"/>
          <w:shd w:val="clear" w:color="auto" w:fill="FFFFFF"/>
        </w:rPr>
      </w:pPr>
      <w:r>
        <w:rPr>
          <w:sz w:val="26"/>
          <w:szCs w:val="26"/>
          <w:shd w:val="clear" w:color="auto" w:fill="FFFFFF"/>
        </w:rPr>
        <w:t>В настоящее время быстро растет популярность мяса речных рыб, в том числе и сома, который пользуется значительным спросом населения. Мясо сома имеет высокие пищевые достоинства: обладает оптимальным сочетанием белков, жиров и аминоки</w:t>
      </w:r>
      <w:r>
        <w:rPr>
          <w:sz w:val="26"/>
          <w:szCs w:val="26"/>
          <w:shd w:val="clear" w:color="auto" w:fill="FFFFFF"/>
        </w:rPr>
        <w:t>с</w:t>
      </w:r>
      <w:r>
        <w:rPr>
          <w:sz w:val="26"/>
          <w:szCs w:val="26"/>
          <w:shd w:val="clear" w:color="auto" w:fill="FFFFFF"/>
        </w:rPr>
        <w:t>лот, богато полиненасыщенными жирными кислотами (омега 3), показатель концентр</w:t>
      </w:r>
      <w:r>
        <w:rPr>
          <w:sz w:val="26"/>
          <w:szCs w:val="26"/>
          <w:shd w:val="clear" w:color="auto" w:fill="FFFFFF"/>
        </w:rPr>
        <w:t>а</w:t>
      </w:r>
      <w:r>
        <w:rPr>
          <w:sz w:val="26"/>
          <w:szCs w:val="26"/>
          <w:shd w:val="clear" w:color="auto" w:fill="FFFFFF"/>
        </w:rPr>
        <w:t>ции которых превышает показатель любой другой рыбы (больше чем в скумбрии, р</w:t>
      </w:r>
      <w:r>
        <w:rPr>
          <w:sz w:val="26"/>
          <w:szCs w:val="26"/>
          <w:shd w:val="clear" w:color="auto" w:fill="FFFFFF"/>
        </w:rPr>
        <w:t>а</w:t>
      </w:r>
      <w:r>
        <w:rPr>
          <w:sz w:val="26"/>
          <w:szCs w:val="26"/>
          <w:shd w:val="clear" w:color="auto" w:fill="FFFFFF"/>
        </w:rPr>
        <w:t xml:space="preserve">дужной форели и лососевых). </w:t>
      </w:r>
    </w:p>
    <w:p w:rsidR="002A59B9" w:rsidRDefault="002A59B9" w:rsidP="002A59B9">
      <w:pPr>
        <w:shd w:val="clear" w:color="auto" w:fill="FFFFFF"/>
        <w:ind w:firstLine="709"/>
        <w:jc w:val="both"/>
        <w:textAlignment w:val="baseline"/>
        <w:rPr>
          <w:sz w:val="26"/>
          <w:szCs w:val="26"/>
          <w:lang w:eastAsia="ru-RU"/>
        </w:rPr>
      </w:pPr>
      <w:r>
        <w:rPr>
          <w:sz w:val="26"/>
          <w:szCs w:val="26"/>
          <w:lang w:eastAsia="ru-RU"/>
        </w:rPr>
        <w:t xml:space="preserve">Польза </w:t>
      </w:r>
      <w:r>
        <w:rPr>
          <w:sz w:val="26"/>
          <w:szCs w:val="26"/>
        </w:rPr>
        <w:t xml:space="preserve">сома </w:t>
      </w:r>
      <w:proofErr w:type="spellStart"/>
      <w:r>
        <w:rPr>
          <w:sz w:val="26"/>
          <w:szCs w:val="26"/>
        </w:rPr>
        <w:t>клариевого</w:t>
      </w:r>
      <w:proofErr w:type="spellEnd"/>
      <w:r>
        <w:rPr>
          <w:sz w:val="26"/>
          <w:szCs w:val="26"/>
          <w:lang w:eastAsia="ru-RU"/>
        </w:rPr>
        <w:t xml:space="preserve"> в первую очередь кроется в его химическом составе, ведь эта рыба содержит в себе большое количество различных минералов, витаминов и п</w:t>
      </w:r>
      <w:r>
        <w:rPr>
          <w:sz w:val="26"/>
          <w:szCs w:val="26"/>
          <w:lang w:eastAsia="ru-RU"/>
        </w:rPr>
        <w:t>о</w:t>
      </w:r>
      <w:r>
        <w:rPr>
          <w:sz w:val="26"/>
          <w:szCs w:val="26"/>
          <w:lang w:eastAsia="ru-RU"/>
        </w:rPr>
        <w:t>лезных веществ, которые требуются для стабильной работы организма человека.</w:t>
      </w:r>
    </w:p>
    <w:p w:rsidR="002A59B9" w:rsidRDefault="002A59B9" w:rsidP="002A59B9">
      <w:pPr>
        <w:shd w:val="clear" w:color="auto" w:fill="FFFFFF"/>
        <w:ind w:firstLine="709"/>
        <w:jc w:val="both"/>
        <w:textAlignment w:val="baseline"/>
        <w:rPr>
          <w:sz w:val="26"/>
          <w:szCs w:val="26"/>
          <w:lang w:eastAsia="ru-RU"/>
        </w:rPr>
      </w:pPr>
      <w:r>
        <w:rPr>
          <w:sz w:val="26"/>
          <w:szCs w:val="26"/>
          <w:lang w:eastAsia="ru-RU"/>
        </w:rPr>
        <w:t xml:space="preserve">Кроме того, полезные свойства </w:t>
      </w:r>
      <w:r>
        <w:rPr>
          <w:sz w:val="26"/>
          <w:szCs w:val="26"/>
        </w:rPr>
        <w:t xml:space="preserve">сома </w:t>
      </w:r>
      <w:proofErr w:type="spellStart"/>
      <w:r>
        <w:rPr>
          <w:sz w:val="26"/>
          <w:szCs w:val="26"/>
        </w:rPr>
        <w:t>клариевого</w:t>
      </w:r>
      <w:proofErr w:type="spellEnd"/>
      <w:r>
        <w:rPr>
          <w:sz w:val="26"/>
          <w:szCs w:val="26"/>
          <w:lang w:eastAsia="ru-RU"/>
        </w:rPr>
        <w:t xml:space="preserve"> обусловлены содержанием ант</w:t>
      </w:r>
      <w:r>
        <w:rPr>
          <w:sz w:val="26"/>
          <w:szCs w:val="26"/>
          <w:lang w:eastAsia="ru-RU"/>
        </w:rPr>
        <w:t>и</w:t>
      </w:r>
      <w:r>
        <w:rPr>
          <w:sz w:val="26"/>
          <w:szCs w:val="26"/>
          <w:lang w:eastAsia="ru-RU"/>
        </w:rPr>
        <w:t xml:space="preserve">оксидантов - веществ, которые сохраняют нам молодость и защищают клетки нашего организма от вредного воздействия свободных радикалов. Полезные свойства </w:t>
      </w:r>
      <w:r>
        <w:rPr>
          <w:sz w:val="26"/>
          <w:szCs w:val="26"/>
        </w:rPr>
        <w:t xml:space="preserve">сома </w:t>
      </w:r>
      <w:proofErr w:type="spellStart"/>
      <w:r>
        <w:rPr>
          <w:sz w:val="26"/>
          <w:szCs w:val="26"/>
        </w:rPr>
        <w:t>кл</w:t>
      </w:r>
      <w:r>
        <w:rPr>
          <w:sz w:val="26"/>
          <w:szCs w:val="26"/>
        </w:rPr>
        <w:t>а</w:t>
      </w:r>
      <w:r>
        <w:rPr>
          <w:sz w:val="26"/>
          <w:szCs w:val="26"/>
        </w:rPr>
        <w:t>риевого</w:t>
      </w:r>
      <w:proofErr w:type="spellEnd"/>
      <w:r>
        <w:rPr>
          <w:sz w:val="26"/>
          <w:szCs w:val="26"/>
          <w:lang w:eastAsia="ru-RU"/>
        </w:rPr>
        <w:t xml:space="preserve"> особенно пригодятся тем людям, которые жалуются на работу спинного или же головного мозга. Благодаря употреблению в пищу этой рыбы, значительно улучшается состояние слизистых оболочек и кожи, а также нормализуется уровень сахара в крови.</w:t>
      </w:r>
    </w:p>
    <w:p w:rsidR="002A59B9" w:rsidRDefault="002A59B9" w:rsidP="002A59B9">
      <w:pPr>
        <w:shd w:val="clear" w:color="auto" w:fill="FFFFFF"/>
        <w:ind w:firstLine="709"/>
        <w:jc w:val="both"/>
        <w:textAlignment w:val="baseline"/>
        <w:rPr>
          <w:sz w:val="26"/>
          <w:szCs w:val="26"/>
          <w:lang w:eastAsia="ru-RU"/>
        </w:rPr>
      </w:pPr>
      <w:r>
        <w:rPr>
          <w:sz w:val="26"/>
          <w:szCs w:val="26"/>
          <w:lang w:eastAsia="ru-RU"/>
        </w:rPr>
        <w:t xml:space="preserve">Регулярное употребление </w:t>
      </w:r>
      <w:r>
        <w:rPr>
          <w:sz w:val="26"/>
          <w:szCs w:val="26"/>
        </w:rPr>
        <w:t xml:space="preserve">сома </w:t>
      </w:r>
      <w:proofErr w:type="spellStart"/>
      <w:r>
        <w:rPr>
          <w:sz w:val="26"/>
          <w:szCs w:val="26"/>
        </w:rPr>
        <w:t>клариевого</w:t>
      </w:r>
      <w:proofErr w:type="spellEnd"/>
      <w:r>
        <w:rPr>
          <w:sz w:val="26"/>
          <w:szCs w:val="26"/>
          <w:lang w:eastAsia="ru-RU"/>
        </w:rPr>
        <w:t xml:space="preserve"> поможет в нормализации пищевар</w:t>
      </w:r>
      <w:r>
        <w:rPr>
          <w:sz w:val="26"/>
          <w:szCs w:val="26"/>
          <w:lang w:eastAsia="ru-RU"/>
        </w:rPr>
        <w:t>и</w:t>
      </w:r>
      <w:r>
        <w:rPr>
          <w:sz w:val="26"/>
          <w:szCs w:val="26"/>
          <w:lang w:eastAsia="ru-RU"/>
        </w:rPr>
        <w:t>тельной системы и обмена веществ. Многие люди, которые стремятся избавиться от лишних килограммов ошибочно избегают потребления рыбы, но им необходимо знать о том, что, например, калорийность карпа составляет всего лишь 112 ккал в 100 граммах, а легкоусвояемые белки в его составе помогают в избавлении от жира.</w:t>
      </w:r>
    </w:p>
    <w:p w:rsidR="002A59B9" w:rsidRDefault="002A59B9" w:rsidP="002A59B9">
      <w:pPr>
        <w:ind w:firstLine="709"/>
        <w:jc w:val="both"/>
        <w:rPr>
          <w:sz w:val="26"/>
          <w:szCs w:val="26"/>
          <w:lang w:eastAsia="ar-SA"/>
        </w:rPr>
      </w:pPr>
      <w:r>
        <w:rPr>
          <w:sz w:val="26"/>
          <w:szCs w:val="26"/>
        </w:rPr>
        <w:t xml:space="preserve">В качестве проектируемых каналов сбыта сома </w:t>
      </w:r>
      <w:proofErr w:type="spellStart"/>
      <w:r>
        <w:rPr>
          <w:sz w:val="26"/>
          <w:szCs w:val="26"/>
        </w:rPr>
        <w:t>клариевого</w:t>
      </w:r>
      <w:proofErr w:type="spellEnd"/>
      <w:r>
        <w:rPr>
          <w:sz w:val="26"/>
          <w:szCs w:val="26"/>
        </w:rPr>
        <w:t xml:space="preserve"> планируются покуп</w:t>
      </w:r>
      <w:r>
        <w:rPr>
          <w:sz w:val="26"/>
          <w:szCs w:val="26"/>
        </w:rPr>
        <w:t>а</w:t>
      </w:r>
      <w:r>
        <w:rPr>
          <w:sz w:val="26"/>
          <w:szCs w:val="26"/>
        </w:rPr>
        <w:t xml:space="preserve">тели рынков </w:t>
      </w:r>
      <w:proofErr w:type="spellStart"/>
      <w:r>
        <w:rPr>
          <w:sz w:val="26"/>
          <w:szCs w:val="26"/>
        </w:rPr>
        <w:t>Большеберезниковского</w:t>
      </w:r>
      <w:proofErr w:type="spellEnd"/>
      <w:r>
        <w:rPr>
          <w:sz w:val="26"/>
          <w:szCs w:val="26"/>
        </w:rPr>
        <w:t xml:space="preserve">, Дубенского, </w:t>
      </w:r>
      <w:proofErr w:type="spellStart"/>
      <w:r>
        <w:rPr>
          <w:sz w:val="26"/>
          <w:szCs w:val="26"/>
        </w:rPr>
        <w:t>Чамзинского</w:t>
      </w:r>
      <w:proofErr w:type="spellEnd"/>
      <w:r>
        <w:rPr>
          <w:sz w:val="26"/>
          <w:szCs w:val="26"/>
        </w:rPr>
        <w:t xml:space="preserve"> районов; ярмарки в</w:t>
      </w:r>
      <w:r>
        <w:rPr>
          <w:sz w:val="26"/>
          <w:szCs w:val="26"/>
        </w:rPr>
        <w:t>ы</w:t>
      </w:r>
      <w:r>
        <w:rPr>
          <w:sz w:val="26"/>
          <w:szCs w:val="26"/>
        </w:rPr>
        <w:t>ходного дня в г. Саранске; соседние регионы Республики Мордовия. Плановая расче</w:t>
      </w:r>
      <w:r>
        <w:rPr>
          <w:sz w:val="26"/>
          <w:szCs w:val="26"/>
        </w:rPr>
        <w:t>т</w:t>
      </w:r>
      <w:r>
        <w:rPr>
          <w:sz w:val="26"/>
          <w:szCs w:val="26"/>
        </w:rPr>
        <w:t>ная цена</w:t>
      </w:r>
      <w:r w:rsidR="002565FC">
        <w:rPr>
          <w:sz w:val="26"/>
          <w:szCs w:val="26"/>
        </w:rPr>
        <w:t xml:space="preserve"> 1 т. свежего сома </w:t>
      </w:r>
      <w:proofErr w:type="spellStart"/>
      <w:r w:rsidR="002565FC">
        <w:rPr>
          <w:sz w:val="26"/>
          <w:szCs w:val="26"/>
        </w:rPr>
        <w:t>клариевого</w:t>
      </w:r>
      <w:proofErr w:type="spellEnd"/>
      <w:r w:rsidR="002565FC">
        <w:rPr>
          <w:sz w:val="26"/>
          <w:szCs w:val="26"/>
        </w:rPr>
        <w:t xml:space="preserve"> 15</w:t>
      </w:r>
      <w:r>
        <w:rPr>
          <w:sz w:val="26"/>
          <w:szCs w:val="26"/>
        </w:rPr>
        <w:t xml:space="preserve">0 тыс. руб., она ниже, чем у конкурентов. </w:t>
      </w:r>
    </w:p>
    <w:p w:rsidR="002A59B9" w:rsidRDefault="002A59B9" w:rsidP="002A59B9">
      <w:pPr>
        <w:ind w:firstLine="720"/>
        <w:jc w:val="both"/>
        <w:rPr>
          <w:sz w:val="26"/>
          <w:szCs w:val="26"/>
        </w:rPr>
      </w:pPr>
      <w:r>
        <w:rPr>
          <w:sz w:val="26"/>
          <w:szCs w:val="26"/>
        </w:rPr>
        <w:t>Сбыт готовой продукции планируется организовать по мере увеличения объемов производства и расширения каналов реализации продукции.</w:t>
      </w:r>
    </w:p>
    <w:p w:rsidR="002A59B9" w:rsidRDefault="002A59B9" w:rsidP="002A59B9">
      <w:pPr>
        <w:ind w:firstLine="720"/>
        <w:jc w:val="both"/>
        <w:rPr>
          <w:sz w:val="26"/>
          <w:szCs w:val="26"/>
        </w:rPr>
      </w:pPr>
      <w:r>
        <w:rPr>
          <w:sz w:val="26"/>
          <w:szCs w:val="26"/>
        </w:rPr>
        <w:t>В случае неблагоприятных условий рынка сбыта продукции (падения доходности населения, резкий скачок объема поставок рыбы, непрогнозируемое появление конк</w:t>
      </w:r>
      <w:r>
        <w:rPr>
          <w:sz w:val="26"/>
          <w:szCs w:val="26"/>
        </w:rPr>
        <w:t>у</w:t>
      </w:r>
      <w:r>
        <w:rPr>
          <w:sz w:val="26"/>
          <w:szCs w:val="26"/>
        </w:rPr>
        <w:t>рирующих фирм) в качестве коммерческой стратегии хозяйство определило для себя стратегию «ценовой дискриминации» конкурентов. Такой ход в борьбе за рынок сбыта может себе позволить путем снижения доли прибыли в цене в силу значительного зап</w:t>
      </w:r>
      <w:r>
        <w:rPr>
          <w:sz w:val="26"/>
          <w:szCs w:val="26"/>
        </w:rPr>
        <w:t>а</w:t>
      </w:r>
      <w:r>
        <w:rPr>
          <w:sz w:val="26"/>
          <w:szCs w:val="26"/>
        </w:rPr>
        <w:t>са финансовой прочности бизнеса.</w:t>
      </w:r>
    </w:p>
    <w:p w:rsidR="002A59B9" w:rsidRDefault="002A59B9" w:rsidP="002A59B9">
      <w:pPr>
        <w:ind w:firstLine="720"/>
        <w:jc w:val="both"/>
        <w:rPr>
          <w:sz w:val="26"/>
          <w:szCs w:val="26"/>
        </w:rPr>
      </w:pPr>
      <w:r>
        <w:rPr>
          <w:sz w:val="26"/>
          <w:szCs w:val="26"/>
          <w:shd w:val="clear" w:color="auto" w:fill="FFFFFF"/>
        </w:rPr>
        <w:t xml:space="preserve">В рекламной компании </w:t>
      </w:r>
      <w:r>
        <w:rPr>
          <w:sz w:val="26"/>
          <w:szCs w:val="26"/>
        </w:rPr>
        <w:t xml:space="preserve">сома </w:t>
      </w:r>
      <w:proofErr w:type="spellStart"/>
      <w:r>
        <w:rPr>
          <w:sz w:val="26"/>
          <w:szCs w:val="26"/>
        </w:rPr>
        <w:t>клариевый</w:t>
      </w:r>
      <w:proofErr w:type="spellEnd"/>
      <w:r>
        <w:rPr>
          <w:sz w:val="26"/>
          <w:szCs w:val="26"/>
          <w:shd w:val="clear" w:color="auto" w:fill="FFFFFF"/>
        </w:rPr>
        <w:t xml:space="preserve"> не нуждается, здоровая, чистая и свежая рыба – вот наша реклама. Но при необходимости можно поместить рекламу в средствах массовой информации. Также можно размещать баннеры о скидках на рыбу, что пр</w:t>
      </w:r>
      <w:r>
        <w:rPr>
          <w:sz w:val="26"/>
          <w:szCs w:val="26"/>
          <w:shd w:val="clear" w:color="auto" w:fill="FFFFFF"/>
        </w:rPr>
        <w:t>и</w:t>
      </w:r>
      <w:r>
        <w:rPr>
          <w:sz w:val="26"/>
          <w:szCs w:val="26"/>
          <w:shd w:val="clear" w:color="auto" w:fill="FFFFFF"/>
        </w:rPr>
        <w:t>влечет поток покупателей.</w:t>
      </w:r>
    </w:p>
    <w:p w:rsidR="00D2309C" w:rsidRDefault="00D2309C" w:rsidP="00D2309C">
      <w:pPr>
        <w:ind w:firstLine="720"/>
        <w:jc w:val="both"/>
        <w:rPr>
          <w:bCs/>
          <w:sz w:val="26"/>
          <w:szCs w:val="26"/>
          <w:lang w:eastAsia="ar-SA"/>
        </w:rPr>
      </w:pPr>
      <w:r>
        <w:rPr>
          <w:bCs/>
          <w:sz w:val="26"/>
          <w:szCs w:val="26"/>
        </w:rPr>
        <w:t>Исходя из вышеизложенного, можно констатировать, что продукция будет пол</w:t>
      </w:r>
      <w:r>
        <w:rPr>
          <w:bCs/>
          <w:sz w:val="26"/>
          <w:szCs w:val="26"/>
        </w:rPr>
        <w:t>ь</w:t>
      </w:r>
      <w:r>
        <w:rPr>
          <w:bCs/>
          <w:sz w:val="26"/>
          <w:szCs w:val="26"/>
        </w:rPr>
        <w:t>зоваться стабильно повышенным спросом.</w:t>
      </w:r>
    </w:p>
    <w:p w:rsidR="002B159D" w:rsidRPr="009E1DBE" w:rsidRDefault="00DE63FB" w:rsidP="00D2309C">
      <w:pPr>
        <w:tabs>
          <w:tab w:val="left" w:pos="993"/>
          <w:tab w:val="left" w:pos="1702"/>
        </w:tabs>
        <w:ind w:left="709"/>
        <w:jc w:val="both"/>
        <w:rPr>
          <w:sz w:val="26"/>
          <w:szCs w:val="26"/>
        </w:rPr>
        <w:sectPr w:rsidR="002B159D" w:rsidRPr="009E1DBE">
          <w:footerReference w:type="default" r:id="rId10"/>
          <w:pgSz w:w="11906" w:h="16838"/>
          <w:pgMar w:top="851" w:right="566" w:bottom="1134" w:left="1418" w:header="720" w:footer="0" w:gutter="0"/>
          <w:cols w:space="720"/>
          <w:docGrid w:linePitch="360"/>
        </w:sectPr>
      </w:pPr>
      <w:r w:rsidRPr="009E1DBE">
        <w:rPr>
          <w:sz w:val="26"/>
          <w:szCs w:val="26"/>
        </w:rPr>
        <w:t>.</w:t>
      </w:r>
    </w:p>
    <w:p w:rsidR="002B159D" w:rsidRPr="00994577" w:rsidRDefault="002B159D">
      <w:pPr>
        <w:pageBreakBefore/>
        <w:spacing w:line="304" w:lineRule="auto"/>
        <w:jc w:val="center"/>
        <w:rPr>
          <w:b/>
          <w:sz w:val="26"/>
          <w:szCs w:val="26"/>
        </w:rPr>
      </w:pPr>
      <w:r w:rsidRPr="00994577">
        <w:rPr>
          <w:b/>
          <w:sz w:val="26"/>
          <w:szCs w:val="26"/>
          <w:lang w:val="en-US"/>
        </w:rPr>
        <w:lastRenderedPageBreak/>
        <w:t>VI</w:t>
      </w:r>
      <w:r w:rsidRPr="00994577">
        <w:rPr>
          <w:b/>
          <w:sz w:val="26"/>
          <w:szCs w:val="26"/>
        </w:rPr>
        <w:t>. ФИНАНСОВЫЙ ПЛАН</w:t>
      </w:r>
    </w:p>
    <w:p w:rsidR="002B159D" w:rsidRPr="00994577" w:rsidRDefault="002B159D">
      <w:pPr>
        <w:jc w:val="center"/>
        <w:rPr>
          <w:b/>
          <w:sz w:val="26"/>
          <w:szCs w:val="26"/>
        </w:rPr>
      </w:pPr>
    </w:p>
    <w:p w:rsidR="002B159D" w:rsidRPr="00994577" w:rsidRDefault="000C49FC">
      <w:pPr>
        <w:spacing w:line="304" w:lineRule="auto"/>
        <w:jc w:val="center"/>
        <w:rPr>
          <w:b/>
          <w:sz w:val="26"/>
          <w:szCs w:val="26"/>
        </w:rPr>
      </w:pPr>
      <w:r w:rsidRPr="00994577">
        <w:rPr>
          <w:b/>
          <w:sz w:val="26"/>
          <w:szCs w:val="26"/>
        </w:rPr>
        <w:t>6</w:t>
      </w:r>
      <w:r w:rsidR="002B159D" w:rsidRPr="00994577">
        <w:rPr>
          <w:b/>
          <w:sz w:val="26"/>
          <w:szCs w:val="26"/>
        </w:rPr>
        <w:t>.1. Исходные данные</w:t>
      </w:r>
    </w:p>
    <w:p w:rsidR="00545D1B" w:rsidRPr="00994577" w:rsidRDefault="00545D1B" w:rsidP="00545D1B">
      <w:pPr>
        <w:pStyle w:val="1a"/>
        <w:ind w:firstLine="720"/>
        <w:jc w:val="both"/>
        <w:rPr>
          <w:sz w:val="26"/>
          <w:szCs w:val="26"/>
        </w:rPr>
      </w:pPr>
      <w:r w:rsidRPr="00994577">
        <w:rPr>
          <w:sz w:val="26"/>
          <w:szCs w:val="26"/>
        </w:rPr>
        <w:t>Расчет инвестиционного проекта производится из следующих условий и допущений:</w:t>
      </w:r>
    </w:p>
    <w:p w:rsidR="00545D1B" w:rsidRPr="00994577" w:rsidRDefault="00545D1B" w:rsidP="00CA230A">
      <w:pPr>
        <w:pStyle w:val="1a"/>
        <w:numPr>
          <w:ilvl w:val="0"/>
          <w:numId w:val="4"/>
        </w:numPr>
        <w:ind w:left="0" w:firstLine="709"/>
        <w:jc w:val="both"/>
        <w:rPr>
          <w:sz w:val="26"/>
          <w:szCs w:val="26"/>
        </w:rPr>
      </w:pPr>
      <w:r w:rsidRPr="00994577">
        <w:rPr>
          <w:sz w:val="26"/>
          <w:szCs w:val="26"/>
        </w:rPr>
        <w:t>при определении эффективности проекта показатели чистой прибыли относятся только к реализации инвестиционного проекта и не отражают результаты текущей хозяйственной деятельности предприятия;</w:t>
      </w:r>
    </w:p>
    <w:p w:rsidR="00545D1B" w:rsidRPr="00994577" w:rsidRDefault="00545D1B" w:rsidP="00CA230A">
      <w:pPr>
        <w:pStyle w:val="1a"/>
        <w:numPr>
          <w:ilvl w:val="0"/>
          <w:numId w:val="4"/>
        </w:numPr>
        <w:ind w:left="0" w:firstLine="709"/>
        <w:jc w:val="both"/>
        <w:rPr>
          <w:sz w:val="26"/>
          <w:szCs w:val="26"/>
        </w:rPr>
      </w:pPr>
      <w:r w:rsidRPr="00994577">
        <w:rPr>
          <w:sz w:val="26"/>
          <w:szCs w:val="26"/>
        </w:rPr>
        <w:t>все локальные эффекты по экономии энергоресурсов, снижению себестоимости продукции и т. п. от внедрения отдельных мероприятий инвестиционного проекта учитываются интегрировано;</w:t>
      </w:r>
    </w:p>
    <w:p w:rsidR="00545D1B" w:rsidRPr="00994577" w:rsidRDefault="00545D1B" w:rsidP="00CA230A">
      <w:pPr>
        <w:numPr>
          <w:ilvl w:val="0"/>
          <w:numId w:val="4"/>
        </w:numPr>
        <w:ind w:left="0" w:firstLine="709"/>
        <w:jc w:val="both"/>
        <w:rPr>
          <w:sz w:val="26"/>
          <w:szCs w:val="26"/>
        </w:rPr>
      </w:pPr>
      <w:r w:rsidRPr="00994577">
        <w:rPr>
          <w:sz w:val="26"/>
          <w:szCs w:val="26"/>
        </w:rPr>
        <w:t>финансово-экономическая оценка проекта проводилась с использованием пр</w:t>
      </w:r>
      <w:r w:rsidRPr="00994577">
        <w:rPr>
          <w:sz w:val="26"/>
          <w:szCs w:val="26"/>
        </w:rPr>
        <w:t>о</w:t>
      </w:r>
      <w:r w:rsidRPr="00994577">
        <w:rPr>
          <w:sz w:val="26"/>
          <w:szCs w:val="26"/>
        </w:rPr>
        <w:t xml:space="preserve">граммного продукта </w:t>
      </w:r>
      <w:proofErr w:type="spellStart"/>
      <w:r w:rsidRPr="00994577">
        <w:rPr>
          <w:sz w:val="26"/>
          <w:szCs w:val="26"/>
        </w:rPr>
        <w:t>Microsoft</w:t>
      </w:r>
      <w:proofErr w:type="spellEnd"/>
      <w:r w:rsidRPr="00994577">
        <w:rPr>
          <w:sz w:val="26"/>
          <w:szCs w:val="26"/>
        </w:rPr>
        <w:t xml:space="preserve"> </w:t>
      </w:r>
      <w:proofErr w:type="spellStart"/>
      <w:r w:rsidRPr="00994577">
        <w:rPr>
          <w:sz w:val="26"/>
          <w:szCs w:val="26"/>
        </w:rPr>
        <w:t>Excel</w:t>
      </w:r>
      <w:proofErr w:type="spellEnd"/>
      <w:r w:rsidRPr="00994577">
        <w:rPr>
          <w:sz w:val="26"/>
          <w:szCs w:val="26"/>
        </w:rPr>
        <w:t>;</w:t>
      </w:r>
    </w:p>
    <w:p w:rsidR="00545D1B" w:rsidRPr="00994577" w:rsidRDefault="00545D1B" w:rsidP="00CA230A">
      <w:pPr>
        <w:numPr>
          <w:ilvl w:val="0"/>
          <w:numId w:val="4"/>
        </w:numPr>
        <w:ind w:left="0" w:firstLine="709"/>
        <w:jc w:val="both"/>
        <w:rPr>
          <w:sz w:val="26"/>
          <w:szCs w:val="26"/>
        </w:rPr>
      </w:pPr>
      <w:r w:rsidRPr="00994577">
        <w:rPr>
          <w:sz w:val="26"/>
          <w:szCs w:val="26"/>
        </w:rPr>
        <w:t>расчет выполнялся в постоянных ценах на момент утверждения бизнес-плана без учета инфляции;</w:t>
      </w:r>
    </w:p>
    <w:p w:rsidR="00545D1B" w:rsidRPr="00994577" w:rsidRDefault="00545D1B" w:rsidP="00CA230A">
      <w:pPr>
        <w:numPr>
          <w:ilvl w:val="0"/>
          <w:numId w:val="4"/>
        </w:numPr>
        <w:ind w:left="0" w:firstLine="709"/>
        <w:jc w:val="both"/>
        <w:rPr>
          <w:sz w:val="26"/>
          <w:szCs w:val="26"/>
        </w:rPr>
      </w:pPr>
      <w:r w:rsidRPr="00994577">
        <w:rPr>
          <w:sz w:val="26"/>
          <w:szCs w:val="26"/>
        </w:rPr>
        <w:t xml:space="preserve">расчеты осуществлялись на период </w:t>
      </w:r>
      <w:r w:rsidR="00D83569">
        <w:rPr>
          <w:sz w:val="26"/>
          <w:szCs w:val="26"/>
        </w:rPr>
        <w:t>2020</w:t>
      </w:r>
      <w:r w:rsidR="00476269" w:rsidRPr="00994577">
        <w:rPr>
          <w:sz w:val="26"/>
          <w:szCs w:val="26"/>
        </w:rPr>
        <w:t xml:space="preserve"> -</w:t>
      </w:r>
      <w:r w:rsidR="00D83569">
        <w:rPr>
          <w:sz w:val="26"/>
          <w:szCs w:val="26"/>
        </w:rPr>
        <w:t>2025</w:t>
      </w:r>
      <w:r w:rsidRPr="00994577">
        <w:rPr>
          <w:sz w:val="26"/>
          <w:szCs w:val="26"/>
        </w:rPr>
        <w:t xml:space="preserve"> гг.;</w:t>
      </w:r>
    </w:p>
    <w:p w:rsidR="00476269" w:rsidRPr="00994577" w:rsidRDefault="00545D1B" w:rsidP="00CA230A">
      <w:pPr>
        <w:numPr>
          <w:ilvl w:val="0"/>
          <w:numId w:val="4"/>
        </w:numPr>
        <w:ind w:left="0" w:firstLine="720"/>
        <w:jc w:val="both"/>
        <w:rPr>
          <w:sz w:val="26"/>
          <w:szCs w:val="26"/>
        </w:rPr>
      </w:pPr>
      <w:r w:rsidRPr="00994577">
        <w:rPr>
          <w:sz w:val="26"/>
          <w:szCs w:val="26"/>
        </w:rPr>
        <w:t>значения всех исходных и рас</w:t>
      </w:r>
      <w:r w:rsidR="00476269" w:rsidRPr="00994577">
        <w:rPr>
          <w:sz w:val="26"/>
          <w:szCs w:val="26"/>
        </w:rPr>
        <w:t>четных данных приводятся рублях;</w:t>
      </w:r>
    </w:p>
    <w:p w:rsidR="00476269" w:rsidRDefault="00197C08" w:rsidP="00CA230A">
      <w:pPr>
        <w:numPr>
          <w:ilvl w:val="0"/>
          <w:numId w:val="4"/>
        </w:numPr>
        <w:ind w:left="0" w:firstLine="720"/>
        <w:jc w:val="both"/>
        <w:rPr>
          <w:sz w:val="26"/>
          <w:szCs w:val="26"/>
        </w:rPr>
      </w:pPr>
      <w:r w:rsidRPr="00994577">
        <w:rPr>
          <w:sz w:val="26"/>
          <w:szCs w:val="26"/>
        </w:rPr>
        <w:t>п</w:t>
      </w:r>
      <w:r w:rsidR="00D83569">
        <w:rPr>
          <w:sz w:val="26"/>
          <w:szCs w:val="26"/>
        </w:rPr>
        <w:t>рогноз</w:t>
      </w:r>
      <w:r w:rsidR="00545D1B" w:rsidRPr="00994577">
        <w:rPr>
          <w:sz w:val="26"/>
          <w:szCs w:val="26"/>
        </w:rPr>
        <w:t xml:space="preserve"> инфляции – </w:t>
      </w:r>
      <w:r w:rsidR="00B62669">
        <w:rPr>
          <w:sz w:val="26"/>
          <w:szCs w:val="26"/>
        </w:rPr>
        <w:t>3,6</w:t>
      </w:r>
      <w:r w:rsidRPr="00994577">
        <w:rPr>
          <w:sz w:val="26"/>
          <w:szCs w:val="26"/>
        </w:rPr>
        <w:t xml:space="preserve"> %;</w:t>
      </w:r>
    </w:p>
    <w:p w:rsidR="00D83569" w:rsidRPr="00994577" w:rsidRDefault="00D83569" w:rsidP="00D83569">
      <w:pPr>
        <w:numPr>
          <w:ilvl w:val="0"/>
          <w:numId w:val="4"/>
        </w:numPr>
        <w:jc w:val="both"/>
        <w:rPr>
          <w:sz w:val="26"/>
          <w:szCs w:val="26"/>
        </w:rPr>
      </w:pPr>
      <w:r w:rsidRPr="00D83569">
        <w:rPr>
          <w:sz w:val="26"/>
          <w:szCs w:val="26"/>
        </w:rPr>
        <w:t>действующая ключевая ставка Банка России</w:t>
      </w:r>
      <w:r w:rsidR="00B07830">
        <w:rPr>
          <w:sz w:val="26"/>
          <w:szCs w:val="26"/>
        </w:rPr>
        <w:t xml:space="preserve"> – 6</w:t>
      </w:r>
      <w:r>
        <w:rPr>
          <w:sz w:val="26"/>
          <w:szCs w:val="26"/>
        </w:rPr>
        <w:t>%</w:t>
      </w:r>
      <w:r w:rsidR="006E782F">
        <w:rPr>
          <w:sz w:val="26"/>
          <w:szCs w:val="26"/>
        </w:rPr>
        <w:t>;</w:t>
      </w:r>
    </w:p>
    <w:p w:rsidR="00545D1B" w:rsidRPr="00994577" w:rsidRDefault="00197C08" w:rsidP="00CA230A">
      <w:pPr>
        <w:numPr>
          <w:ilvl w:val="0"/>
          <w:numId w:val="4"/>
        </w:numPr>
        <w:ind w:left="0" w:firstLine="720"/>
        <w:jc w:val="both"/>
        <w:rPr>
          <w:sz w:val="26"/>
          <w:szCs w:val="26"/>
        </w:rPr>
      </w:pPr>
      <w:r w:rsidRPr="00994577">
        <w:rPr>
          <w:sz w:val="26"/>
          <w:szCs w:val="26"/>
        </w:rPr>
        <w:t>п</w:t>
      </w:r>
      <w:r w:rsidR="00545D1B" w:rsidRPr="00994577">
        <w:rPr>
          <w:sz w:val="26"/>
          <w:szCs w:val="26"/>
        </w:rPr>
        <w:t xml:space="preserve">оправка на риск проекта – </w:t>
      </w:r>
      <w:r w:rsidR="009500CC" w:rsidRPr="00994577">
        <w:rPr>
          <w:sz w:val="26"/>
          <w:szCs w:val="26"/>
        </w:rPr>
        <w:t>5</w:t>
      </w:r>
      <w:r w:rsidR="00545D1B" w:rsidRPr="00994577">
        <w:rPr>
          <w:sz w:val="26"/>
          <w:szCs w:val="26"/>
        </w:rPr>
        <w:t>%.</w:t>
      </w:r>
    </w:p>
    <w:p w:rsidR="00545D1B" w:rsidRPr="00994577" w:rsidRDefault="00545D1B" w:rsidP="00545D1B">
      <w:pPr>
        <w:pStyle w:val="1a"/>
        <w:ind w:firstLine="720"/>
        <w:jc w:val="both"/>
        <w:rPr>
          <w:sz w:val="26"/>
          <w:szCs w:val="26"/>
        </w:rPr>
      </w:pPr>
      <w:r w:rsidRPr="00994577">
        <w:rPr>
          <w:sz w:val="26"/>
          <w:szCs w:val="26"/>
        </w:rPr>
        <w:t>В рамках данного проекта коэффициент дисконтирования рассчитывается в соответствии с общепризнанной методикой по следующей формуле:</w:t>
      </w:r>
    </w:p>
    <w:p w:rsidR="00545D1B" w:rsidRPr="00F63BF6" w:rsidRDefault="00545D1B" w:rsidP="00545D1B">
      <w:pPr>
        <w:pStyle w:val="1a"/>
        <w:ind w:firstLine="720"/>
        <w:jc w:val="both"/>
        <w:rPr>
          <w:sz w:val="26"/>
          <w:szCs w:val="26"/>
          <w:highlight w:val="yellow"/>
        </w:rPr>
      </w:pPr>
    </w:p>
    <w:p w:rsidR="00545D1B" w:rsidRPr="00DF3563" w:rsidRDefault="00545D1B" w:rsidP="00545D1B">
      <w:pPr>
        <w:spacing w:line="324" w:lineRule="auto"/>
        <w:jc w:val="center"/>
        <w:rPr>
          <w:sz w:val="26"/>
          <w:szCs w:val="26"/>
        </w:rPr>
      </w:pPr>
      <w:r w:rsidRPr="00F63BF6">
        <w:rPr>
          <w:position w:val="-32"/>
          <w:sz w:val="26"/>
          <w:szCs w:val="26"/>
          <w:highlight w:val="yellow"/>
          <w:lang w:eastAsia="ar-SA"/>
        </w:rPr>
        <w:object w:dxaOrig="270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6pt" o:ole="" filled="t">
            <v:fill color2="black"/>
            <v:imagedata r:id="rId11" o:title=""/>
          </v:shape>
          <o:OLEObject Type="Embed" ProgID="Equation.3" ShapeID="_x0000_i1025" DrawAspect="Content" ObjectID="_1644291366" r:id="rId12"/>
        </w:object>
      </w:r>
    </w:p>
    <w:p w:rsidR="00545D1B" w:rsidRPr="00DF3563" w:rsidRDefault="00545D1B" w:rsidP="00545D1B">
      <w:pPr>
        <w:ind w:firstLine="720"/>
        <w:jc w:val="both"/>
        <w:rPr>
          <w:sz w:val="26"/>
          <w:szCs w:val="26"/>
        </w:rPr>
      </w:pPr>
      <w:r w:rsidRPr="00DF3563">
        <w:rPr>
          <w:sz w:val="26"/>
          <w:szCs w:val="26"/>
        </w:rPr>
        <w:t xml:space="preserve">где </w:t>
      </w:r>
      <w:r w:rsidRPr="00DF3563">
        <w:rPr>
          <w:position w:val="-5"/>
          <w:sz w:val="26"/>
          <w:szCs w:val="26"/>
          <w:lang w:eastAsia="ar-SA"/>
        </w:rPr>
        <w:object w:dxaOrig="975" w:dyaOrig="315">
          <v:shape id="_x0000_i1026" type="#_x0000_t75" style="width:48.75pt;height:17.25pt" o:ole="" filled="t">
            <v:fill color2="black"/>
            <v:imagedata r:id="rId13" o:title=""/>
          </v:shape>
          <o:OLEObject Type="Embed" ProgID="Equation.3" ShapeID="_x0000_i1026" DrawAspect="Content" ObjectID="_1644291367" r:id="rId14"/>
        </w:object>
      </w:r>
      <w:r w:rsidRPr="00DF3563">
        <w:rPr>
          <w:sz w:val="26"/>
          <w:szCs w:val="26"/>
        </w:rPr>
        <w:t xml:space="preserve"> – коэффициент дисконтирования;</w:t>
      </w:r>
    </w:p>
    <w:p w:rsidR="00545D1B" w:rsidRPr="00DF3563" w:rsidRDefault="00545D1B" w:rsidP="00545D1B">
      <w:pPr>
        <w:ind w:firstLine="720"/>
        <w:jc w:val="both"/>
        <w:rPr>
          <w:sz w:val="26"/>
          <w:szCs w:val="26"/>
        </w:rPr>
      </w:pPr>
      <w:r w:rsidRPr="00DF3563">
        <w:rPr>
          <w:position w:val="-12"/>
          <w:sz w:val="26"/>
          <w:szCs w:val="26"/>
          <w:lang w:eastAsia="ar-SA"/>
        </w:rPr>
        <w:object w:dxaOrig="1065" w:dyaOrig="360">
          <v:shape id="_x0000_i1027" type="#_x0000_t75" style="width:53.25pt;height:18pt" o:ole="" filled="t">
            <v:fill color2="black"/>
            <v:imagedata r:id="rId15" o:title=""/>
          </v:shape>
          <o:OLEObject Type="Embed" ProgID="Equation.3" ShapeID="_x0000_i1027" DrawAspect="Content" ObjectID="_1644291368" r:id="rId16"/>
        </w:object>
      </w:r>
      <w:r w:rsidRPr="00DF3563">
        <w:rPr>
          <w:sz w:val="26"/>
          <w:szCs w:val="26"/>
          <w:vertAlign w:val="subscript"/>
        </w:rPr>
        <w:t xml:space="preserve"> </w:t>
      </w:r>
      <w:r w:rsidRPr="00DF3563">
        <w:rPr>
          <w:sz w:val="26"/>
          <w:szCs w:val="26"/>
        </w:rPr>
        <w:t xml:space="preserve">– действующая ключевая ставка </w:t>
      </w:r>
      <w:r w:rsidRPr="00DF3563">
        <w:rPr>
          <w:rStyle w:val="PEStyleFont4"/>
          <w:rFonts w:ascii="Times New Roman" w:hAnsi="Times New Roman" w:cs="Times New Roman"/>
          <w:b w:val="0"/>
          <w:i w:val="0"/>
          <w:sz w:val="26"/>
          <w:szCs w:val="26"/>
        </w:rPr>
        <w:t>Банка России</w:t>
      </w:r>
      <w:r w:rsidRPr="00DF3563">
        <w:rPr>
          <w:sz w:val="26"/>
          <w:szCs w:val="26"/>
        </w:rPr>
        <w:t>;</w:t>
      </w:r>
    </w:p>
    <w:p w:rsidR="00545D1B" w:rsidRPr="00DF3563" w:rsidRDefault="00545D1B" w:rsidP="00545D1B">
      <w:pPr>
        <w:ind w:firstLine="720"/>
        <w:jc w:val="both"/>
        <w:rPr>
          <w:sz w:val="26"/>
          <w:szCs w:val="26"/>
        </w:rPr>
      </w:pPr>
      <w:r w:rsidRPr="00DF3563">
        <w:rPr>
          <w:position w:val="-5"/>
          <w:sz w:val="26"/>
          <w:szCs w:val="26"/>
          <w:lang w:eastAsia="ar-SA"/>
        </w:rPr>
        <w:object w:dxaOrig="945" w:dyaOrig="315">
          <v:shape id="_x0000_i1028" type="#_x0000_t75" style="width:47.25pt;height:17.25pt" o:ole="" filled="t">
            <v:fill color2="black"/>
            <v:imagedata r:id="rId17" o:title=""/>
          </v:shape>
          <o:OLEObject Type="Embed" ProgID="Equation.3" ShapeID="_x0000_i1028" DrawAspect="Content" ObjectID="_1644291369" r:id="rId18"/>
        </w:object>
      </w:r>
      <w:r w:rsidRPr="00DF3563">
        <w:rPr>
          <w:sz w:val="26"/>
          <w:szCs w:val="26"/>
          <w:vertAlign w:val="subscript"/>
        </w:rPr>
        <w:t xml:space="preserve"> </w:t>
      </w:r>
      <w:r w:rsidRPr="00DF3563">
        <w:rPr>
          <w:sz w:val="26"/>
          <w:szCs w:val="26"/>
        </w:rPr>
        <w:t>– действующий процент инфляции.</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 </w:t>
      </w:r>
      <w:r w:rsidR="00D83569">
        <w:rPr>
          <w:sz w:val="26"/>
          <w:szCs w:val="26"/>
        </w:rPr>
        <w:t>0,0216</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с поправкой на риск – </w:t>
      </w:r>
      <w:r w:rsidRPr="00D300FA">
        <w:rPr>
          <w:sz w:val="26"/>
          <w:szCs w:val="26"/>
        </w:rPr>
        <w:t>0,</w:t>
      </w:r>
      <w:r w:rsidR="00D83569">
        <w:rPr>
          <w:sz w:val="26"/>
          <w:szCs w:val="26"/>
        </w:rPr>
        <w:t>0716</w:t>
      </w:r>
    </w:p>
    <w:p w:rsidR="001570D5" w:rsidRPr="00DF3563" w:rsidRDefault="001570D5" w:rsidP="001570D5">
      <w:pPr>
        <w:pStyle w:val="1a"/>
        <w:ind w:firstLine="720"/>
        <w:jc w:val="both"/>
        <w:rPr>
          <w:sz w:val="26"/>
          <w:szCs w:val="26"/>
        </w:rPr>
      </w:pPr>
    </w:p>
    <w:p w:rsidR="00A65FB3" w:rsidRDefault="000C49FC" w:rsidP="00A65FB3">
      <w:pPr>
        <w:jc w:val="both"/>
        <w:rPr>
          <w:b/>
          <w:color w:val="000000"/>
          <w:sz w:val="28"/>
          <w:szCs w:val="28"/>
          <w:lang w:eastAsia="ar-SA"/>
        </w:rPr>
      </w:pPr>
      <w:r>
        <w:rPr>
          <w:b/>
          <w:sz w:val="26"/>
          <w:szCs w:val="26"/>
        </w:rPr>
        <w:t>Таблица 6</w:t>
      </w:r>
      <w:r w:rsidR="00A65FB3">
        <w:rPr>
          <w:b/>
          <w:sz w:val="26"/>
          <w:szCs w:val="26"/>
        </w:rPr>
        <w:t>.</w:t>
      </w:r>
      <w:r>
        <w:rPr>
          <w:b/>
          <w:sz w:val="26"/>
          <w:szCs w:val="26"/>
        </w:rPr>
        <w:t>2</w:t>
      </w:r>
      <w:r w:rsidR="00A65FB3">
        <w:rPr>
          <w:b/>
          <w:sz w:val="26"/>
          <w:szCs w:val="26"/>
        </w:rPr>
        <w:t xml:space="preserve"> </w:t>
      </w:r>
      <w:r w:rsidR="00A65FB3">
        <w:rPr>
          <w:b/>
          <w:color w:val="000000"/>
          <w:sz w:val="28"/>
          <w:szCs w:val="28"/>
        </w:rPr>
        <w:t>Налоговое окружение проекта</w:t>
      </w:r>
    </w:p>
    <w:p w:rsidR="00A65FB3" w:rsidRDefault="00A65FB3" w:rsidP="00A65FB3">
      <w:pPr>
        <w:pStyle w:val="24"/>
        <w:ind w:firstLine="720"/>
        <w:jc w:val="right"/>
        <w:rPr>
          <w:sz w:val="26"/>
        </w:rPr>
      </w:pPr>
    </w:p>
    <w:tbl>
      <w:tblPr>
        <w:tblW w:w="4714" w:type="pct"/>
        <w:tblLook w:val="04A0" w:firstRow="1" w:lastRow="0" w:firstColumn="1" w:lastColumn="0" w:noHBand="0" w:noVBand="1"/>
      </w:tblPr>
      <w:tblGrid>
        <w:gridCol w:w="8259"/>
        <w:gridCol w:w="1298"/>
      </w:tblGrid>
      <w:tr w:rsidR="00A65FB3" w:rsidRPr="00A65FB3" w:rsidTr="00994577">
        <w:trPr>
          <w:trHeight w:val="576"/>
        </w:trPr>
        <w:tc>
          <w:tcPr>
            <w:tcW w:w="4321" w:type="pct"/>
            <w:tcBorders>
              <w:top w:val="single" w:sz="4" w:space="0" w:color="000000"/>
              <w:left w:val="single" w:sz="4" w:space="0" w:color="000000"/>
              <w:bottom w:val="single" w:sz="4" w:space="0" w:color="000000"/>
              <w:right w:val="nil"/>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Название налога</w:t>
            </w:r>
          </w:p>
        </w:tc>
        <w:tc>
          <w:tcPr>
            <w:tcW w:w="679" w:type="pct"/>
            <w:tcBorders>
              <w:top w:val="single" w:sz="4" w:space="0" w:color="000000"/>
              <w:left w:val="single" w:sz="4" w:space="0" w:color="000000"/>
              <w:bottom w:val="single" w:sz="4" w:space="0" w:color="000000"/>
              <w:right w:val="single" w:sz="4" w:space="0" w:color="000000"/>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Ставка</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ЕСХН</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6,0 %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в пенсионный фонд</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22%</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социального страхования РФ</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2,9%</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обязательного медицинского страхования (федеральный)</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5,1 %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от несчастных случаев и профессиональных заболеваний</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274671" w:rsidP="00994577">
            <w:pPr>
              <w:jc w:val="center"/>
              <w:rPr>
                <w:rFonts w:ascii="Arial" w:hAnsi="Arial" w:cs="Arial"/>
                <w:color w:val="000000"/>
                <w:sz w:val="24"/>
                <w:szCs w:val="24"/>
                <w:lang w:eastAsia="ru-RU"/>
              </w:rPr>
            </w:pPr>
            <w:r>
              <w:rPr>
                <w:color w:val="000000"/>
                <w:sz w:val="24"/>
                <w:szCs w:val="24"/>
                <w:lang w:eastAsia="ru-RU"/>
              </w:rPr>
              <w:t>0</w:t>
            </w:r>
            <w:r w:rsidR="00994577" w:rsidRPr="00994577">
              <w:rPr>
                <w:color w:val="000000"/>
                <w:sz w:val="24"/>
                <w:szCs w:val="24"/>
                <w:lang w:eastAsia="ru-RU"/>
              </w:rPr>
              <w:t>,5%</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Налог с доходов физических лиц</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13 %</w:t>
            </w:r>
          </w:p>
        </w:tc>
      </w:tr>
    </w:tbl>
    <w:p w:rsidR="00A65FB3" w:rsidRDefault="00A65FB3" w:rsidP="00A65FB3">
      <w:pPr>
        <w:pStyle w:val="24"/>
        <w:spacing w:line="276" w:lineRule="auto"/>
        <w:ind w:firstLine="720"/>
        <w:jc w:val="right"/>
        <w:rPr>
          <w:sz w:val="26"/>
        </w:rPr>
      </w:pPr>
    </w:p>
    <w:p w:rsidR="00A65FB3" w:rsidRDefault="00A65FB3">
      <w:pPr>
        <w:rPr>
          <w:rFonts w:eastAsia="Arial"/>
          <w:sz w:val="26"/>
          <w:lang w:eastAsia="ar-SA"/>
        </w:rPr>
      </w:pPr>
      <w:r>
        <w:rPr>
          <w:sz w:val="26"/>
        </w:rPr>
        <w:br w:type="page"/>
      </w:r>
    </w:p>
    <w:p w:rsidR="00A65FB3" w:rsidRPr="000552BD" w:rsidRDefault="000C49FC" w:rsidP="00A65FB3">
      <w:pPr>
        <w:pStyle w:val="24"/>
        <w:spacing w:line="276" w:lineRule="auto"/>
        <w:rPr>
          <w:rStyle w:val="PEStyleFont4"/>
          <w:i w:val="0"/>
          <w:szCs w:val="28"/>
        </w:rPr>
      </w:pPr>
      <w:r w:rsidRPr="000552BD">
        <w:rPr>
          <w:b/>
          <w:sz w:val="28"/>
          <w:szCs w:val="28"/>
        </w:rPr>
        <w:lastRenderedPageBreak/>
        <w:t>6</w:t>
      </w:r>
      <w:r w:rsidR="00A65FB3" w:rsidRPr="000552BD">
        <w:rPr>
          <w:b/>
          <w:sz w:val="28"/>
          <w:szCs w:val="28"/>
        </w:rPr>
        <w:t>.</w:t>
      </w:r>
      <w:r w:rsidRPr="000552BD">
        <w:rPr>
          <w:b/>
          <w:sz w:val="28"/>
          <w:szCs w:val="28"/>
        </w:rPr>
        <w:t>3</w:t>
      </w:r>
      <w:r w:rsidR="00D626F4" w:rsidRPr="000552BD">
        <w:rPr>
          <w:b/>
          <w:i/>
          <w:sz w:val="28"/>
          <w:szCs w:val="28"/>
        </w:rPr>
        <w:t xml:space="preserve"> </w:t>
      </w:r>
      <w:r w:rsidR="00A65FB3" w:rsidRPr="000552BD">
        <w:rPr>
          <w:rStyle w:val="PEStyleFont4"/>
          <w:i w:val="0"/>
          <w:szCs w:val="28"/>
        </w:rPr>
        <w:t>Источники средств (на начало реализации проекта)</w:t>
      </w:r>
    </w:p>
    <w:tbl>
      <w:tblPr>
        <w:tblW w:w="9781" w:type="dxa"/>
        <w:tblInd w:w="-5" w:type="dxa"/>
        <w:tblLayout w:type="fixed"/>
        <w:tblCellMar>
          <w:left w:w="42" w:type="dxa"/>
          <w:right w:w="42" w:type="dxa"/>
        </w:tblCellMar>
        <w:tblLook w:val="04A0" w:firstRow="1" w:lastRow="0" w:firstColumn="1" w:lastColumn="0" w:noHBand="0" w:noVBand="1"/>
      </w:tblPr>
      <w:tblGrid>
        <w:gridCol w:w="2972"/>
        <w:gridCol w:w="2078"/>
        <w:gridCol w:w="992"/>
        <w:gridCol w:w="850"/>
        <w:gridCol w:w="710"/>
        <w:gridCol w:w="710"/>
        <w:gridCol w:w="709"/>
        <w:gridCol w:w="760"/>
      </w:tblGrid>
      <w:tr w:rsidR="005F2D08" w:rsidTr="00FD0084">
        <w:trPr>
          <w:trHeight w:val="480"/>
        </w:trPr>
        <w:tc>
          <w:tcPr>
            <w:tcW w:w="2972" w:type="dxa"/>
            <w:vMerge w:val="restart"/>
            <w:tcBorders>
              <w:top w:val="single" w:sz="4" w:space="0" w:color="000000"/>
              <w:left w:val="single" w:sz="4" w:space="0" w:color="000000"/>
              <w:bottom w:val="single" w:sz="4" w:space="0" w:color="000000"/>
              <w:right w:val="nil"/>
            </w:tcBorders>
          </w:tcPr>
          <w:p w:rsidR="005F2D08" w:rsidRPr="000552BD" w:rsidRDefault="005F2D08">
            <w:pPr>
              <w:pStyle w:val="24"/>
              <w:spacing w:line="276" w:lineRule="auto"/>
              <w:jc w:val="center"/>
              <w:rPr>
                <w:sz w:val="22"/>
                <w:szCs w:val="22"/>
              </w:rPr>
            </w:pPr>
            <w:r w:rsidRPr="000552BD">
              <w:rPr>
                <w:sz w:val="22"/>
                <w:szCs w:val="22"/>
              </w:rPr>
              <w:t>Наименование источников</w:t>
            </w:r>
          </w:p>
        </w:tc>
        <w:tc>
          <w:tcPr>
            <w:tcW w:w="2078" w:type="dxa"/>
            <w:vMerge w:val="restart"/>
            <w:tcBorders>
              <w:top w:val="single" w:sz="4" w:space="0" w:color="000000"/>
              <w:left w:val="single" w:sz="4" w:space="0" w:color="000000"/>
              <w:bottom w:val="single" w:sz="4" w:space="0" w:color="000000"/>
              <w:right w:val="single" w:sz="4" w:space="0" w:color="auto"/>
            </w:tcBorders>
            <w:hideMark/>
          </w:tcPr>
          <w:p w:rsidR="005F2D08" w:rsidRPr="000552BD" w:rsidRDefault="005F2D08">
            <w:pPr>
              <w:pStyle w:val="24"/>
              <w:snapToGrid w:val="0"/>
              <w:spacing w:line="276" w:lineRule="auto"/>
              <w:jc w:val="center"/>
              <w:rPr>
                <w:sz w:val="22"/>
                <w:szCs w:val="22"/>
              </w:rPr>
            </w:pPr>
            <w:r w:rsidRPr="000552BD">
              <w:rPr>
                <w:sz w:val="22"/>
                <w:szCs w:val="22"/>
              </w:rPr>
              <w:t xml:space="preserve">Средства на начало </w:t>
            </w:r>
          </w:p>
          <w:p w:rsidR="005F2D08" w:rsidRPr="000552BD" w:rsidRDefault="005F2D08">
            <w:pPr>
              <w:pStyle w:val="24"/>
              <w:spacing w:line="276" w:lineRule="auto"/>
              <w:jc w:val="center"/>
              <w:rPr>
                <w:sz w:val="22"/>
                <w:szCs w:val="22"/>
              </w:rPr>
            </w:pPr>
            <w:r w:rsidRPr="000552BD">
              <w:rPr>
                <w:sz w:val="22"/>
                <w:szCs w:val="22"/>
              </w:rPr>
              <w:t>реализации проекта, всего за 2019-2024 г.г.,</w:t>
            </w:r>
          </w:p>
          <w:p w:rsidR="005F2D08" w:rsidRPr="000552BD" w:rsidRDefault="005F2D08">
            <w:pPr>
              <w:pStyle w:val="24"/>
              <w:spacing w:line="276" w:lineRule="auto"/>
              <w:jc w:val="center"/>
              <w:rPr>
                <w:sz w:val="22"/>
                <w:szCs w:val="22"/>
              </w:rPr>
            </w:pPr>
            <w:r w:rsidRPr="000552BD">
              <w:rPr>
                <w:sz w:val="22"/>
                <w:szCs w:val="22"/>
              </w:rPr>
              <w:t>тыс. руб.</w:t>
            </w:r>
          </w:p>
        </w:tc>
        <w:tc>
          <w:tcPr>
            <w:tcW w:w="4731" w:type="dxa"/>
            <w:gridSpan w:val="6"/>
            <w:tcBorders>
              <w:top w:val="single" w:sz="4" w:space="0" w:color="auto"/>
              <w:left w:val="nil"/>
              <w:bottom w:val="single" w:sz="4" w:space="0" w:color="auto"/>
              <w:right w:val="single" w:sz="4" w:space="0" w:color="auto"/>
            </w:tcBorders>
          </w:tcPr>
          <w:p w:rsidR="005F2D08" w:rsidRDefault="005F2D08">
            <w:pPr>
              <w:jc w:val="center"/>
              <w:rPr>
                <w:lang w:eastAsia="ru-RU"/>
              </w:rPr>
            </w:pPr>
            <w:r w:rsidRPr="000552BD">
              <w:rPr>
                <w:sz w:val="22"/>
                <w:szCs w:val="22"/>
              </w:rPr>
              <w:t>в том числе по годам</w:t>
            </w:r>
          </w:p>
        </w:tc>
      </w:tr>
      <w:tr w:rsidR="009735F5" w:rsidTr="004D7B87">
        <w:trPr>
          <w:trHeight w:val="1138"/>
        </w:trPr>
        <w:tc>
          <w:tcPr>
            <w:tcW w:w="2972" w:type="dxa"/>
            <w:vMerge/>
            <w:tcBorders>
              <w:top w:val="single" w:sz="4" w:space="0" w:color="000000"/>
              <w:left w:val="single" w:sz="4" w:space="0" w:color="000000"/>
              <w:bottom w:val="single" w:sz="4" w:space="0" w:color="000000"/>
              <w:right w:val="nil"/>
            </w:tcBorders>
            <w:vAlign w:val="center"/>
            <w:hideMark/>
          </w:tcPr>
          <w:p w:rsidR="009735F5" w:rsidRDefault="009735F5" w:rsidP="004E70A8">
            <w:pPr>
              <w:rPr>
                <w:rFonts w:eastAsia="Arial"/>
                <w:sz w:val="22"/>
                <w:szCs w:val="22"/>
                <w:lang w:eastAsia="ar-SA"/>
              </w:rPr>
            </w:pPr>
          </w:p>
        </w:tc>
        <w:tc>
          <w:tcPr>
            <w:tcW w:w="2078" w:type="dxa"/>
            <w:vMerge/>
            <w:tcBorders>
              <w:top w:val="single" w:sz="4" w:space="0" w:color="000000"/>
              <w:left w:val="single" w:sz="4" w:space="0" w:color="000000"/>
              <w:bottom w:val="single" w:sz="4" w:space="0" w:color="000000"/>
              <w:right w:val="single" w:sz="4" w:space="0" w:color="auto"/>
            </w:tcBorders>
            <w:vAlign w:val="center"/>
            <w:hideMark/>
          </w:tcPr>
          <w:p w:rsidR="009735F5" w:rsidRDefault="009735F5" w:rsidP="004E70A8">
            <w:pPr>
              <w:rPr>
                <w:rFonts w:eastAsia="Arial"/>
                <w:sz w:val="22"/>
                <w:szCs w:val="22"/>
                <w:lang w:eastAsia="ar-SA"/>
              </w:rPr>
            </w:pPr>
          </w:p>
        </w:tc>
        <w:tc>
          <w:tcPr>
            <w:tcW w:w="992"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2020</w:t>
            </w:r>
          </w:p>
        </w:tc>
        <w:tc>
          <w:tcPr>
            <w:tcW w:w="850"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2021</w:t>
            </w:r>
          </w:p>
        </w:tc>
        <w:tc>
          <w:tcPr>
            <w:tcW w:w="710"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2022</w:t>
            </w:r>
          </w:p>
        </w:tc>
        <w:tc>
          <w:tcPr>
            <w:tcW w:w="710"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2023</w:t>
            </w:r>
          </w:p>
        </w:tc>
        <w:tc>
          <w:tcPr>
            <w:tcW w:w="709" w:type="dxa"/>
            <w:tcBorders>
              <w:top w:val="single" w:sz="4" w:space="0" w:color="auto"/>
              <w:left w:val="single" w:sz="4" w:space="0" w:color="auto"/>
              <w:bottom w:val="single" w:sz="4" w:space="0" w:color="000000"/>
              <w:right w:val="single" w:sz="4" w:space="0" w:color="auto"/>
            </w:tcBorders>
          </w:tcPr>
          <w:p w:rsidR="009735F5" w:rsidRDefault="009735F5" w:rsidP="00AC61A8">
            <w:r w:rsidRPr="008B52D8">
              <w:t>2024</w:t>
            </w:r>
          </w:p>
        </w:tc>
        <w:tc>
          <w:tcPr>
            <w:tcW w:w="760" w:type="dxa"/>
            <w:tcBorders>
              <w:top w:val="single" w:sz="4" w:space="0" w:color="auto"/>
              <w:left w:val="single" w:sz="4" w:space="0" w:color="auto"/>
              <w:bottom w:val="single" w:sz="4" w:space="0" w:color="000000"/>
              <w:right w:val="single" w:sz="4" w:space="0" w:color="auto"/>
            </w:tcBorders>
          </w:tcPr>
          <w:p w:rsidR="009735F5" w:rsidRDefault="009735F5" w:rsidP="004E70A8">
            <w:pPr>
              <w:pStyle w:val="24"/>
              <w:spacing w:line="276" w:lineRule="auto"/>
              <w:jc w:val="center"/>
              <w:rPr>
                <w:sz w:val="24"/>
                <w:szCs w:val="24"/>
              </w:rPr>
            </w:pPr>
            <w:r>
              <w:rPr>
                <w:sz w:val="24"/>
                <w:szCs w:val="24"/>
              </w:rPr>
              <w:t>2025</w:t>
            </w:r>
          </w:p>
        </w:tc>
      </w:tr>
      <w:tr w:rsidR="008415F5" w:rsidTr="00C621FD">
        <w:trPr>
          <w:trHeight w:val="577"/>
        </w:trPr>
        <w:tc>
          <w:tcPr>
            <w:tcW w:w="2972" w:type="dxa"/>
            <w:tcBorders>
              <w:top w:val="single" w:sz="4" w:space="0" w:color="000000"/>
              <w:left w:val="single" w:sz="4" w:space="0" w:color="000000"/>
              <w:bottom w:val="single" w:sz="4" w:space="0" w:color="auto"/>
              <w:right w:val="nil"/>
            </w:tcBorders>
            <w:hideMark/>
          </w:tcPr>
          <w:p w:rsidR="008415F5" w:rsidRDefault="008415F5" w:rsidP="008415F5">
            <w:pPr>
              <w:pStyle w:val="24"/>
              <w:spacing w:line="276" w:lineRule="auto"/>
              <w:rPr>
                <w:sz w:val="22"/>
                <w:szCs w:val="22"/>
              </w:rPr>
            </w:pPr>
            <w:r>
              <w:rPr>
                <w:sz w:val="22"/>
                <w:szCs w:val="22"/>
              </w:rPr>
              <w:t>ГРАНТ «АГРОСТАРТАП»</w:t>
            </w:r>
          </w:p>
        </w:tc>
        <w:tc>
          <w:tcPr>
            <w:tcW w:w="2078" w:type="dxa"/>
            <w:tcBorders>
              <w:top w:val="single" w:sz="4" w:space="0" w:color="000000"/>
              <w:left w:val="single" w:sz="4" w:space="0" w:color="000000"/>
              <w:bottom w:val="single" w:sz="4" w:space="0" w:color="auto"/>
              <w:right w:val="single" w:sz="4" w:space="0" w:color="auto"/>
            </w:tcBorders>
          </w:tcPr>
          <w:p w:rsidR="008415F5" w:rsidRDefault="008415F5" w:rsidP="008415F5">
            <w:pPr>
              <w:jc w:val="center"/>
              <w:rPr>
                <w:sz w:val="22"/>
                <w:szCs w:val="22"/>
              </w:rPr>
            </w:pPr>
            <w:r>
              <w:rPr>
                <w:sz w:val="22"/>
                <w:szCs w:val="22"/>
              </w:rPr>
              <w:t>2133,9</w:t>
            </w:r>
          </w:p>
        </w:tc>
        <w:tc>
          <w:tcPr>
            <w:tcW w:w="992" w:type="dxa"/>
            <w:tcBorders>
              <w:top w:val="single" w:sz="4" w:space="0" w:color="000000"/>
              <w:left w:val="single" w:sz="4" w:space="0" w:color="auto"/>
              <w:bottom w:val="single" w:sz="4" w:space="0" w:color="auto"/>
              <w:right w:val="single" w:sz="4" w:space="0" w:color="auto"/>
            </w:tcBorders>
          </w:tcPr>
          <w:p w:rsidR="008415F5" w:rsidRDefault="008415F5" w:rsidP="008415F5">
            <w:pPr>
              <w:jc w:val="center"/>
            </w:pPr>
            <w:r w:rsidRPr="00F57CBB">
              <w:rPr>
                <w:sz w:val="22"/>
                <w:szCs w:val="22"/>
              </w:rPr>
              <w:t>2133,9</w:t>
            </w:r>
          </w:p>
        </w:tc>
        <w:tc>
          <w:tcPr>
            <w:tcW w:w="850" w:type="dxa"/>
            <w:tcBorders>
              <w:top w:val="single" w:sz="4" w:space="0" w:color="000000"/>
              <w:left w:val="single" w:sz="4" w:space="0" w:color="auto"/>
              <w:bottom w:val="single" w:sz="4" w:space="0" w:color="auto"/>
              <w:right w:val="single" w:sz="4" w:space="0" w:color="auto"/>
            </w:tcBorders>
          </w:tcPr>
          <w:p w:rsidR="008415F5" w:rsidRDefault="008415F5" w:rsidP="008415F5">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4"/>
                <w:szCs w:val="24"/>
              </w:rPr>
            </w:pPr>
          </w:p>
        </w:tc>
      </w:tr>
      <w:tr w:rsidR="008415F5" w:rsidTr="004D7B87">
        <w:trPr>
          <w:trHeight w:val="186"/>
        </w:trPr>
        <w:tc>
          <w:tcPr>
            <w:tcW w:w="2972" w:type="dxa"/>
            <w:tcBorders>
              <w:top w:val="single" w:sz="4" w:space="0" w:color="000000"/>
              <w:left w:val="single" w:sz="4" w:space="0" w:color="000000"/>
              <w:bottom w:val="single" w:sz="4" w:space="0" w:color="auto"/>
              <w:right w:val="nil"/>
            </w:tcBorders>
            <w:hideMark/>
          </w:tcPr>
          <w:p w:rsidR="008415F5" w:rsidRDefault="008415F5" w:rsidP="008415F5">
            <w:pPr>
              <w:pStyle w:val="24"/>
              <w:spacing w:line="276" w:lineRule="auto"/>
              <w:ind w:left="360"/>
              <w:rPr>
                <w:sz w:val="22"/>
                <w:szCs w:val="22"/>
              </w:rPr>
            </w:pPr>
            <w:r>
              <w:rPr>
                <w:sz w:val="22"/>
                <w:szCs w:val="22"/>
              </w:rPr>
              <w:t>в том числе:</w:t>
            </w:r>
          </w:p>
          <w:p w:rsidR="008415F5" w:rsidRDefault="008415F5" w:rsidP="008415F5">
            <w:pPr>
              <w:pStyle w:val="24"/>
              <w:spacing w:line="276" w:lineRule="auto"/>
              <w:ind w:left="360"/>
              <w:rPr>
                <w:sz w:val="22"/>
                <w:szCs w:val="22"/>
              </w:rPr>
            </w:pPr>
            <w:r>
              <w:rPr>
                <w:sz w:val="22"/>
                <w:szCs w:val="22"/>
              </w:rPr>
              <w:t>капитальные вложения</w:t>
            </w:r>
          </w:p>
        </w:tc>
        <w:tc>
          <w:tcPr>
            <w:tcW w:w="2078" w:type="dxa"/>
            <w:tcBorders>
              <w:top w:val="single" w:sz="4" w:space="0" w:color="000000"/>
              <w:left w:val="single" w:sz="4" w:space="0" w:color="000000"/>
              <w:bottom w:val="single" w:sz="4" w:space="0" w:color="auto"/>
              <w:right w:val="single" w:sz="4" w:space="0" w:color="auto"/>
            </w:tcBorders>
          </w:tcPr>
          <w:p w:rsidR="008415F5" w:rsidRDefault="008415F5" w:rsidP="008415F5">
            <w:pPr>
              <w:jc w:val="center"/>
            </w:pPr>
            <w:r>
              <w:rPr>
                <w:sz w:val="22"/>
                <w:szCs w:val="22"/>
              </w:rPr>
              <w:t>2133,9</w:t>
            </w:r>
          </w:p>
        </w:tc>
        <w:tc>
          <w:tcPr>
            <w:tcW w:w="992" w:type="dxa"/>
            <w:tcBorders>
              <w:top w:val="single" w:sz="4" w:space="0" w:color="000000"/>
              <w:left w:val="single" w:sz="4" w:space="0" w:color="auto"/>
              <w:bottom w:val="single" w:sz="4" w:space="0" w:color="auto"/>
              <w:right w:val="single" w:sz="4" w:space="0" w:color="auto"/>
            </w:tcBorders>
          </w:tcPr>
          <w:p w:rsidR="008415F5" w:rsidRDefault="008415F5" w:rsidP="008415F5">
            <w:pPr>
              <w:jc w:val="center"/>
            </w:pPr>
            <w:r w:rsidRPr="00F57CBB">
              <w:rPr>
                <w:sz w:val="22"/>
                <w:szCs w:val="22"/>
              </w:rPr>
              <w:t>2133,9</w:t>
            </w:r>
          </w:p>
        </w:tc>
        <w:tc>
          <w:tcPr>
            <w:tcW w:w="850" w:type="dxa"/>
            <w:tcBorders>
              <w:top w:val="single" w:sz="4" w:space="0" w:color="000000"/>
              <w:left w:val="single" w:sz="4" w:space="0" w:color="auto"/>
              <w:bottom w:val="single" w:sz="4" w:space="0" w:color="auto"/>
              <w:right w:val="single" w:sz="4" w:space="0" w:color="auto"/>
            </w:tcBorders>
          </w:tcPr>
          <w:p w:rsidR="008415F5" w:rsidRDefault="008415F5" w:rsidP="008415F5">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4"/>
                <w:szCs w:val="24"/>
              </w:rPr>
            </w:pPr>
          </w:p>
        </w:tc>
      </w:tr>
      <w:tr w:rsidR="00E6191D" w:rsidTr="004D7B87">
        <w:trPr>
          <w:trHeight w:val="297"/>
        </w:trPr>
        <w:tc>
          <w:tcPr>
            <w:tcW w:w="2972" w:type="dxa"/>
            <w:tcBorders>
              <w:top w:val="single" w:sz="4" w:space="0" w:color="000000"/>
              <w:left w:val="single" w:sz="4" w:space="0" w:color="000000"/>
              <w:bottom w:val="single" w:sz="4" w:space="0" w:color="auto"/>
              <w:right w:val="nil"/>
            </w:tcBorders>
            <w:hideMark/>
          </w:tcPr>
          <w:p w:rsidR="00E6191D" w:rsidRDefault="00E6191D" w:rsidP="004E70A8">
            <w:pPr>
              <w:pStyle w:val="24"/>
              <w:spacing w:line="276" w:lineRule="auto"/>
              <w:ind w:left="360"/>
              <w:rPr>
                <w:sz w:val="22"/>
                <w:szCs w:val="22"/>
              </w:rPr>
            </w:pPr>
            <w:r>
              <w:rPr>
                <w:sz w:val="22"/>
                <w:szCs w:val="22"/>
              </w:rPr>
              <w:t>оборотные средства</w:t>
            </w:r>
          </w:p>
        </w:tc>
        <w:tc>
          <w:tcPr>
            <w:tcW w:w="2078" w:type="dxa"/>
            <w:tcBorders>
              <w:top w:val="single" w:sz="4" w:space="0" w:color="000000"/>
              <w:left w:val="single" w:sz="4" w:space="0" w:color="000000"/>
              <w:bottom w:val="single" w:sz="4" w:space="0" w:color="auto"/>
              <w:right w:val="single" w:sz="4" w:space="0" w:color="auto"/>
            </w:tcBorders>
          </w:tcPr>
          <w:p w:rsidR="00E6191D" w:rsidRDefault="00E6191D" w:rsidP="004E70A8">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308"/>
        </w:trPr>
        <w:tc>
          <w:tcPr>
            <w:tcW w:w="2972" w:type="dxa"/>
            <w:tcBorders>
              <w:top w:val="single" w:sz="4" w:space="0" w:color="000000"/>
              <w:left w:val="single" w:sz="4" w:space="0" w:color="000000"/>
              <w:bottom w:val="single" w:sz="4" w:space="0" w:color="auto"/>
              <w:right w:val="nil"/>
            </w:tcBorders>
            <w:hideMark/>
          </w:tcPr>
          <w:p w:rsidR="00E6191D" w:rsidRDefault="00E6191D" w:rsidP="004E70A8">
            <w:pPr>
              <w:pStyle w:val="24"/>
              <w:snapToGrid w:val="0"/>
              <w:spacing w:line="276" w:lineRule="auto"/>
              <w:rPr>
                <w:sz w:val="22"/>
                <w:szCs w:val="22"/>
              </w:rPr>
            </w:pPr>
            <w:r>
              <w:rPr>
                <w:sz w:val="22"/>
                <w:szCs w:val="22"/>
              </w:rPr>
              <w:t>СОБСТВЕННЫЕ СРЕДСТВА</w:t>
            </w:r>
          </w:p>
        </w:tc>
        <w:tc>
          <w:tcPr>
            <w:tcW w:w="2078" w:type="dxa"/>
            <w:tcBorders>
              <w:top w:val="single" w:sz="4" w:space="0" w:color="000000"/>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vAlign w:val="center"/>
          </w:tcPr>
          <w:p w:rsidR="00E6191D" w:rsidRDefault="00E6191D" w:rsidP="004E70A8">
            <w:pPr>
              <w:pStyle w:val="24"/>
              <w:spacing w:line="276" w:lineRule="auto"/>
              <w:jc w:val="center"/>
            </w:pPr>
          </w:p>
        </w:tc>
      </w:tr>
      <w:tr w:rsidR="008415F5" w:rsidTr="004D7B87">
        <w:trPr>
          <w:trHeight w:val="448"/>
        </w:trPr>
        <w:tc>
          <w:tcPr>
            <w:tcW w:w="2972" w:type="dxa"/>
            <w:tcBorders>
              <w:top w:val="single" w:sz="4" w:space="0" w:color="auto"/>
              <w:left w:val="single" w:sz="4" w:space="0" w:color="000000"/>
              <w:bottom w:val="single" w:sz="4" w:space="0" w:color="auto"/>
              <w:right w:val="nil"/>
            </w:tcBorders>
            <w:hideMark/>
          </w:tcPr>
          <w:p w:rsidR="008415F5" w:rsidRDefault="008415F5" w:rsidP="008415F5">
            <w:pPr>
              <w:pStyle w:val="24"/>
              <w:numPr>
                <w:ilvl w:val="0"/>
                <w:numId w:val="3"/>
              </w:numPr>
              <w:spacing w:line="276" w:lineRule="auto"/>
              <w:rPr>
                <w:sz w:val="22"/>
                <w:szCs w:val="22"/>
              </w:rPr>
            </w:pPr>
            <w:r>
              <w:rPr>
                <w:sz w:val="22"/>
                <w:szCs w:val="22"/>
              </w:rPr>
              <w:t>Собственные средства учредителей, всего:</w:t>
            </w:r>
          </w:p>
        </w:tc>
        <w:tc>
          <w:tcPr>
            <w:tcW w:w="2078" w:type="dxa"/>
            <w:tcBorders>
              <w:top w:val="single" w:sz="4" w:space="0" w:color="auto"/>
              <w:left w:val="single" w:sz="4" w:space="0" w:color="000000"/>
              <w:bottom w:val="single" w:sz="4" w:space="0" w:color="auto"/>
              <w:right w:val="single" w:sz="4" w:space="0" w:color="auto"/>
            </w:tcBorders>
          </w:tcPr>
          <w:p w:rsidR="008415F5" w:rsidRDefault="008415F5" w:rsidP="008415F5">
            <w:pPr>
              <w:pStyle w:val="24"/>
              <w:spacing w:line="276" w:lineRule="auto"/>
              <w:jc w:val="center"/>
              <w:rPr>
                <w:sz w:val="22"/>
                <w:szCs w:val="22"/>
              </w:rPr>
            </w:pPr>
            <w:r>
              <w:rPr>
                <w:sz w:val="22"/>
                <w:szCs w:val="22"/>
              </w:rPr>
              <w:t>263,7</w:t>
            </w:r>
          </w:p>
        </w:tc>
        <w:tc>
          <w:tcPr>
            <w:tcW w:w="992" w:type="dxa"/>
            <w:tcBorders>
              <w:top w:val="single" w:sz="4" w:space="0" w:color="auto"/>
              <w:left w:val="single" w:sz="4" w:space="0" w:color="auto"/>
              <w:bottom w:val="single" w:sz="4" w:space="0" w:color="auto"/>
              <w:right w:val="single" w:sz="4" w:space="0" w:color="auto"/>
            </w:tcBorders>
          </w:tcPr>
          <w:p w:rsidR="008415F5" w:rsidRDefault="008415F5" w:rsidP="008415F5">
            <w:pPr>
              <w:jc w:val="center"/>
            </w:pPr>
            <w:r w:rsidRPr="00D0566A">
              <w:rPr>
                <w:sz w:val="22"/>
                <w:szCs w:val="22"/>
              </w:rPr>
              <w:t>263,7</w:t>
            </w:r>
          </w:p>
        </w:tc>
        <w:tc>
          <w:tcPr>
            <w:tcW w:w="850" w:type="dxa"/>
            <w:tcBorders>
              <w:top w:val="single" w:sz="4" w:space="0" w:color="auto"/>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8415F5" w:rsidRDefault="008415F5" w:rsidP="008415F5">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8415F5" w:rsidRDefault="008415F5" w:rsidP="008415F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vAlign w:val="center"/>
          </w:tcPr>
          <w:p w:rsidR="008415F5" w:rsidRDefault="008415F5" w:rsidP="008415F5">
            <w:pPr>
              <w:pStyle w:val="24"/>
              <w:spacing w:line="276" w:lineRule="auto"/>
              <w:jc w:val="center"/>
            </w:pPr>
          </w:p>
        </w:tc>
      </w:tr>
      <w:tr w:rsidR="008415F5" w:rsidTr="004D7B87">
        <w:trPr>
          <w:trHeight w:val="504"/>
        </w:trPr>
        <w:tc>
          <w:tcPr>
            <w:tcW w:w="2972" w:type="dxa"/>
            <w:tcBorders>
              <w:top w:val="single" w:sz="4" w:space="0" w:color="auto"/>
              <w:left w:val="single" w:sz="4" w:space="0" w:color="000000"/>
              <w:bottom w:val="single" w:sz="4" w:space="0" w:color="auto"/>
              <w:right w:val="nil"/>
            </w:tcBorders>
            <w:hideMark/>
          </w:tcPr>
          <w:p w:rsidR="008415F5" w:rsidRDefault="008415F5" w:rsidP="008415F5">
            <w:pPr>
              <w:pStyle w:val="24"/>
              <w:spacing w:line="276" w:lineRule="auto"/>
              <w:ind w:left="360"/>
              <w:rPr>
                <w:sz w:val="22"/>
                <w:szCs w:val="22"/>
              </w:rPr>
            </w:pPr>
            <w:r>
              <w:rPr>
                <w:sz w:val="22"/>
                <w:szCs w:val="22"/>
              </w:rPr>
              <w:t>в том числе:</w:t>
            </w:r>
          </w:p>
          <w:p w:rsidR="008415F5" w:rsidRDefault="008415F5" w:rsidP="008415F5">
            <w:pPr>
              <w:pStyle w:val="24"/>
              <w:spacing w:line="276" w:lineRule="auto"/>
              <w:ind w:left="360"/>
              <w:rPr>
                <w:sz w:val="22"/>
                <w:szCs w:val="22"/>
              </w:rPr>
            </w:pPr>
            <w:r>
              <w:rPr>
                <w:sz w:val="22"/>
                <w:szCs w:val="22"/>
              </w:rPr>
              <w:t>капитальные вложения</w:t>
            </w:r>
          </w:p>
        </w:tc>
        <w:tc>
          <w:tcPr>
            <w:tcW w:w="2078" w:type="dxa"/>
            <w:tcBorders>
              <w:top w:val="single" w:sz="4" w:space="0" w:color="auto"/>
              <w:left w:val="single" w:sz="4" w:space="0" w:color="000000"/>
              <w:bottom w:val="single" w:sz="4" w:space="0" w:color="auto"/>
              <w:right w:val="single" w:sz="4" w:space="0" w:color="auto"/>
            </w:tcBorders>
          </w:tcPr>
          <w:p w:rsidR="008415F5" w:rsidRDefault="008415F5" w:rsidP="008415F5">
            <w:pPr>
              <w:jc w:val="center"/>
            </w:pPr>
            <w:r>
              <w:rPr>
                <w:sz w:val="22"/>
                <w:szCs w:val="22"/>
              </w:rPr>
              <w:t>263,7</w:t>
            </w:r>
          </w:p>
        </w:tc>
        <w:tc>
          <w:tcPr>
            <w:tcW w:w="992" w:type="dxa"/>
            <w:tcBorders>
              <w:top w:val="single" w:sz="4" w:space="0" w:color="auto"/>
              <w:left w:val="single" w:sz="4" w:space="0" w:color="auto"/>
              <w:bottom w:val="single" w:sz="4" w:space="0" w:color="auto"/>
              <w:right w:val="single" w:sz="4" w:space="0" w:color="auto"/>
            </w:tcBorders>
          </w:tcPr>
          <w:p w:rsidR="008415F5" w:rsidRDefault="008415F5" w:rsidP="008415F5">
            <w:pPr>
              <w:jc w:val="center"/>
            </w:pPr>
            <w:r w:rsidRPr="00D0566A">
              <w:rPr>
                <w:sz w:val="22"/>
                <w:szCs w:val="22"/>
              </w:rPr>
              <w:t>263,7</w:t>
            </w:r>
          </w:p>
        </w:tc>
        <w:tc>
          <w:tcPr>
            <w:tcW w:w="850" w:type="dxa"/>
            <w:tcBorders>
              <w:top w:val="single" w:sz="4" w:space="0" w:color="auto"/>
              <w:left w:val="single" w:sz="4" w:space="0" w:color="auto"/>
              <w:bottom w:val="single" w:sz="4" w:space="0" w:color="auto"/>
              <w:right w:val="single" w:sz="4" w:space="0" w:color="auto"/>
            </w:tcBorders>
          </w:tcPr>
          <w:p w:rsidR="008415F5" w:rsidRDefault="008415F5" w:rsidP="008415F5">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415F5" w:rsidRDefault="008415F5" w:rsidP="008415F5">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8415F5" w:rsidRDefault="008415F5" w:rsidP="008415F5">
            <w:pPr>
              <w:pStyle w:val="24"/>
              <w:spacing w:line="276" w:lineRule="auto"/>
              <w:jc w:val="center"/>
            </w:pPr>
          </w:p>
        </w:tc>
      </w:tr>
      <w:tr w:rsidR="00E6191D" w:rsidTr="004D7B87">
        <w:trPr>
          <w:trHeight w:val="339"/>
        </w:trPr>
        <w:tc>
          <w:tcPr>
            <w:tcW w:w="2972" w:type="dxa"/>
            <w:tcBorders>
              <w:top w:val="single" w:sz="4" w:space="0" w:color="auto"/>
              <w:left w:val="single" w:sz="4" w:space="0" w:color="000000"/>
              <w:bottom w:val="single" w:sz="4" w:space="0" w:color="auto"/>
              <w:right w:val="nil"/>
            </w:tcBorders>
            <w:hideMark/>
          </w:tcPr>
          <w:p w:rsidR="00E6191D" w:rsidRDefault="00E6191D" w:rsidP="003709C6">
            <w:pPr>
              <w:pStyle w:val="24"/>
              <w:spacing w:line="276" w:lineRule="auto"/>
              <w:ind w:left="360"/>
              <w:rPr>
                <w:sz w:val="22"/>
                <w:szCs w:val="22"/>
              </w:rPr>
            </w:pPr>
            <w:r>
              <w:rPr>
                <w:sz w:val="22"/>
                <w:szCs w:val="22"/>
              </w:rPr>
              <w:t>оборотные средства</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3709C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3709C6">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3709C6">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3709C6">
            <w:pPr>
              <w:pStyle w:val="24"/>
              <w:spacing w:line="276" w:lineRule="auto"/>
              <w:jc w:val="center"/>
            </w:pPr>
          </w:p>
        </w:tc>
      </w:tr>
      <w:tr w:rsidR="00E6191D" w:rsidTr="004D7B87">
        <w:trPr>
          <w:trHeight w:val="881"/>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rPr>
                <w:sz w:val="22"/>
                <w:szCs w:val="22"/>
              </w:rPr>
            </w:pPr>
            <w:r>
              <w:rPr>
                <w:sz w:val="22"/>
                <w:szCs w:val="22"/>
              </w:rPr>
              <w:t>ЗАЕМНЫЕ И ПРИВЛЕЧЕННЫЕ СРЕДСТВА</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559"/>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rPr>
                <w:sz w:val="22"/>
                <w:szCs w:val="22"/>
              </w:rPr>
            </w:pPr>
            <w:r>
              <w:rPr>
                <w:sz w:val="22"/>
                <w:szCs w:val="22"/>
              </w:rPr>
              <w:t>1.Кредиты банков (льготный кредит), всего</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549"/>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ind w:left="360"/>
              <w:rPr>
                <w:sz w:val="22"/>
                <w:szCs w:val="22"/>
              </w:rPr>
            </w:pPr>
            <w:r>
              <w:rPr>
                <w:sz w:val="22"/>
                <w:szCs w:val="22"/>
              </w:rPr>
              <w:t>в том числе:</w:t>
            </w:r>
          </w:p>
          <w:p w:rsidR="00E6191D" w:rsidRDefault="00E6191D" w:rsidP="004E70A8">
            <w:pPr>
              <w:pStyle w:val="24"/>
              <w:spacing w:line="276" w:lineRule="auto"/>
              <w:ind w:left="360"/>
              <w:rPr>
                <w:sz w:val="22"/>
                <w:szCs w:val="22"/>
              </w:rPr>
            </w:pPr>
            <w:r>
              <w:rPr>
                <w:sz w:val="22"/>
                <w:szCs w:val="22"/>
              </w:rPr>
              <w:t>капитальные вложения</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245"/>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ind w:left="360"/>
              <w:rPr>
                <w:sz w:val="22"/>
                <w:szCs w:val="22"/>
              </w:rPr>
            </w:pPr>
            <w:r>
              <w:rPr>
                <w:sz w:val="22"/>
                <w:szCs w:val="22"/>
              </w:rPr>
              <w:t>оборотные средства</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ac"/>
              <w:snapToGrid w:val="0"/>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C621FD">
        <w:trPr>
          <w:trHeight w:val="510"/>
        </w:trPr>
        <w:tc>
          <w:tcPr>
            <w:tcW w:w="2972" w:type="dxa"/>
            <w:tcBorders>
              <w:top w:val="single" w:sz="4" w:space="0" w:color="auto"/>
              <w:left w:val="single" w:sz="4" w:space="0" w:color="000000"/>
              <w:bottom w:val="single" w:sz="4" w:space="0" w:color="000000"/>
              <w:right w:val="nil"/>
            </w:tcBorders>
            <w:hideMark/>
          </w:tcPr>
          <w:p w:rsidR="00E6191D" w:rsidRDefault="00E6191D" w:rsidP="00A95724">
            <w:pPr>
              <w:pStyle w:val="24"/>
              <w:spacing w:line="276" w:lineRule="auto"/>
              <w:rPr>
                <w:b/>
                <w:sz w:val="22"/>
                <w:szCs w:val="22"/>
              </w:rPr>
            </w:pPr>
            <w:r>
              <w:rPr>
                <w:b/>
                <w:sz w:val="22"/>
                <w:szCs w:val="22"/>
              </w:rPr>
              <w:t>ИТОГО</w:t>
            </w:r>
          </w:p>
        </w:tc>
        <w:tc>
          <w:tcPr>
            <w:tcW w:w="2078" w:type="dxa"/>
            <w:tcBorders>
              <w:top w:val="single" w:sz="4" w:space="0" w:color="auto"/>
              <w:left w:val="single" w:sz="4" w:space="0" w:color="000000"/>
              <w:bottom w:val="single" w:sz="4" w:space="0" w:color="000000"/>
              <w:right w:val="single" w:sz="4" w:space="0" w:color="auto"/>
            </w:tcBorders>
          </w:tcPr>
          <w:p w:rsidR="00E6191D" w:rsidRPr="00A95724" w:rsidRDefault="008415F5" w:rsidP="00CB6C88">
            <w:pPr>
              <w:jc w:val="center"/>
              <w:rPr>
                <w:b/>
                <w:sz w:val="22"/>
                <w:szCs w:val="22"/>
              </w:rPr>
            </w:pPr>
            <w:r>
              <w:rPr>
                <w:b/>
                <w:sz w:val="22"/>
                <w:szCs w:val="22"/>
              </w:rPr>
              <w:t>2397,6</w:t>
            </w:r>
          </w:p>
        </w:tc>
        <w:tc>
          <w:tcPr>
            <w:tcW w:w="992" w:type="dxa"/>
            <w:tcBorders>
              <w:top w:val="single" w:sz="4" w:space="0" w:color="auto"/>
              <w:left w:val="single" w:sz="4" w:space="0" w:color="auto"/>
              <w:bottom w:val="single" w:sz="4" w:space="0" w:color="000000"/>
              <w:right w:val="single" w:sz="4" w:space="0" w:color="auto"/>
            </w:tcBorders>
          </w:tcPr>
          <w:p w:rsidR="00E6191D" w:rsidRDefault="008415F5" w:rsidP="00E6191D">
            <w:pPr>
              <w:jc w:val="center"/>
            </w:pPr>
            <w:r>
              <w:rPr>
                <w:b/>
                <w:sz w:val="22"/>
                <w:szCs w:val="22"/>
              </w:rPr>
              <w:t>2397,6</w:t>
            </w:r>
          </w:p>
        </w:tc>
        <w:tc>
          <w:tcPr>
            <w:tcW w:w="85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rPr>
                <w:sz w:val="22"/>
                <w:szCs w:val="22"/>
              </w:rPr>
            </w:pPr>
          </w:p>
        </w:tc>
        <w:tc>
          <w:tcPr>
            <w:tcW w:w="71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c>
          <w:tcPr>
            <w:tcW w:w="71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c>
          <w:tcPr>
            <w:tcW w:w="709"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c>
          <w:tcPr>
            <w:tcW w:w="76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r>
    </w:tbl>
    <w:p w:rsidR="00A65FB3" w:rsidRDefault="00A65FB3" w:rsidP="00A65FB3">
      <w:pPr>
        <w:pStyle w:val="24"/>
        <w:spacing w:line="276" w:lineRule="auto"/>
        <w:ind w:firstLine="720"/>
        <w:rPr>
          <w:sz w:val="26"/>
          <w:szCs w:val="26"/>
        </w:rPr>
      </w:pPr>
    </w:p>
    <w:p w:rsidR="00A65FB3" w:rsidRDefault="00A65FB3" w:rsidP="00A65FB3">
      <w:pPr>
        <w:pStyle w:val="24"/>
        <w:spacing w:line="276" w:lineRule="auto"/>
        <w:ind w:firstLine="720"/>
        <w:jc w:val="right"/>
        <w:rPr>
          <w:sz w:val="26"/>
        </w:rPr>
      </w:pPr>
    </w:p>
    <w:p w:rsidR="002B159D" w:rsidRDefault="002B159D">
      <w:pPr>
        <w:sectPr w:rsidR="002B159D" w:rsidSect="009D7FDB">
          <w:footerReference w:type="default" r:id="rId19"/>
          <w:pgSz w:w="11906" w:h="16838"/>
          <w:pgMar w:top="1134" w:right="567" w:bottom="1134" w:left="1418" w:header="720" w:footer="0" w:gutter="0"/>
          <w:cols w:space="720"/>
          <w:docGrid w:linePitch="360"/>
        </w:sectPr>
      </w:pPr>
    </w:p>
    <w:p w:rsidR="002B159D" w:rsidRDefault="000C49FC" w:rsidP="003B019A">
      <w:pPr>
        <w:pStyle w:val="18"/>
        <w:spacing w:line="304" w:lineRule="auto"/>
        <w:jc w:val="center"/>
        <w:rPr>
          <w:b/>
          <w:sz w:val="26"/>
          <w:szCs w:val="26"/>
        </w:rPr>
      </w:pPr>
      <w:bookmarkStart w:id="0" w:name="RANGE!A7%3AP37"/>
      <w:bookmarkEnd w:id="0"/>
      <w:r>
        <w:rPr>
          <w:b/>
          <w:sz w:val="26"/>
          <w:szCs w:val="26"/>
        </w:rPr>
        <w:lastRenderedPageBreak/>
        <w:t>6</w:t>
      </w:r>
      <w:r w:rsidR="008E517D" w:rsidRPr="009D7FDB">
        <w:rPr>
          <w:b/>
          <w:sz w:val="26"/>
          <w:szCs w:val="26"/>
        </w:rPr>
        <w:t>.</w:t>
      </w:r>
      <w:r>
        <w:rPr>
          <w:b/>
          <w:sz w:val="26"/>
          <w:szCs w:val="26"/>
        </w:rPr>
        <w:t>4</w:t>
      </w:r>
      <w:r w:rsidR="003B019A" w:rsidRPr="009D7FDB">
        <w:rPr>
          <w:b/>
          <w:sz w:val="26"/>
          <w:szCs w:val="26"/>
        </w:rPr>
        <w:t xml:space="preserve"> Финансовые результаты производственной и сбытовой деятельности</w:t>
      </w:r>
      <w:r w:rsidR="00F40872">
        <w:rPr>
          <w:b/>
          <w:sz w:val="26"/>
          <w:szCs w:val="26"/>
        </w:rPr>
        <w:t>, тыс.</w:t>
      </w:r>
      <w:r w:rsidR="00160D6A">
        <w:rPr>
          <w:b/>
          <w:sz w:val="26"/>
          <w:szCs w:val="26"/>
        </w:rPr>
        <w:t xml:space="preserve"> </w:t>
      </w:r>
      <w:r w:rsidR="00F40872">
        <w:rPr>
          <w:b/>
          <w:sz w:val="26"/>
          <w:szCs w:val="26"/>
        </w:rPr>
        <w:t>руб.</w:t>
      </w:r>
    </w:p>
    <w:tbl>
      <w:tblPr>
        <w:tblW w:w="15190" w:type="dxa"/>
        <w:tblInd w:w="108" w:type="dxa"/>
        <w:tblLook w:val="04A0" w:firstRow="1" w:lastRow="0" w:firstColumn="1" w:lastColumn="0" w:noHBand="0" w:noVBand="1"/>
      </w:tblPr>
      <w:tblGrid>
        <w:gridCol w:w="2297"/>
        <w:gridCol w:w="850"/>
        <w:gridCol w:w="495"/>
        <w:gridCol w:w="717"/>
        <w:gridCol w:w="914"/>
        <w:gridCol w:w="993"/>
        <w:gridCol w:w="828"/>
        <w:gridCol w:w="1015"/>
        <w:gridCol w:w="821"/>
        <w:gridCol w:w="1022"/>
        <w:gridCol w:w="843"/>
        <w:gridCol w:w="828"/>
        <w:gridCol w:w="821"/>
        <w:gridCol w:w="910"/>
        <w:gridCol w:w="992"/>
        <w:gridCol w:w="844"/>
      </w:tblGrid>
      <w:tr w:rsidR="00A92B04" w:rsidRPr="00F40872" w:rsidTr="00F40872">
        <w:trPr>
          <w:trHeight w:val="290"/>
        </w:trPr>
        <w:tc>
          <w:tcPr>
            <w:tcW w:w="22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Показатель</w:t>
            </w:r>
          </w:p>
        </w:tc>
        <w:tc>
          <w:tcPr>
            <w:tcW w:w="3969" w:type="dxa"/>
            <w:gridSpan w:val="5"/>
            <w:tcBorders>
              <w:top w:val="single" w:sz="4" w:space="0" w:color="auto"/>
              <w:left w:val="nil"/>
              <w:bottom w:val="single" w:sz="4" w:space="0" w:color="auto"/>
              <w:right w:val="single" w:sz="4" w:space="0" w:color="auto"/>
            </w:tcBorders>
            <w:shd w:val="clear" w:color="auto" w:fill="auto"/>
            <w:noWrap/>
            <w:hideMark/>
          </w:tcPr>
          <w:p w:rsidR="00A92B04" w:rsidRPr="00F40872" w:rsidRDefault="00A92B04" w:rsidP="00A92B04">
            <w:pPr>
              <w:jc w:val="center"/>
              <w:rPr>
                <w:b/>
                <w:bCs/>
                <w:lang w:eastAsia="ru-RU"/>
              </w:rPr>
            </w:pPr>
            <w:r w:rsidRPr="00F40872">
              <w:rPr>
                <w:b/>
                <w:bCs/>
                <w:lang w:eastAsia="ru-RU"/>
              </w:rPr>
              <w:t>2020</w:t>
            </w:r>
          </w:p>
        </w:tc>
        <w:tc>
          <w:tcPr>
            <w:tcW w:w="4529" w:type="dxa"/>
            <w:gridSpan w:val="5"/>
            <w:tcBorders>
              <w:top w:val="single" w:sz="4" w:space="0" w:color="auto"/>
              <w:left w:val="nil"/>
              <w:bottom w:val="single" w:sz="4" w:space="0" w:color="auto"/>
              <w:right w:val="single" w:sz="4" w:space="0" w:color="auto"/>
            </w:tcBorders>
            <w:shd w:val="clear" w:color="auto" w:fill="auto"/>
            <w:noWrap/>
            <w:hideMark/>
          </w:tcPr>
          <w:p w:rsidR="00A92B04" w:rsidRPr="00F40872" w:rsidRDefault="00A92B04" w:rsidP="00A92B04">
            <w:pPr>
              <w:jc w:val="center"/>
              <w:rPr>
                <w:b/>
                <w:bCs/>
                <w:lang w:eastAsia="ru-RU"/>
              </w:rPr>
            </w:pPr>
            <w:r w:rsidRPr="00F40872">
              <w:rPr>
                <w:b/>
                <w:bCs/>
                <w:lang w:eastAsia="ru-RU"/>
              </w:rPr>
              <w:t>2021</w:t>
            </w:r>
          </w:p>
        </w:tc>
        <w:tc>
          <w:tcPr>
            <w:tcW w:w="4395" w:type="dxa"/>
            <w:gridSpan w:val="5"/>
            <w:tcBorders>
              <w:top w:val="single" w:sz="4" w:space="0" w:color="auto"/>
              <w:left w:val="nil"/>
              <w:bottom w:val="single" w:sz="4" w:space="0" w:color="auto"/>
              <w:right w:val="single" w:sz="4" w:space="0" w:color="auto"/>
            </w:tcBorders>
            <w:shd w:val="clear" w:color="auto" w:fill="auto"/>
            <w:noWrap/>
            <w:hideMark/>
          </w:tcPr>
          <w:p w:rsidR="00A92B04" w:rsidRPr="00F40872" w:rsidRDefault="00A92B04" w:rsidP="00A92B04">
            <w:pPr>
              <w:jc w:val="center"/>
              <w:rPr>
                <w:b/>
                <w:bCs/>
                <w:lang w:eastAsia="ru-RU"/>
              </w:rPr>
            </w:pPr>
            <w:r w:rsidRPr="00F40872">
              <w:rPr>
                <w:b/>
                <w:bCs/>
                <w:lang w:eastAsia="ru-RU"/>
              </w:rPr>
              <w:t>2022</w:t>
            </w:r>
          </w:p>
        </w:tc>
      </w:tr>
      <w:tr w:rsidR="00A92B04" w:rsidRPr="00F40872" w:rsidTr="00F40872">
        <w:trPr>
          <w:trHeight w:val="290"/>
        </w:trPr>
        <w:tc>
          <w:tcPr>
            <w:tcW w:w="2297" w:type="dxa"/>
            <w:vMerge/>
            <w:tcBorders>
              <w:top w:val="single" w:sz="4" w:space="0" w:color="auto"/>
              <w:left w:val="single" w:sz="4" w:space="0" w:color="auto"/>
              <w:bottom w:val="single" w:sz="4" w:space="0" w:color="auto"/>
              <w:right w:val="single" w:sz="4" w:space="0" w:color="auto"/>
            </w:tcBorders>
            <w:hideMark/>
          </w:tcPr>
          <w:p w:rsidR="00A92B04" w:rsidRPr="00F40872" w:rsidRDefault="00A92B04" w:rsidP="00A92B04">
            <w:pPr>
              <w:rPr>
                <w:color w:val="000000"/>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всего</w:t>
            </w:r>
          </w:p>
        </w:tc>
        <w:tc>
          <w:tcPr>
            <w:tcW w:w="3119" w:type="dxa"/>
            <w:gridSpan w:val="4"/>
            <w:tcBorders>
              <w:top w:val="single" w:sz="4" w:space="0" w:color="auto"/>
              <w:left w:val="nil"/>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в т.ч. по кварталам</w:t>
            </w:r>
          </w:p>
        </w:tc>
        <w:tc>
          <w:tcPr>
            <w:tcW w:w="828" w:type="dxa"/>
            <w:tcBorders>
              <w:top w:val="nil"/>
              <w:left w:val="single" w:sz="4" w:space="0" w:color="auto"/>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всего</w:t>
            </w:r>
          </w:p>
        </w:tc>
        <w:tc>
          <w:tcPr>
            <w:tcW w:w="3701" w:type="dxa"/>
            <w:gridSpan w:val="4"/>
            <w:tcBorders>
              <w:top w:val="single" w:sz="4" w:space="0" w:color="auto"/>
              <w:left w:val="nil"/>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в т.ч. по кварталам</w:t>
            </w:r>
          </w:p>
        </w:tc>
        <w:tc>
          <w:tcPr>
            <w:tcW w:w="828" w:type="dxa"/>
            <w:tcBorders>
              <w:top w:val="nil"/>
              <w:left w:val="single" w:sz="4" w:space="0" w:color="auto"/>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всего</w:t>
            </w:r>
          </w:p>
        </w:tc>
        <w:tc>
          <w:tcPr>
            <w:tcW w:w="3567" w:type="dxa"/>
            <w:gridSpan w:val="4"/>
            <w:tcBorders>
              <w:top w:val="single" w:sz="4" w:space="0" w:color="auto"/>
              <w:left w:val="nil"/>
              <w:bottom w:val="single" w:sz="4" w:space="0" w:color="auto"/>
              <w:right w:val="single" w:sz="4" w:space="0" w:color="auto"/>
            </w:tcBorders>
            <w:shd w:val="clear" w:color="auto" w:fill="auto"/>
            <w:noWrap/>
            <w:hideMark/>
          </w:tcPr>
          <w:p w:rsidR="00A92B04" w:rsidRPr="00F40872" w:rsidRDefault="00A92B04" w:rsidP="00A92B04">
            <w:pPr>
              <w:jc w:val="center"/>
              <w:rPr>
                <w:color w:val="000000"/>
                <w:lang w:eastAsia="ru-RU"/>
              </w:rPr>
            </w:pPr>
            <w:r w:rsidRPr="00F40872">
              <w:rPr>
                <w:color w:val="000000"/>
                <w:lang w:eastAsia="ru-RU"/>
              </w:rPr>
              <w:t>в т.ч. по кварталам</w:t>
            </w:r>
          </w:p>
        </w:tc>
      </w:tr>
      <w:tr w:rsidR="00A92B04" w:rsidRPr="00F40872" w:rsidTr="00F40872">
        <w:trPr>
          <w:trHeight w:val="290"/>
        </w:trPr>
        <w:tc>
          <w:tcPr>
            <w:tcW w:w="2297" w:type="dxa"/>
            <w:vMerge/>
            <w:tcBorders>
              <w:top w:val="single" w:sz="4" w:space="0" w:color="auto"/>
              <w:left w:val="single" w:sz="4" w:space="0" w:color="auto"/>
              <w:bottom w:val="single" w:sz="4" w:space="0" w:color="auto"/>
              <w:right w:val="single" w:sz="4" w:space="0" w:color="auto"/>
            </w:tcBorders>
            <w:hideMark/>
          </w:tcPr>
          <w:p w:rsidR="00A92B04" w:rsidRPr="00F40872" w:rsidRDefault="00A92B04" w:rsidP="00A92B04">
            <w:pPr>
              <w:rPr>
                <w:color w:val="000000"/>
                <w:lang w:eastAsia="ru-RU"/>
              </w:rPr>
            </w:pPr>
          </w:p>
        </w:tc>
        <w:tc>
          <w:tcPr>
            <w:tcW w:w="850" w:type="dxa"/>
            <w:vMerge/>
            <w:tcBorders>
              <w:top w:val="nil"/>
              <w:left w:val="single" w:sz="4" w:space="0" w:color="auto"/>
              <w:bottom w:val="single" w:sz="4" w:space="0" w:color="auto"/>
              <w:right w:val="single" w:sz="4" w:space="0" w:color="auto"/>
            </w:tcBorders>
            <w:hideMark/>
          </w:tcPr>
          <w:p w:rsidR="00A92B04" w:rsidRPr="00F40872" w:rsidRDefault="00A92B04" w:rsidP="00A92B04">
            <w:pPr>
              <w:rPr>
                <w:color w:val="000000"/>
                <w:lang w:eastAsia="ru-RU"/>
              </w:rPr>
            </w:pPr>
          </w:p>
        </w:tc>
        <w:tc>
          <w:tcPr>
            <w:tcW w:w="495"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2 кв.</w:t>
            </w:r>
          </w:p>
        </w:tc>
        <w:tc>
          <w:tcPr>
            <w:tcW w:w="914"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3 кв.</w:t>
            </w:r>
          </w:p>
        </w:tc>
        <w:tc>
          <w:tcPr>
            <w:tcW w:w="993"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4 кв.</w:t>
            </w:r>
          </w:p>
        </w:tc>
        <w:tc>
          <w:tcPr>
            <w:tcW w:w="828" w:type="dxa"/>
            <w:tcBorders>
              <w:top w:val="nil"/>
              <w:left w:val="single" w:sz="4" w:space="0" w:color="auto"/>
              <w:bottom w:val="single" w:sz="4" w:space="0" w:color="auto"/>
              <w:right w:val="single" w:sz="4" w:space="0" w:color="auto"/>
            </w:tcBorders>
            <w:hideMark/>
          </w:tcPr>
          <w:p w:rsidR="00A92B04" w:rsidRPr="00F40872" w:rsidRDefault="00A92B04" w:rsidP="00A92B04">
            <w:pPr>
              <w:rPr>
                <w:color w:val="000000"/>
                <w:lang w:eastAsia="ru-RU"/>
              </w:rPr>
            </w:pPr>
          </w:p>
        </w:tc>
        <w:tc>
          <w:tcPr>
            <w:tcW w:w="1015"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1 кв.</w:t>
            </w:r>
          </w:p>
        </w:tc>
        <w:tc>
          <w:tcPr>
            <w:tcW w:w="821"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2 кв.</w:t>
            </w:r>
          </w:p>
        </w:tc>
        <w:tc>
          <w:tcPr>
            <w:tcW w:w="1022"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3 кв.</w:t>
            </w:r>
          </w:p>
        </w:tc>
        <w:tc>
          <w:tcPr>
            <w:tcW w:w="843"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4 кв.</w:t>
            </w:r>
          </w:p>
        </w:tc>
        <w:tc>
          <w:tcPr>
            <w:tcW w:w="828" w:type="dxa"/>
            <w:tcBorders>
              <w:top w:val="nil"/>
              <w:left w:val="single" w:sz="4" w:space="0" w:color="auto"/>
              <w:bottom w:val="single" w:sz="4" w:space="0" w:color="auto"/>
              <w:right w:val="single" w:sz="4" w:space="0" w:color="auto"/>
            </w:tcBorders>
            <w:hideMark/>
          </w:tcPr>
          <w:p w:rsidR="00A92B04" w:rsidRPr="00F40872" w:rsidRDefault="00A92B04" w:rsidP="00A92B04">
            <w:pPr>
              <w:rPr>
                <w:color w:val="000000"/>
                <w:lang w:eastAsia="ru-RU"/>
              </w:rPr>
            </w:pPr>
          </w:p>
        </w:tc>
        <w:tc>
          <w:tcPr>
            <w:tcW w:w="821"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1 кв.</w:t>
            </w:r>
          </w:p>
        </w:tc>
        <w:tc>
          <w:tcPr>
            <w:tcW w:w="910"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2 кв.</w:t>
            </w:r>
          </w:p>
        </w:tc>
        <w:tc>
          <w:tcPr>
            <w:tcW w:w="992"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3 кв.</w:t>
            </w:r>
          </w:p>
        </w:tc>
        <w:tc>
          <w:tcPr>
            <w:tcW w:w="844" w:type="dxa"/>
            <w:tcBorders>
              <w:top w:val="nil"/>
              <w:left w:val="nil"/>
              <w:bottom w:val="single" w:sz="4" w:space="0" w:color="auto"/>
              <w:right w:val="single" w:sz="4" w:space="0" w:color="auto"/>
            </w:tcBorders>
            <w:shd w:val="clear" w:color="auto" w:fill="auto"/>
            <w:noWrap/>
            <w:hideMark/>
          </w:tcPr>
          <w:p w:rsidR="00A92B04" w:rsidRPr="00F40872" w:rsidRDefault="00A92B04" w:rsidP="00A92B04">
            <w:pPr>
              <w:rPr>
                <w:color w:val="000000"/>
                <w:lang w:eastAsia="ru-RU"/>
              </w:rPr>
            </w:pPr>
            <w:r w:rsidRPr="00F40872">
              <w:rPr>
                <w:color w:val="000000"/>
                <w:lang w:eastAsia="ru-RU"/>
              </w:rPr>
              <w:t>4 кв.</w:t>
            </w:r>
          </w:p>
        </w:tc>
      </w:tr>
      <w:tr w:rsidR="00F40872" w:rsidRPr="00F40872" w:rsidTr="00F40872">
        <w:trPr>
          <w:trHeight w:val="290"/>
        </w:trPr>
        <w:tc>
          <w:tcPr>
            <w:tcW w:w="2297" w:type="dxa"/>
            <w:tcBorders>
              <w:top w:val="nil"/>
              <w:left w:val="single" w:sz="4" w:space="0" w:color="auto"/>
              <w:bottom w:val="single" w:sz="4" w:space="0" w:color="auto"/>
              <w:right w:val="single" w:sz="4" w:space="0" w:color="auto"/>
            </w:tcBorders>
            <w:shd w:val="clear" w:color="auto" w:fill="auto"/>
            <w:hideMark/>
          </w:tcPr>
          <w:p w:rsidR="00F40872" w:rsidRPr="00F40872" w:rsidRDefault="00F40872" w:rsidP="00F40872">
            <w:pPr>
              <w:rPr>
                <w:lang w:eastAsia="ru-RU"/>
              </w:rPr>
            </w:pPr>
            <w:r w:rsidRPr="00F40872">
              <w:t>Выручка от реализации</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1,3</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1,3</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7053,8</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7053,8</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8353,1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8353,1</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r>
      <w:tr w:rsidR="00F40872" w:rsidRPr="00F40872" w:rsidTr="00F40872">
        <w:trPr>
          <w:trHeight w:val="290"/>
        </w:trPr>
        <w:tc>
          <w:tcPr>
            <w:tcW w:w="2297" w:type="dxa"/>
            <w:tcBorders>
              <w:top w:val="nil"/>
              <w:left w:val="single" w:sz="4" w:space="0" w:color="auto"/>
              <w:bottom w:val="single" w:sz="4" w:space="0" w:color="auto"/>
              <w:right w:val="single" w:sz="4" w:space="0" w:color="auto"/>
            </w:tcBorders>
            <w:shd w:val="clear" w:color="auto" w:fill="auto"/>
            <w:hideMark/>
          </w:tcPr>
          <w:p w:rsidR="00F40872" w:rsidRPr="00F40872" w:rsidRDefault="00F40872" w:rsidP="00F40872">
            <w:r w:rsidRPr="00F40872">
              <w:t>Затраты на произво</w:t>
            </w:r>
            <w:r w:rsidRPr="00F40872">
              <w:t>д</w:t>
            </w:r>
            <w:r w:rsidRPr="00F40872">
              <w:t>ство</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1978,8</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402,6</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1576,2</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6587,4</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1576,1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1318,7</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7301,0</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1267,2</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1955,1</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r>
      <w:tr w:rsidR="00F40872" w:rsidRPr="00F40872" w:rsidTr="00F40872">
        <w:trPr>
          <w:trHeight w:val="290"/>
        </w:trPr>
        <w:tc>
          <w:tcPr>
            <w:tcW w:w="2297" w:type="dxa"/>
            <w:tcBorders>
              <w:top w:val="nil"/>
              <w:left w:val="single" w:sz="4" w:space="0" w:color="auto"/>
              <w:bottom w:val="single" w:sz="4" w:space="0" w:color="auto"/>
              <w:right w:val="single" w:sz="4" w:space="0" w:color="auto"/>
            </w:tcBorders>
            <w:shd w:val="clear" w:color="auto" w:fill="auto"/>
            <w:hideMark/>
          </w:tcPr>
          <w:p w:rsidR="00F40872" w:rsidRPr="00F40872" w:rsidRDefault="00F40872" w:rsidP="00F40872">
            <w:r w:rsidRPr="00F40872">
              <w:t>Валовая прибыль</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-1977,5</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-402,6</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-1574,9</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466,4</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-1576,1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5735,1</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1052,1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7085,9</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-1955,1</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r>
      <w:tr w:rsidR="00F40872" w:rsidRPr="00F40872" w:rsidTr="00F40872">
        <w:trPr>
          <w:trHeight w:val="520"/>
        </w:trPr>
        <w:tc>
          <w:tcPr>
            <w:tcW w:w="2297" w:type="dxa"/>
            <w:tcBorders>
              <w:top w:val="nil"/>
              <w:left w:val="single" w:sz="4" w:space="0" w:color="auto"/>
              <w:bottom w:val="single" w:sz="4" w:space="0" w:color="auto"/>
              <w:right w:val="single" w:sz="4" w:space="0" w:color="auto"/>
            </w:tcBorders>
            <w:shd w:val="clear" w:color="auto" w:fill="auto"/>
            <w:hideMark/>
          </w:tcPr>
          <w:p w:rsidR="00F40872" w:rsidRPr="00F40872" w:rsidRDefault="00F40872" w:rsidP="00F40872">
            <w:r w:rsidRPr="00F40872">
              <w:t>Расходы по коммерч</w:t>
            </w:r>
            <w:r w:rsidRPr="00F40872">
              <w:t>е</w:t>
            </w:r>
            <w:r w:rsidRPr="00F40872">
              <w:t>ской деятельности (1%от выручки)</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70,5</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70,5</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83,5</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83,5</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r>
      <w:tr w:rsidR="00F40872" w:rsidRPr="00F40872" w:rsidTr="00F40872">
        <w:trPr>
          <w:trHeight w:val="290"/>
        </w:trPr>
        <w:tc>
          <w:tcPr>
            <w:tcW w:w="2297" w:type="dxa"/>
            <w:tcBorders>
              <w:top w:val="nil"/>
              <w:left w:val="single" w:sz="4" w:space="0" w:color="auto"/>
              <w:bottom w:val="single" w:sz="4" w:space="0" w:color="auto"/>
              <w:right w:val="single" w:sz="4" w:space="0" w:color="auto"/>
            </w:tcBorders>
            <w:shd w:val="clear" w:color="auto" w:fill="auto"/>
            <w:hideMark/>
          </w:tcPr>
          <w:p w:rsidR="00F40872" w:rsidRPr="00F40872" w:rsidRDefault="00F40872" w:rsidP="00F40872">
            <w:r w:rsidRPr="00F40872">
              <w:t>Чистая прибыль до уплаты налогов</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-1977,5</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-402,6</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-1575,0</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395,8</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-1576,1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5664,5</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968,5</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7002,4</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-1955,1</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r>
      <w:tr w:rsidR="00F40872" w:rsidRPr="00F40872" w:rsidTr="00F40872">
        <w:trPr>
          <w:trHeight w:val="290"/>
        </w:trPr>
        <w:tc>
          <w:tcPr>
            <w:tcW w:w="2297" w:type="dxa"/>
            <w:tcBorders>
              <w:top w:val="single" w:sz="4" w:space="0" w:color="auto"/>
              <w:left w:val="single" w:sz="4" w:space="0" w:color="auto"/>
              <w:bottom w:val="single" w:sz="4" w:space="0" w:color="auto"/>
              <w:right w:val="single" w:sz="4" w:space="0" w:color="auto"/>
            </w:tcBorders>
            <w:shd w:val="clear" w:color="auto" w:fill="auto"/>
            <w:hideMark/>
          </w:tcPr>
          <w:p w:rsidR="00F40872" w:rsidRPr="00F40872" w:rsidRDefault="00F40872" w:rsidP="00F40872">
            <w:pPr>
              <w:rPr>
                <w:color w:val="000000"/>
              </w:rPr>
            </w:pPr>
            <w:r w:rsidRPr="00F40872">
              <w:rPr>
                <w:color w:val="000000"/>
              </w:rPr>
              <w:t>ЕСХН 6%</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58,1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r w:rsidRPr="00F40872">
              <w:t> </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58,1</w:t>
            </w:r>
          </w:p>
        </w:tc>
      </w:tr>
      <w:tr w:rsidR="00F40872" w:rsidRPr="00F40872" w:rsidTr="00F40872">
        <w:trPr>
          <w:trHeight w:val="290"/>
        </w:trPr>
        <w:tc>
          <w:tcPr>
            <w:tcW w:w="2297" w:type="dxa"/>
            <w:tcBorders>
              <w:top w:val="nil"/>
              <w:left w:val="single" w:sz="4" w:space="0" w:color="auto"/>
              <w:bottom w:val="single" w:sz="4" w:space="0" w:color="auto"/>
              <w:right w:val="single" w:sz="4" w:space="0" w:color="auto"/>
            </w:tcBorders>
            <w:shd w:val="clear" w:color="auto" w:fill="auto"/>
            <w:hideMark/>
          </w:tcPr>
          <w:p w:rsidR="00F40872" w:rsidRPr="00F40872" w:rsidRDefault="00F40872" w:rsidP="00F40872">
            <w:pPr>
              <w:rPr>
                <w:b/>
                <w:bCs/>
              </w:rPr>
            </w:pPr>
            <w:r w:rsidRPr="00F40872">
              <w:rPr>
                <w:b/>
                <w:bCs/>
              </w:rPr>
              <w:t>Прибыль после в</w:t>
            </w:r>
            <w:r w:rsidRPr="00F40872">
              <w:rPr>
                <w:b/>
                <w:bCs/>
              </w:rPr>
              <w:t>ы</w:t>
            </w:r>
            <w:r w:rsidRPr="00F40872">
              <w:rPr>
                <w:b/>
                <w:bCs/>
              </w:rPr>
              <w:t>платы налогов</w:t>
            </w:r>
          </w:p>
        </w:tc>
        <w:tc>
          <w:tcPr>
            <w:tcW w:w="85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-1977,5</w:t>
            </w:r>
          </w:p>
        </w:tc>
        <w:tc>
          <w:tcPr>
            <w:tcW w:w="49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717"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0,0</w:t>
            </w:r>
          </w:p>
        </w:tc>
        <w:tc>
          <w:tcPr>
            <w:tcW w:w="91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-402,6</w:t>
            </w:r>
          </w:p>
        </w:tc>
        <w:tc>
          <w:tcPr>
            <w:tcW w:w="99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-1575,0</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395,8</w:t>
            </w:r>
          </w:p>
        </w:tc>
        <w:tc>
          <w:tcPr>
            <w:tcW w:w="1015"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-1576,1</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5664,5</w:t>
            </w:r>
          </w:p>
        </w:tc>
        <w:tc>
          <w:tcPr>
            <w:tcW w:w="102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43"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-1846,3</w:t>
            </w:r>
          </w:p>
        </w:tc>
        <w:tc>
          <w:tcPr>
            <w:tcW w:w="828"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910,4</w:t>
            </w:r>
          </w:p>
        </w:tc>
        <w:tc>
          <w:tcPr>
            <w:tcW w:w="821"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7002,4</w:t>
            </w:r>
          </w:p>
        </w:tc>
        <w:tc>
          <w:tcPr>
            <w:tcW w:w="910"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-1955,1</w:t>
            </w:r>
          </w:p>
        </w:tc>
        <w:tc>
          <w:tcPr>
            <w:tcW w:w="992"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-2039,4</w:t>
            </w:r>
          </w:p>
        </w:tc>
        <w:tc>
          <w:tcPr>
            <w:tcW w:w="844" w:type="dxa"/>
            <w:tcBorders>
              <w:top w:val="nil"/>
              <w:left w:val="nil"/>
              <w:bottom w:val="single" w:sz="4" w:space="0" w:color="auto"/>
              <w:right w:val="single" w:sz="4" w:space="0" w:color="auto"/>
            </w:tcBorders>
            <w:shd w:val="clear" w:color="auto" w:fill="auto"/>
            <w:noWrap/>
            <w:hideMark/>
          </w:tcPr>
          <w:p w:rsidR="00F40872" w:rsidRPr="00F40872" w:rsidRDefault="00F40872" w:rsidP="00F40872">
            <w:pPr>
              <w:jc w:val="right"/>
            </w:pPr>
            <w:r w:rsidRPr="00F40872">
              <w:t>-2097,5</w:t>
            </w:r>
          </w:p>
        </w:tc>
      </w:tr>
    </w:tbl>
    <w:p w:rsidR="008A5D09" w:rsidRPr="005E16E8" w:rsidRDefault="008A5D09" w:rsidP="003B019A">
      <w:pPr>
        <w:pStyle w:val="18"/>
        <w:spacing w:line="304" w:lineRule="auto"/>
        <w:jc w:val="center"/>
        <w:rPr>
          <w:b/>
          <w:sz w:val="26"/>
          <w:szCs w:val="26"/>
          <w:highlight w:val="yellow"/>
        </w:rPr>
      </w:pPr>
    </w:p>
    <w:p w:rsidR="008A5D09" w:rsidRDefault="008A5D09">
      <w:pPr>
        <w:rPr>
          <w:b/>
          <w:sz w:val="26"/>
          <w:szCs w:val="26"/>
          <w:highlight w:val="yellow"/>
        </w:rPr>
      </w:pPr>
      <w:r>
        <w:rPr>
          <w:b/>
          <w:sz w:val="26"/>
          <w:szCs w:val="26"/>
          <w:highlight w:val="yellow"/>
        </w:rPr>
        <w:br w:type="page"/>
      </w:r>
    </w:p>
    <w:p w:rsidR="00A92B04" w:rsidRDefault="00A92B04">
      <w:pPr>
        <w:rPr>
          <w:b/>
          <w:sz w:val="26"/>
          <w:szCs w:val="26"/>
          <w:highlight w:val="yellow"/>
        </w:rPr>
      </w:pPr>
    </w:p>
    <w:p w:rsidR="002B159D" w:rsidRDefault="004E2CC6" w:rsidP="005641BA">
      <w:pPr>
        <w:pStyle w:val="18"/>
        <w:jc w:val="center"/>
        <w:rPr>
          <w:b/>
          <w:sz w:val="26"/>
          <w:szCs w:val="26"/>
        </w:rPr>
      </w:pPr>
      <w:r>
        <w:rPr>
          <w:b/>
          <w:sz w:val="26"/>
          <w:szCs w:val="26"/>
        </w:rPr>
        <w:t>6.4</w:t>
      </w:r>
      <w:r w:rsidR="00020C1C" w:rsidRPr="005641BA">
        <w:rPr>
          <w:b/>
          <w:sz w:val="26"/>
          <w:szCs w:val="26"/>
        </w:rPr>
        <w:t xml:space="preserve"> Финансовые результаты производственной и сбытовой деятельности</w:t>
      </w:r>
      <w:r w:rsidR="00160D6A">
        <w:rPr>
          <w:b/>
          <w:sz w:val="26"/>
          <w:szCs w:val="26"/>
        </w:rPr>
        <w:t>, тыс. руб.</w:t>
      </w:r>
      <w:r w:rsidR="00020C1C" w:rsidRPr="005641BA">
        <w:rPr>
          <w:b/>
          <w:sz w:val="26"/>
          <w:szCs w:val="26"/>
        </w:rPr>
        <w:t xml:space="preserve"> (окончание)</w:t>
      </w:r>
    </w:p>
    <w:p w:rsidR="00086FD2" w:rsidRPr="005641BA" w:rsidRDefault="00086FD2" w:rsidP="005641BA">
      <w:pPr>
        <w:pStyle w:val="18"/>
        <w:jc w:val="center"/>
        <w:rPr>
          <w:b/>
          <w:sz w:val="26"/>
          <w:szCs w:val="26"/>
        </w:rPr>
      </w:pPr>
    </w:p>
    <w:tbl>
      <w:tblPr>
        <w:tblW w:w="8054" w:type="dxa"/>
        <w:tblInd w:w="108" w:type="dxa"/>
        <w:tblLook w:val="04A0" w:firstRow="1" w:lastRow="0" w:firstColumn="1" w:lastColumn="0" w:noHBand="0" w:noVBand="1"/>
      </w:tblPr>
      <w:tblGrid>
        <w:gridCol w:w="4423"/>
        <w:gridCol w:w="1300"/>
        <w:gridCol w:w="1180"/>
        <w:gridCol w:w="1151"/>
      </w:tblGrid>
      <w:tr w:rsidR="00086FD2" w:rsidRPr="00086FD2" w:rsidTr="00A52483">
        <w:trPr>
          <w:trHeight w:val="290"/>
        </w:trPr>
        <w:tc>
          <w:tcPr>
            <w:tcW w:w="4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6FD2" w:rsidRPr="00086FD2" w:rsidRDefault="00086FD2" w:rsidP="00086FD2">
            <w:pPr>
              <w:rPr>
                <w:b/>
                <w:bCs/>
                <w:sz w:val="22"/>
                <w:szCs w:val="22"/>
                <w:lang w:eastAsia="ru-RU"/>
              </w:rPr>
            </w:pPr>
            <w:r w:rsidRPr="00086FD2">
              <w:rPr>
                <w:b/>
                <w:bCs/>
                <w:sz w:val="22"/>
                <w:szCs w:val="22"/>
                <w:lang w:eastAsia="ru-RU"/>
              </w:rPr>
              <w:t>Показатель</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6FD2" w:rsidRPr="00086FD2" w:rsidRDefault="00086FD2" w:rsidP="00A52483">
            <w:pPr>
              <w:jc w:val="center"/>
              <w:rPr>
                <w:b/>
                <w:bCs/>
                <w:sz w:val="22"/>
                <w:szCs w:val="22"/>
                <w:lang w:eastAsia="ru-RU"/>
              </w:rPr>
            </w:pPr>
            <w:r w:rsidRPr="00086FD2">
              <w:rPr>
                <w:b/>
                <w:bCs/>
                <w:sz w:val="22"/>
                <w:szCs w:val="22"/>
                <w:lang w:eastAsia="ru-RU"/>
              </w:rPr>
              <w:t>2023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86FD2" w:rsidRPr="00086FD2" w:rsidRDefault="00086FD2" w:rsidP="00A52483">
            <w:pPr>
              <w:jc w:val="center"/>
              <w:rPr>
                <w:b/>
                <w:bCs/>
                <w:sz w:val="22"/>
                <w:szCs w:val="22"/>
                <w:lang w:eastAsia="ru-RU"/>
              </w:rPr>
            </w:pPr>
            <w:r w:rsidRPr="00086FD2">
              <w:rPr>
                <w:b/>
                <w:bCs/>
                <w:sz w:val="22"/>
                <w:szCs w:val="22"/>
                <w:lang w:eastAsia="ru-RU"/>
              </w:rPr>
              <w:t>2024</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086FD2" w:rsidRPr="00086FD2" w:rsidRDefault="00086FD2" w:rsidP="00A52483">
            <w:pPr>
              <w:jc w:val="center"/>
              <w:rPr>
                <w:b/>
                <w:bCs/>
                <w:sz w:val="22"/>
                <w:szCs w:val="22"/>
                <w:lang w:eastAsia="ru-RU"/>
              </w:rPr>
            </w:pPr>
            <w:r w:rsidRPr="00086FD2">
              <w:rPr>
                <w:b/>
                <w:bCs/>
                <w:sz w:val="22"/>
                <w:szCs w:val="22"/>
                <w:lang w:eastAsia="ru-RU"/>
              </w:rPr>
              <w:t>2025</w:t>
            </w:r>
          </w:p>
        </w:tc>
      </w:tr>
      <w:tr w:rsidR="00A52483" w:rsidRPr="00086FD2" w:rsidTr="00A52483">
        <w:trPr>
          <w:trHeight w:val="290"/>
        </w:trPr>
        <w:tc>
          <w:tcPr>
            <w:tcW w:w="4423" w:type="dxa"/>
            <w:tcBorders>
              <w:top w:val="nil"/>
              <w:left w:val="single" w:sz="4" w:space="0" w:color="auto"/>
              <w:bottom w:val="single" w:sz="4" w:space="0" w:color="auto"/>
              <w:right w:val="single" w:sz="4" w:space="0" w:color="auto"/>
            </w:tcBorders>
            <w:shd w:val="clear" w:color="auto" w:fill="auto"/>
            <w:hideMark/>
          </w:tcPr>
          <w:p w:rsidR="00A52483" w:rsidRPr="00A52483" w:rsidRDefault="00A52483" w:rsidP="00A52483">
            <w:pPr>
              <w:rPr>
                <w:sz w:val="22"/>
                <w:szCs w:val="22"/>
                <w:lang w:eastAsia="ru-RU"/>
              </w:rPr>
            </w:pPr>
            <w:r w:rsidRPr="00A52483">
              <w:rPr>
                <w:sz w:val="22"/>
                <w:szCs w:val="22"/>
              </w:rPr>
              <w:t xml:space="preserve">Выручка </w:t>
            </w:r>
            <w:r>
              <w:rPr>
                <w:sz w:val="22"/>
                <w:szCs w:val="22"/>
              </w:rPr>
              <w:t>от реализации</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9281,25</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10209,375</w:t>
            </w:r>
          </w:p>
        </w:tc>
        <w:tc>
          <w:tcPr>
            <w:tcW w:w="1151"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11323,125</w:t>
            </w:r>
          </w:p>
        </w:tc>
      </w:tr>
      <w:tr w:rsidR="00A52483" w:rsidRPr="00086FD2" w:rsidTr="00A52483">
        <w:trPr>
          <w:trHeight w:val="290"/>
        </w:trPr>
        <w:tc>
          <w:tcPr>
            <w:tcW w:w="4423" w:type="dxa"/>
            <w:tcBorders>
              <w:top w:val="nil"/>
              <w:left w:val="single" w:sz="4" w:space="0" w:color="auto"/>
              <w:bottom w:val="single" w:sz="4" w:space="0" w:color="auto"/>
              <w:right w:val="single" w:sz="4" w:space="0" w:color="auto"/>
            </w:tcBorders>
            <w:shd w:val="clear" w:color="auto" w:fill="auto"/>
            <w:hideMark/>
          </w:tcPr>
          <w:p w:rsidR="00A52483" w:rsidRPr="00A52483" w:rsidRDefault="00A52483" w:rsidP="00A52483">
            <w:pPr>
              <w:rPr>
                <w:sz w:val="22"/>
                <w:szCs w:val="22"/>
              </w:rPr>
            </w:pPr>
            <w:r w:rsidRPr="00A52483">
              <w:rPr>
                <w:sz w:val="22"/>
                <w:szCs w:val="22"/>
              </w:rPr>
              <w:t>Затраты на производство</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8000,4</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8814,0</w:t>
            </w:r>
          </w:p>
        </w:tc>
        <w:tc>
          <w:tcPr>
            <w:tcW w:w="1151"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8968,4</w:t>
            </w:r>
          </w:p>
        </w:tc>
      </w:tr>
      <w:tr w:rsidR="00A52483" w:rsidRPr="00086FD2" w:rsidTr="00A52483">
        <w:trPr>
          <w:trHeight w:val="300"/>
        </w:trPr>
        <w:tc>
          <w:tcPr>
            <w:tcW w:w="4423" w:type="dxa"/>
            <w:tcBorders>
              <w:top w:val="nil"/>
              <w:left w:val="single" w:sz="4" w:space="0" w:color="auto"/>
              <w:bottom w:val="single" w:sz="4" w:space="0" w:color="auto"/>
              <w:right w:val="single" w:sz="4" w:space="0" w:color="auto"/>
            </w:tcBorders>
            <w:shd w:val="clear" w:color="auto" w:fill="auto"/>
            <w:hideMark/>
          </w:tcPr>
          <w:p w:rsidR="00A52483" w:rsidRPr="00A52483" w:rsidRDefault="00A52483" w:rsidP="00A52483">
            <w:pPr>
              <w:rPr>
                <w:sz w:val="22"/>
                <w:szCs w:val="22"/>
              </w:rPr>
            </w:pPr>
            <w:r w:rsidRPr="00A52483">
              <w:rPr>
                <w:sz w:val="22"/>
                <w:szCs w:val="22"/>
              </w:rPr>
              <w:t>Валовая прибыль</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1280,8</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1395,4</w:t>
            </w:r>
          </w:p>
        </w:tc>
        <w:tc>
          <w:tcPr>
            <w:tcW w:w="1151" w:type="dxa"/>
            <w:tcBorders>
              <w:top w:val="nil"/>
              <w:left w:val="nil"/>
              <w:bottom w:val="single" w:sz="4" w:space="0" w:color="auto"/>
              <w:right w:val="nil"/>
            </w:tcBorders>
            <w:shd w:val="clear" w:color="auto" w:fill="auto"/>
            <w:noWrap/>
            <w:hideMark/>
          </w:tcPr>
          <w:p w:rsidR="00A52483" w:rsidRPr="00A52483" w:rsidRDefault="00A52483" w:rsidP="00A52483">
            <w:pPr>
              <w:jc w:val="center"/>
              <w:rPr>
                <w:color w:val="000000"/>
                <w:sz w:val="22"/>
                <w:szCs w:val="22"/>
              </w:rPr>
            </w:pPr>
            <w:r w:rsidRPr="00A52483">
              <w:rPr>
                <w:color w:val="000000"/>
                <w:sz w:val="22"/>
                <w:szCs w:val="22"/>
              </w:rPr>
              <w:t>2354,7</w:t>
            </w:r>
          </w:p>
        </w:tc>
      </w:tr>
      <w:tr w:rsidR="00A52483" w:rsidRPr="00086FD2" w:rsidTr="00A52483">
        <w:trPr>
          <w:trHeight w:val="520"/>
        </w:trPr>
        <w:tc>
          <w:tcPr>
            <w:tcW w:w="4423" w:type="dxa"/>
            <w:tcBorders>
              <w:top w:val="nil"/>
              <w:left w:val="single" w:sz="4" w:space="0" w:color="auto"/>
              <w:bottom w:val="single" w:sz="4" w:space="0" w:color="auto"/>
              <w:right w:val="single" w:sz="4" w:space="0" w:color="auto"/>
            </w:tcBorders>
            <w:shd w:val="clear" w:color="auto" w:fill="auto"/>
            <w:hideMark/>
          </w:tcPr>
          <w:p w:rsidR="00A52483" w:rsidRPr="00A52483" w:rsidRDefault="00A52483" w:rsidP="00A52483">
            <w:pPr>
              <w:rPr>
                <w:sz w:val="22"/>
                <w:szCs w:val="22"/>
              </w:rPr>
            </w:pPr>
            <w:r w:rsidRPr="00A52483">
              <w:rPr>
                <w:sz w:val="22"/>
                <w:szCs w:val="22"/>
              </w:rPr>
              <w:t>Расходы по коммерческой деятельности (1%от выручки)</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92,8</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102,1</w:t>
            </w:r>
          </w:p>
        </w:tc>
        <w:tc>
          <w:tcPr>
            <w:tcW w:w="1151"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113,2</w:t>
            </w:r>
          </w:p>
        </w:tc>
      </w:tr>
      <w:tr w:rsidR="00A52483" w:rsidRPr="00086FD2" w:rsidTr="00A52483">
        <w:trPr>
          <w:trHeight w:val="290"/>
        </w:trPr>
        <w:tc>
          <w:tcPr>
            <w:tcW w:w="4423" w:type="dxa"/>
            <w:tcBorders>
              <w:top w:val="nil"/>
              <w:left w:val="single" w:sz="4" w:space="0" w:color="auto"/>
              <w:bottom w:val="single" w:sz="4" w:space="0" w:color="auto"/>
              <w:right w:val="single" w:sz="4" w:space="0" w:color="auto"/>
            </w:tcBorders>
            <w:shd w:val="clear" w:color="auto" w:fill="auto"/>
            <w:hideMark/>
          </w:tcPr>
          <w:p w:rsidR="00A52483" w:rsidRPr="00A52483" w:rsidRDefault="00A52483" w:rsidP="00A52483">
            <w:pPr>
              <w:rPr>
                <w:sz w:val="22"/>
                <w:szCs w:val="22"/>
              </w:rPr>
            </w:pPr>
            <w:r w:rsidRPr="00A52483">
              <w:rPr>
                <w:sz w:val="22"/>
                <w:szCs w:val="22"/>
              </w:rPr>
              <w:t>Чистая прибыль до уплаты налогов</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1188,0</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1293,3</w:t>
            </w:r>
          </w:p>
        </w:tc>
        <w:tc>
          <w:tcPr>
            <w:tcW w:w="1151"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2241,5</w:t>
            </w:r>
          </w:p>
        </w:tc>
      </w:tr>
      <w:tr w:rsidR="00A52483" w:rsidRPr="00086FD2" w:rsidTr="00A52483">
        <w:trPr>
          <w:trHeight w:val="290"/>
        </w:trPr>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A52483" w:rsidRPr="00A52483" w:rsidRDefault="00A52483" w:rsidP="00A52483">
            <w:pPr>
              <w:rPr>
                <w:color w:val="000000"/>
                <w:sz w:val="22"/>
                <w:szCs w:val="22"/>
              </w:rPr>
            </w:pPr>
            <w:r w:rsidRPr="00A52483">
              <w:rPr>
                <w:color w:val="000000"/>
                <w:sz w:val="22"/>
                <w:szCs w:val="22"/>
              </w:rPr>
              <w:t>ЕСХН 6%</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71,3</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77,6</w:t>
            </w:r>
          </w:p>
        </w:tc>
        <w:tc>
          <w:tcPr>
            <w:tcW w:w="1151"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134,5</w:t>
            </w:r>
          </w:p>
        </w:tc>
      </w:tr>
      <w:tr w:rsidR="00A52483" w:rsidRPr="00086FD2" w:rsidTr="00A52483">
        <w:trPr>
          <w:trHeight w:val="290"/>
        </w:trPr>
        <w:tc>
          <w:tcPr>
            <w:tcW w:w="4423" w:type="dxa"/>
            <w:tcBorders>
              <w:top w:val="nil"/>
              <w:left w:val="single" w:sz="4" w:space="0" w:color="auto"/>
              <w:bottom w:val="single" w:sz="4" w:space="0" w:color="auto"/>
              <w:right w:val="single" w:sz="4" w:space="0" w:color="auto"/>
            </w:tcBorders>
            <w:shd w:val="clear" w:color="auto" w:fill="auto"/>
            <w:hideMark/>
          </w:tcPr>
          <w:p w:rsidR="00A52483" w:rsidRPr="00A52483" w:rsidRDefault="00A52483" w:rsidP="00A52483">
            <w:pPr>
              <w:rPr>
                <w:b/>
                <w:bCs/>
                <w:sz w:val="22"/>
                <w:szCs w:val="22"/>
              </w:rPr>
            </w:pPr>
            <w:r w:rsidRPr="00A52483">
              <w:rPr>
                <w:b/>
                <w:bCs/>
                <w:sz w:val="22"/>
                <w:szCs w:val="22"/>
              </w:rPr>
              <w:t>Прибыль после выплаты налогов</w:t>
            </w:r>
          </w:p>
        </w:tc>
        <w:tc>
          <w:tcPr>
            <w:tcW w:w="130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1116,7</w:t>
            </w:r>
          </w:p>
        </w:tc>
        <w:tc>
          <w:tcPr>
            <w:tcW w:w="1180"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1215,7</w:t>
            </w:r>
          </w:p>
        </w:tc>
        <w:tc>
          <w:tcPr>
            <w:tcW w:w="1151" w:type="dxa"/>
            <w:tcBorders>
              <w:top w:val="nil"/>
              <w:left w:val="nil"/>
              <w:bottom w:val="single" w:sz="4" w:space="0" w:color="auto"/>
              <w:right w:val="single" w:sz="4" w:space="0" w:color="auto"/>
            </w:tcBorders>
            <w:shd w:val="clear" w:color="auto" w:fill="auto"/>
            <w:noWrap/>
            <w:hideMark/>
          </w:tcPr>
          <w:p w:rsidR="00A52483" w:rsidRPr="00A52483" w:rsidRDefault="00A52483" w:rsidP="00A52483">
            <w:pPr>
              <w:jc w:val="center"/>
              <w:rPr>
                <w:sz w:val="22"/>
                <w:szCs w:val="22"/>
              </w:rPr>
            </w:pPr>
            <w:r w:rsidRPr="00A52483">
              <w:rPr>
                <w:sz w:val="22"/>
                <w:szCs w:val="22"/>
              </w:rPr>
              <w:t>2107,0</w:t>
            </w:r>
          </w:p>
        </w:tc>
      </w:tr>
    </w:tbl>
    <w:p w:rsidR="00020C1C" w:rsidRDefault="00020C1C" w:rsidP="005641BA">
      <w:pPr>
        <w:pStyle w:val="18"/>
        <w:jc w:val="center"/>
        <w:rPr>
          <w:b/>
        </w:rPr>
      </w:pPr>
    </w:p>
    <w:p w:rsidR="00C93222" w:rsidRPr="005641BA" w:rsidRDefault="00C93222" w:rsidP="005641BA">
      <w:pPr>
        <w:pStyle w:val="18"/>
        <w:jc w:val="center"/>
        <w:rPr>
          <w:b/>
        </w:rPr>
      </w:pPr>
    </w:p>
    <w:p w:rsidR="002B159D" w:rsidRPr="006F3A95" w:rsidRDefault="002B159D">
      <w:pPr>
        <w:pageBreakBefore/>
      </w:pPr>
    </w:p>
    <w:p w:rsidR="002B159D" w:rsidRPr="006F3A95" w:rsidRDefault="007A53E3">
      <w:pPr>
        <w:pStyle w:val="18"/>
        <w:spacing w:line="304" w:lineRule="auto"/>
        <w:jc w:val="center"/>
        <w:rPr>
          <w:b/>
          <w:bCs/>
          <w:sz w:val="26"/>
          <w:szCs w:val="26"/>
        </w:rPr>
      </w:pPr>
      <w:r>
        <w:rPr>
          <w:b/>
          <w:sz w:val="26"/>
          <w:szCs w:val="26"/>
        </w:rPr>
        <w:t>6.5.</w:t>
      </w:r>
      <w:r w:rsidR="0017691A" w:rsidRPr="006F3A95">
        <w:rPr>
          <w:b/>
          <w:bCs/>
          <w:sz w:val="26"/>
          <w:szCs w:val="26"/>
        </w:rPr>
        <w:t xml:space="preserve"> План денежных поступлений и выплат</w:t>
      </w:r>
    </w:p>
    <w:tbl>
      <w:tblPr>
        <w:tblW w:w="15343" w:type="dxa"/>
        <w:tblInd w:w="108" w:type="dxa"/>
        <w:tblLook w:val="04A0" w:firstRow="1" w:lastRow="0" w:firstColumn="1" w:lastColumn="0" w:noHBand="0" w:noVBand="1"/>
      </w:tblPr>
      <w:tblGrid>
        <w:gridCol w:w="2155"/>
        <w:gridCol w:w="993"/>
        <w:gridCol w:w="494"/>
        <w:gridCol w:w="829"/>
        <w:gridCol w:w="825"/>
        <w:gridCol w:w="842"/>
        <w:gridCol w:w="829"/>
        <w:gridCol w:w="1002"/>
        <w:gridCol w:w="829"/>
        <w:gridCol w:w="1013"/>
        <w:gridCol w:w="984"/>
        <w:gridCol w:w="9"/>
        <w:gridCol w:w="930"/>
        <w:gridCol w:w="829"/>
        <w:gridCol w:w="934"/>
        <w:gridCol w:w="992"/>
        <w:gridCol w:w="834"/>
        <w:gridCol w:w="9"/>
        <w:gridCol w:w="11"/>
      </w:tblGrid>
      <w:tr w:rsidR="00F85BC0" w:rsidRPr="00523892" w:rsidTr="00523892">
        <w:trPr>
          <w:trHeight w:val="290"/>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Показатель</w:t>
            </w:r>
          </w:p>
        </w:tc>
        <w:tc>
          <w:tcPr>
            <w:tcW w:w="3983" w:type="dxa"/>
            <w:gridSpan w:val="5"/>
            <w:tcBorders>
              <w:top w:val="single" w:sz="4" w:space="0" w:color="auto"/>
              <w:left w:val="nil"/>
              <w:bottom w:val="single" w:sz="4" w:space="0" w:color="auto"/>
              <w:right w:val="single" w:sz="4" w:space="0" w:color="auto"/>
            </w:tcBorders>
            <w:shd w:val="clear" w:color="auto" w:fill="auto"/>
            <w:noWrap/>
            <w:hideMark/>
          </w:tcPr>
          <w:p w:rsidR="00F85BC0" w:rsidRPr="00523892" w:rsidRDefault="00F85BC0" w:rsidP="00F85BC0">
            <w:pPr>
              <w:jc w:val="center"/>
              <w:rPr>
                <w:b/>
                <w:bCs/>
                <w:lang w:eastAsia="ru-RU"/>
              </w:rPr>
            </w:pPr>
            <w:r w:rsidRPr="00523892">
              <w:rPr>
                <w:b/>
                <w:bCs/>
                <w:lang w:eastAsia="ru-RU"/>
              </w:rPr>
              <w:t>2020</w:t>
            </w:r>
          </w:p>
        </w:tc>
        <w:tc>
          <w:tcPr>
            <w:tcW w:w="4657" w:type="dxa"/>
            <w:gridSpan w:val="5"/>
            <w:tcBorders>
              <w:top w:val="single" w:sz="4" w:space="0" w:color="auto"/>
              <w:left w:val="nil"/>
              <w:bottom w:val="single" w:sz="4" w:space="0" w:color="auto"/>
              <w:right w:val="single" w:sz="4" w:space="0" w:color="auto"/>
            </w:tcBorders>
            <w:shd w:val="clear" w:color="auto" w:fill="auto"/>
            <w:noWrap/>
            <w:hideMark/>
          </w:tcPr>
          <w:p w:rsidR="00F85BC0" w:rsidRPr="00523892" w:rsidRDefault="00F85BC0" w:rsidP="00F85BC0">
            <w:pPr>
              <w:jc w:val="center"/>
              <w:rPr>
                <w:b/>
                <w:bCs/>
                <w:lang w:eastAsia="ru-RU"/>
              </w:rPr>
            </w:pPr>
            <w:r w:rsidRPr="00523892">
              <w:rPr>
                <w:b/>
                <w:bCs/>
                <w:lang w:eastAsia="ru-RU"/>
              </w:rPr>
              <w:t>2021</w:t>
            </w:r>
          </w:p>
        </w:tc>
        <w:tc>
          <w:tcPr>
            <w:tcW w:w="4548" w:type="dxa"/>
            <w:gridSpan w:val="8"/>
            <w:tcBorders>
              <w:top w:val="single" w:sz="4" w:space="0" w:color="auto"/>
              <w:left w:val="nil"/>
              <w:bottom w:val="single" w:sz="4" w:space="0" w:color="auto"/>
              <w:right w:val="single" w:sz="4" w:space="0" w:color="auto"/>
            </w:tcBorders>
            <w:shd w:val="clear" w:color="auto" w:fill="auto"/>
            <w:noWrap/>
            <w:hideMark/>
          </w:tcPr>
          <w:p w:rsidR="00F85BC0" w:rsidRPr="00523892" w:rsidRDefault="00F85BC0" w:rsidP="00F85BC0">
            <w:pPr>
              <w:jc w:val="center"/>
              <w:rPr>
                <w:b/>
                <w:bCs/>
                <w:lang w:eastAsia="ru-RU"/>
              </w:rPr>
            </w:pPr>
            <w:r w:rsidRPr="00523892">
              <w:rPr>
                <w:b/>
                <w:bCs/>
                <w:lang w:eastAsia="ru-RU"/>
              </w:rPr>
              <w:t>2022</w:t>
            </w:r>
          </w:p>
        </w:tc>
      </w:tr>
      <w:tr w:rsidR="00F85BC0" w:rsidRPr="00523892" w:rsidTr="002565FC">
        <w:trPr>
          <w:gridAfter w:val="1"/>
          <w:wAfter w:w="11" w:type="dxa"/>
          <w:trHeight w:val="290"/>
        </w:trPr>
        <w:tc>
          <w:tcPr>
            <w:tcW w:w="2155" w:type="dxa"/>
            <w:vMerge/>
            <w:tcBorders>
              <w:top w:val="single" w:sz="4" w:space="0" w:color="auto"/>
              <w:left w:val="single" w:sz="4" w:space="0" w:color="auto"/>
              <w:bottom w:val="single" w:sz="4" w:space="0" w:color="auto"/>
              <w:right w:val="single" w:sz="4" w:space="0" w:color="auto"/>
            </w:tcBorders>
            <w:hideMark/>
          </w:tcPr>
          <w:p w:rsidR="00F85BC0" w:rsidRPr="00523892" w:rsidRDefault="00F85BC0" w:rsidP="00F85BC0">
            <w:pPr>
              <w:rPr>
                <w:color w:val="00000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всего</w:t>
            </w:r>
          </w:p>
        </w:tc>
        <w:tc>
          <w:tcPr>
            <w:tcW w:w="2990" w:type="dxa"/>
            <w:gridSpan w:val="4"/>
            <w:tcBorders>
              <w:top w:val="single" w:sz="4" w:space="0" w:color="auto"/>
              <w:left w:val="nil"/>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 xml:space="preserve">в </w:t>
            </w:r>
            <w:proofErr w:type="spellStart"/>
            <w:r w:rsidRPr="00523892">
              <w:rPr>
                <w:color w:val="000000"/>
                <w:lang w:eastAsia="ru-RU"/>
              </w:rPr>
              <w:t>т.ч</w:t>
            </w:r>
            <w:proofErr w:type="spellEnd"/>
            <w:r w:rsidRPr="00523892">
              <w:rPr>
                <w:color w:val="000000"/>
                <w:lang w:eastAsia="ru-RU"/>
              </w:rPr>
              <w:t>. по кварталам</w:t>
            </w:r>
          </w:p>
        </w:tc>
        <w:tc>
          <w:tcPr>
            <w:tcW w:w="829" w:type="dxa"/>
            <w:vMerge w:val="restart"/>
            <w:tcBorders>
              <w:top w:val="nil"/>
              <w:left w:val="single" w:sz="4" w:space="0" w:color="auto"/>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всего</w:t>
            </w:r>
          </w:p>
        </w:tc>
        <w:tc>
          <w:tcPr>
            <w:tcW w:w="3837" w:type="dxa"/>
            <w:gridSpan w:val="5"/>
            <w:tcBorders>
              <w:top w:val="single" w:sz="4" w:space="0" w:color="auto"/>
              <w:left w:val="nil"/>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 xml:space="preserve">в </w:t>
            </w:r>
            <w:proofErr w:type="spellStart"/>
            <w:r w:rsidRPr="00523892">
              <w:rPr>
                <w:color w:val="000000"/>
                <w:lang w:eastAsia="ru-RU"/>
              </w:rPr>
              <w:t>т.ч</w:t>
            </w:r>
            <w:proofErr w:type="spellEnd"/>
            <w:r w:rsidRPr="00523892">
              <w:rPr>
                <w:color w:val="000000"/>
                <w:lang w:eastAsia="ru-RU"/>
              </w:rPr>
              <w:t>. по кварталам</w:t>
            </w:r>
          </w:p>
        </w:tc>
        <w:tc>
          <w:tcPr>
            <w:tcW w:w="930" w:type="dxa"/>
            <w:tcBorders>
              <w:top w:val="nil"/>
              <w:left w:val="single" w:sz="4" w:space="0" w:color="auto"/>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всего</w:t>
            </w:r>
          </w:p>
        </w:tc>
        <w:tc>
          <w:tcPr>
            <w:tcW w:w="3598" w:type="dxa"/>
            <w:gridSpan w:val="5"/>
            <w:tcBorders>
              <w:top w:val="single" w:sz="4" w:space="0" w:color="auto"/>
              <w:left w:val="nil"/>
              <w:bottom w:val="single" w:sz="4" w:space="0" w:color="auto"/>
              <w:right w:val="single" w:sz="4" w:space="0" w:color="auto"/>
            </w:tcBorders>
            <w:shd w:val="clear" w:color="auto" w:fill="auto"/>
            <w:noWrap/>
            <w:hideMark/>
          </w:tcPr>
          <w:p w:rsidR="00F85BC0" w:rsidRPr="00523892" w:rsidRDefault="00F85BC0" w:rsidP="00F85BC0">
            <w:pPr>
              <w:jc w:val="center"/>
              <w:rPr>
                <w:color w:val="000000"/>
                <w:lang w:eastAsia="ru-RU"/>
              </w:rPr>
            </w:pPr>
            <w:r w:rsidRPr="00523892">
              <w:rPr>
                <w:color w:val="000000"/>
                <w:lang w:eastAsia="ru-RU"/>
              </w:rPr>
              <w:t xml:space="preserve">в </w:t>
            </w:r>
            <w:proofErr w:type="spellStart"/>
            <w:r w:rsidRPr="00523892">
              <w:rPr>
                <w:color w:val="000000"/>
                <w:lang w:eastAsia="ru-RU"/>
              </w:rPr>
              <w:t>т.ч</w:t>
            </w:r>
            <w:proofErr w:type="spellEnd"/>
            <w:r w:rsidRPr="00523892">
              <w:rPr>
                <w:color w:val="000000"/>
                <w:lang w:eastAsia="ru-RU"/>
              </w:rPr>
              <w:t>. по кварталам</w:t>
            </w:r>
          </w:p>
        </w:tc>
      </w:tr>
      <w:tr w:rsidR="00F85BC0" w:rsidRPr="00523892" w:rsidTr="002565FC">
        <w:trPr>
          <w:gridAfter w:val="2"/>
          <w:wAfter w:w="20" w:type="dxa"/>
          <w:trHeight w:val="290"/>
        </w:trPr>
        <w:tc>
          <w:tcPr>
            <w:tcW w:w="2155" w:type="dxa"/>
            <w:vMerge/>
            <w:tcBorders>
              <w:top w:val="single" w:sz="4" w:space="0" w:color="auto"/>
              <w:left w:val="single" w:sz="4" w:space="0" w:color="auto"/>
              <w:bottom w:val="single" w:sz="4" w:space="0" w:color="auto"/>
              <w:right w:val="single" w:sz="4" w:space="0" w:color="auto"/>
            </w:tcBorders>
            <w:hideMark/>
          </w:tcPr>
          <w:p w:rsidR="00F85BC0" w:rsidRPr="00523892" w:rsidRDefault="00F85BC0" w:rsidP="00F85BC0">
            <w:pPr>
              <w:rPr>
                <w:color w:val="000000"/>
                <w:lang w:eastAsia="ru-RU"/>
              </w:rPr>
            </w:pPr>
          </w:p>
        </w:tc>
        <w:tc>
          <w:tcPr>
            <w:tcW w:w="993" w:type="dxa"/>
            <w:vMerge/>
            <w:tcBorders>
              <w:top w:val="nil"/>
              <w:left w:val="single" w:sz="4" w:space="0" w:color="auto"/>
              <w:bottom w:val="single" w:sz="4" w:space="0" w:color="auto"/>
              <w:right w:val="single" w:sz="4" w:space="0" w:color="auto"/>
            </w:tcBorders>
            <w:hideMark/>
          </w:tcPr>
          <w:p w:rsidR="00F85BC0" w:rsidRPr="00523892" w:rsidRDefault="00F85BC0" w:rsidP="00F85BC0">
            <w:pPr>
              <w:rPr>
                <w:color w:val="000000"/>
                <w:lang w:eastAsia="ru-RU"/>
              </w:rPr>
            </w:pPr>
          </w:p>
        </w:tc>
        <w:tc>
          <w:tcPr>
            <w:tcW w:w="494"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1 кв.</w:t>
            </w: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2 кв.</w:t>
            </w:r>
          </w:p>
        </w:tc>
        <w:tc>
          <w:tcPr>
            <w:tcW w:w="825"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3 кв.</w:t>
            </w:r>
          </w:p>
        </w:tc>
        <w:tc>
          <w:tcPr>
            <w:tcW w:w="842"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4 кв.</w:t>
            </w:r>
          </w:p>
        </w:tc>
        <w:tc>
          <w:tcPr>
            <w:tcW w:w="829" w:type="dxa"/>
            <w:vMerge/>
            <w:tcBorders>
              <w:top w:val="nil"/>
              <w:left w:val="single" w:sz="4" w:space="0" w:color="auto"/>
              <w:bottom w:val="single" w:sz="4" w:space="0" w:color="auto"/>
              <w:right w:val="single" w:sz="4" w:space="0" w:color="auto"/>
            </w:tcBorders>
            <w:hideMark/>
          </w:tcPr>
          <w:p w:rsidR="00F85BC0" w:rsidRPr="00523892" w:rsidRDefault="00F85BC0" w:rsidP="00F85BC0">
            <w:pPr>
              <w:rPr>
                <w:color w:val="000000"/>
                <w:lang w:eastAsia="ru-RU"/>
              </w:rPr>
            </w:pPr>
          </w:p>
        </w:tc>
        <w:tc>
          <w:tcPr>
            <w:tcW w:w="1002"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1 кв.</w:t>
            </w: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2 кв.</w:t>
            </w:r>
          </w:p>
        </w:tc>
        <w:tc>
          <w:tcPr>
            <w:tcW w:w="1013"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3 кв.</w:t>
            </w:r>
          </w:p>
        </w:tc>
        <w:tc>
          <w:tcPr>
            <w:tcW w:w="993" w:type="dxa"/>
            <w:gridSpan w:val="2"/>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4 кв.</w:t>
            </w:r>
          </w:p>
        </w:tc>
        <w:tc>
          <w:tcPr>
            <w:tcW w:w="930" w:type="dxa"/>
            <w:tcBorders>
              <w:top w:val="nil"/>
              <w:left w:val="single" w:sz="4" w:space="0" w:color="auto"/>
              <w:bottom w:val="single" w:sz="4" w:space="0" w:color="auto"/>
              <w:right w:val="single" w:sz="4" w:space="0" w:color="auto"/>
            </w:tcBorders>
            <w:hideMark/>
          </w:tcPr>
          <w:p w:rsidR="00F85BC0" w:rsidRPr="00523892" w:rsidRDefault="00F85BC0" w:rsidP="00F85BC0">
            <w:pPr>
              <w:rPr>
                <w:color w:val="000000"/>
                <w:lang w:eastAsia="ru-RU"/>
              </w:rPr>
            </w:pP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1 кв.</w:t>
            </w:r>
          </w:p>
        </w:tc>
        <w:tc>
          <w:tcPr>
            <w:tcW w:w="934"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2 кв.</w:t>
            </w:r>
          </w:p>
        </w:tc>
        <w:tc>
          <w:tcPr>
            <w:tcW w:w="992"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3 кв.</w:t>
            </w:r>
          </w:p>
        </w:tc>
        <w:tc>
          <w:tcPr>
            <w:tcW w:w="834"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4 кв.</w:t>
            </w:r>
          </w:p>
        </w:tc>
      </w:tr>
      <w:tr w:rsidR="00F85BC0" w:rsidRPr="00523892" w:rsidTr="002565FC">
        <w:trPr>
          <w:gridAfter w:val="2"/>
          <w:wAfter w:w="20" w:type="dxa"/>
          <w:trHeight w:val="310"/>
        </w:trPr>
        <w:tc>
          <w:tcPr>
            <w:tcW w:w="2155" w:type="dxa"/>
            <w:tcBorders>
              <w:top w:val="nil"/>
              <w:left w:val="single" w:sz="4" w:space="0" w:color="auto"/>
              <w:bottom w:val="single" w:sz="4" w:space="0" w:color="auto"/>
              <w:right w:val="single" w:sz="4" w:space="0" w:color="auto"/>
            </w:tcBorders>
            <w:shd w:val="clear" w:color="auto" w:fill="auto"/>
            <w:hideMark/>
          </w:tcPr>
          <w:p w:rsidR="00F85BC0" w:rsidRPr="00523892" w:rsidRDefault="00F85BC0" w:rsidP="00F85BC0">
            <w:pPr>
              <w:rPr>
                <w:b/>
                <w:bCs/>
                <w:i/>
                <w:iCs/>
                <w:color w:val="000000"/>
                <w:lang w:eastAsia="ru-RU"/>
              </w:rPr>
            </w:pPr>
            <w:r w:rsidRPr="00523892">
              <w:rPr>
                <w:b/>
                <w:bCs/>
                <w:i/>
                <w:iCs/>
                <w:color w:val="000000"/>
                <w:lang w:eastAsia="ru-RU"/>
              </w:rPr>
              <w:t>Операционная де</w:t>
            </w:r>
            <w:r w:rsidRPr="00523892">
              <w:rPr>
                <w:b/>
                <w:bCs/>
                <w:i/>
                <w:iCs/>
                <w:color w:val="000000"/>
                <w:lang w:eastAsia="ru-RU"/>
              </w:rPr>
              <w:t>я</w:t>
            </w:r>
            <w:r w:rsidRPr="00523892">
              <w:rPr>
                <w:b/>
                <w:bCs/>
                <w:i/>
                <w:iCs/>
                <w:color w:val="000000"/>
                <w:lang w:eastAsia="ru-RU"/>
              </w:rPr>
              <w:t>тельность</w:t>
            </w:r>
          </w:p>
        </w:tc>
        <w:tc>
          <w:tcPr>
            <w:tcW w:w="993"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494"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25"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42"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1002"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1013"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930"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29"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934"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c>
          <w:tcPr>
            <w:tcW w:w="834" w:type="dxa"/>
            <w:tcBorders>
              <w:top w:val="nil"/>
              <w:left w:val="nil"/>
              <w:bottom w:val="single" w:sz="4" w:space="0" w:color="auto"/>
              <w:right w:val="single" w:sz="4" w:space="0" w:color="auto"/>
            </w:tcBorders>
            <w:shd w:val="clear" w:color="auto" w:fill="auto"/>
            <w:noWrap/>
            <w:hideMark/>
          </w:tcPr>
          <w:p w:rsidR="00F85BC0" w:rsidRPr="00523892" w:rsidRDefault="00F85BC0" w:rsidP="00F85BC0">
            <w:pPr>
              <w:rPr>
                <w:color w:val="000000"/>
                <w:lang w:eastAsia="ru-RU"/>
              </w:rPr>
            </w:pPr>
            <w:r w:rsidRPr="00523892">
              <w:rPr>
                <w:color w:val="000000"/>
                <w:lang w:eastAsia="ru-RU"/>
              </w:rPr>
              <w:t> </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1. Депозиты постоя</w:t>
            </w:r>
            <w:r w:rsidRPr="00523892">
              <w:t>н</w:t>
            </w:r>
            <w:r w:rsidRPr="00523892">
              <w:t>ные всего</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1,3</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1,3</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7053,8</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7053,8</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8353,1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8353,1</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 xml:space="preserve">в </w:t>
            </w:r>
            <w:proofErr w:type="spellStart"/>
            <w:r w:rsidRPr="00523892">
              <w:t>т.ч.поступление</w:t>
            </w:r>
            <w:proofErr w:type="spellEnd"/>
            <w:r w:rsidRPr="00523892">
              <w:t xml:space="preserve"> от реализации</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1,3</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1,3</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7053,8</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7053,8</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8353,1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8353,1</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2. Депозитные выпл</w:t>
            </w:r>
            <w:r w:rsidRPr="00523892">
              <w:t>а</w:t>
            </w:r>
            <w:r w:rsidRPr="00523892">
              <w:t>ты всего</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1978,8</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402,6</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1576,2</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6587,4</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1318,7</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7359,2</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1267,2</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1955,1</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2039,4</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2097,5</w:t>
            </w:r>
          </w:p>
        </w:tc>
      </w:tr>
      <w:tr w:rsidR="002565FC" w:rsidRPr="00523892" w:rsidTr="002565FC">
        <w:trPr>
          <w:gridAfter w:val="2"/>
          <w:wAfter w:w="20" w:type="dxa"/>
          <w:trHeight w:val="58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а) в т. ч. затраты по производству и сбыту продукции (без амо</w:t>
            </w:r>
            <w:r w:rsidRPr="00523892">
              <w:t>р</w:t>
            </w:r>
            <w:r w:rsidRPr="00523892">
              <w:t>тизации)</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1978,8</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402,6</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1576,2</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6587,4</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1318,7</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7301,0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1267,2</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1955,1</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2039,4</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2039,4</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б)отчисления в бю</w:t>
            </w:r>
            <w:r w:rsidRPr="00523892">
              <w:t>д</w:t>
            </w:r>
            <w:r w:rsidRPr="00523892">
              <w:t>жет (налоги)</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58,1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58,1</w:t>
            </w:r>
          </w:p>
        </w:tc>
      </w:tr>
      <w:tr w:rsidR="002565FC" w:rsidRPr="00523892" w:rsidTr="002565FC">
        <w:trPr>
          <w:gridAfter w:val="2"/>
          <w:wAfter w:w="20" w:type="dxa"/>
          <w:trHeight w:val="53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3. Сальдо потока от деятельности по пр</w:t>
            </w:r>
            <w:r w:rsidRPr="00523892">
              <w:t>о</w:t>
            </w:r>
            <w:r w:rsidRPr="00523892">
              <w:t>изводству и сбыту продукции</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-1977,5</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-402,6</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-1574,9</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466,4</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5735,1</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994,0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7085,9</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-1955,1</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-2039,4</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-2097,5</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Инвестиционная де</w:t>
            </w:r>
            <w:r w:rsidRPr="00523892">
              <w:t>я</w:t>
            </w:r>
            <w:r w:rsidRPr="00523892">
              <w:t>тельность</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4. Поступление средств всего</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2397,6</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2397,6</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58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а) в т. ч. Грант на поддержку ферме</w:t>
            </w:r>
            <w:r w:rsidRPr="00523892">
              <w:t>р</w:t>
            </w:r>
            <w:r w:rsidRPr="00523892">
              <w:t>ского хозяйства</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2133,9</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2133,9</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б) собственные сре</w:t>
            </w:r>
            <w:r w:rsidRPr="00523892">
              <w:t>д</w:t>
            </w:r>
            <w:r w:rsidRPr="00523892">
              <w:t>ства</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263,7</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263,7</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5. Выплаты всего</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2397,6</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2397,6</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 xml:space="preserve">в </w:t>
            </w:r>
            <w:proofErr w:type="spellStart"/>
            <w:r w:rsidRPr="00523892">
              <w:t>т.ч</w:t>
            </w:r>
            <w:proofErr w:type="spellEnd"/>
            <w:r w:rsidRPr="00523892">
              <w:t>. капитальные вложения</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58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6. Сальдо потока от инвестиционной де</w:t>
            </w:r>
            <w:r w:rsidRPr="00523892">
              <w:t>я</w:t>
            </w:r>
            <w:r w:rsidRPr="00523892">
              <w:t>тельности</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Финансовая деятел</w:t>
            </w:r>
            <w:r w:rsidRPr="00523892">
              <w:t>ь</w:t>
            </w:r>
            <w:r w:rsidRPr="00523892">
              <w:lastRenderedPageBreak/>
              <w:t>ность</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lastRenderedPageBreak/>
              <w:t>8. Поступления средств всего</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1978,0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403,0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1575,0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 xml:space="preserve">а) в </w:t>
            </w:r>
            <w:proofErr w:type="spellStart"/>
            <w:r w:rsidRPr="00523892">
              <w:t>т.ч</w:t>
            </w:r>
            <w:proofErr w:type="spellEnd"/>
            <w:r w:rsidRPr="00523892">
              <w:t>. собственные средства</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1978,0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403,0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1575,0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б) кредиты</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58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в) субсидии на уплату процентов по кредиту</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9. Выплата средств всего</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58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 xml:space="preserve">а) в </w:t>
            </w:r>
            <w:proofErr w:type="spellStart"/>
            <w:r w:rsidRPr="00523892">
              <w:t>т.ч</w:t>
            </w:r>
            <w:proofErr w:type="spellEnd"/>
            <w:r w:rsidRPr="00523892">
              <w:t>. уплата пр</w:t>
            </w:r>
            <w:r w:rsidRPr="00523892">
              <w:t>о</w:t>
            </w:r>
            <w:r w:rsidRPr="00523892">
              <w:t>центов за предоста</w:t>
            </w:r>
            <w:r w:rsidRPr="00523892">
              <w:t>в</w:t>
            </w:r>
            <w:r w:rsidRPr="00523892">
              <w:t>ленные средства</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б) погашение осно</w:t>
            </w:r>
            <w:r w:rsidRPr="00523892">
              <w:t>в</w:t>
            </w:r>
            <w:r w:rsidRPr="00523892">
              <w:t xml:space="preserve">ного долга всего </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58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10. Сальдо потока по финансовой деятел</w:t>
            </w:r>
            <w:r w:rsidRPr="00523892">
              <w:t>ь</w:t>
            </w:r>
            <w:r w:rsidRPr="00523892">
              <w:t>ности</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1978,0</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403,0</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1575,0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1576,0</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1576,0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11. Общее сальдо п</w:t>
            </w:r>
            <w:r w:rsidRPr="00523892">
              <w:t>о</w:t>
            </w:r>
            <w:r w:rsidRPr="00523892">
              <w:t>тока</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0,5</w:t>
            </w: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0,4</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2042,4</w:t>
            </w: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-0,1</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5735,1</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-1846,3</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994,0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7085,9</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-1955,1</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-2039,4</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-2097,5</w:t>
            </w:r>
          </w:p>
        </w:tc>
      </w:tr>
      <w:tr w:rsidR="002565FC" w:rsidRPr="00523892" w:rsidTr="002565FC">
        <w:trPr>
          <w:gridAfter w:val="2"/>
          <w:wAfter w:w="20" w:type="dxa"/>
          <w:trHeight w:val="290"/>
        </w:trPr>
        <w:tc>
          <w:tcPr>
            <w:tcW w:w="2155"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r w:rsidRPr="00523892">
              <w:t>Сальдо потока нара</w:t>
            </w:r>
            <w:r w:rsidRPr="00523892">
              <w:t>с</w:t>
            </w:r>
            <w:r w:rsidRPr="00523892">
              <w:t>тающим итогом</w:t>
            </w:r>
          </w:p>
        </w:tc>
        <w:tc>
          <w:tcPr>
            <w:tcW w:w="99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49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0,0</w:t>
            </w:r>
          </w:p>
        </w:tc>
        <w:tc>
          <w:tcPr>
            <w:tcW w:w="825"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0,4</w:t>
            </w:r>
          </w:p>
        </w:tc>
        <w:tc>
          <w:tcPr>
            <w:tcW w:w="84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0,5</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100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0,4</w:t>
            </w: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5735,5</w:t>
            </w:r>
          </w:p>
        </w:tc>
        <w:tc>
          <w:tcPr>
            <w:tcW w:w="1013"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3889,2</w:t>
            </w:r>
          </w:p>
        </w:tc>
        <w:tc>
          <w:tcPr>
            <w:tcW w:w="993" w:type="dxa"/>
            <w:gridSpan w:val="2"/>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2042,9</w:t>
            </w:r>
          </w:p>
        </w:tc>
        <w:tc>
          <w:tcPr>
            <w:tcW w:w="930"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p>
        </w:tc>
        <w:tc>
          <w:tcPr>
            <w:tcW w:w="829"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9128,8</w:t>
            </w:r>
          </w:p>
        </w:tc>
        <w:tc>
          <w:tcPr>
            <w:tcW w:w="9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7173,6</w:t>
            </w:r>
          </w:p>
        </w:tc>
        <w:tc>
          <w:tcPr>
            <w:tcW w:w="992"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5134,3</w:t>
            </w:r>
          </w:p>
        </w:tc>
        <w:tc>
          <w:tcPr>
            <w:tcW w:w="834" w:type="dxa"/>
            <w:tcBorders>
              <w:top w:val="nil"/>
              <w:left w:val="nil"/>
              <w:bottom w:val="single" w:sz="4" w:space="0" w:color="auto"/>
              <w:right w:val="single" w:sz="4" w:space="0" w:color="auto"/>
            </w:tcBorders>
            <w:shd w:val="clear" w:color="auto" w:fill="auto"/>
            <w:noWrap/>
            <w:hideMark/>
          </w:tcPr>
          <w:p w:rsidR="002565FC" w:rsidRPr="002565FC" w:rsidRDefault="002565FC" w:rsidP="006B2995">
            <w:pPr>
              <w:rPr>
                <w:sz w:val="18"/>
                <w:szCs w:val="18"/>
              </w:rPr>
            </w:pPr>
            <w:r w:rsidRPr="002565FC">
              <w:rPr>
                <w:sz w:val="18"/>
                <w:szCs w:val="18"/>
              </w:rPr>
              <w:t>3036,8</w:t>
            </w:r>
          </w:p>
        </w:tc>
      </w:tr>
    </w:tbl>
    <w:p w:rsidR="0017691A" w:rsidRPr="00BF6554" w:rsidRDefault="0017691A">
      <w:pPr>
        <w:pStyle w:val="18"/>
        <w:spacing w:line="304" w:lineRule="auto"/>
        <w:jc w:val="center"/>
        <w:rPr>
          <w:b/>
          <w:highlight w:val="yellow"/>
        </w:rPr>
      </w:pPr>
    </w:p>
    <w:p w:rsidR="006F3A95" w:rsidRDefault="0017691A" w:rsidP="00FE09A7">
      <w:pPr>
        <w:pStyle w:val="18"/>
        <w:spacing w:line="304" w:lineRule="auto"/>
        <w:jc w:val="center"/>
        <w:rPr>
          <w:b/>
          <w:sz w:val="26"/>
          <w:szCs w:val="26"/>
          <w:highlight w:val="yellow"/>
        </w:rPr>
      </w:pPr>
      <w:r w:rsidRPr="00BF6554">
        <w:rPr>
          <w:b/>
          <w:highlight w:val="yellow"/>
        </w:rPr>
        <w:br w:type="page"/>
      </w:r>
    </w:p>
    <w:p w:rsidR="0017691A" w:rsidRPr="003D4ACE" w:rsidRDefault="007A53E3">
      <w:pPr>
        <w:pStyle w:val="18"/>
        <w:spacing w:line="304" w:lineRule="auto"/>
        <w:jc w:val="center"/>
        <w:rPr>
          <w:b/>
          <w:bCs/>
          <w:sz w:val="26"/>
          <w:szCs w:val="26"/>
        </w:rPr>
      </w:pPr>
      <w:r>
        <w:rPr>
          <w:b/>
          <w:sz w:val="26"/>
          <w:szCs w:val="26"/>
        </w:rPr>
        <w:lastRenderedPageBreak/>
        <w:t>6.5</w:t>
      </w:r>
      <w:r w:rsidR="00F4637B" w:rsidRPr="003D4ACE">
        <w:rPr>
          <w:b/>
          <w:bCs/>
          <w:sz w:val="26"/>
          <w:szCs w:val="26"/>
        </w:rPr>
        <w:t xml:space="preserve"> План денежных поступлений и выплат (окончание)</w:t>
      </w:r>
    </w:p>
    <w:tbl>
      <w:tblPr>
        <w:tblW w:w="11466" w:type="dxa"/>
        <w:tblInd w:w="108" w:type="dxa"/>
        <w:tblLook w:val="04A0" w:firstRow="1" w:lastRow="0" w:firstColumn="1" w:lastColumn="0" w:noHBand="0" w:noVBand="1"/>
      </w:tblPr>
      <w:tblGrid>
        <w:gridCol w:w="6266"/>
        <w:gridCol w:w="1300"/>
        <w:gridCol w:w="1180"/>
        <w:gridCol w:w="1420"/>
        <w:gridCol w:w="1300"/>
      </w:tblGrid>
      <w:tr w:rsidR="00F85BC0" w:rsidRPr="00F85BC0" w:rsidTr="00523892">
        <w:trPr>
          <w:trHeight w:val="530"/>
        </w:trPr>
        <w:tc>
          <w:tcPr>
            <w:tcW w:w="6266" w:type="dxa"/>
            <w:tcBorders>
              <w:top w:val="single" w:sz="4" w:space="0" w:color="auto"/>
              <w:left w:val="single" w:sz="4" w:space="0" w:color="auto"/>
              <w:bottom w:val="single" w:sz="4" w:space="0" w:color="auto"/>
              <w:right w:val="single" w:sz="4" w:space="0" w:color="auto"/>
            </w:tcBorders>
            <w:shd w:val="clear" w:color="auto" w:fill="auto"/>
            <w:hideMark/>
          </w:tcPr>
          <w:p w:rsidR="00F85BC0" w:rsidRPr="00F85BC0" w:rsidRDefault="00F85BC0" w:rsidP="00F85BC0">
            <w:pPr>
              <w:rPr>
                <w:b/>
                <w:bCs/>
                <w:sz w:val="22"/>
                <w:szCs w:val="22"/>
                <w:lang w:eastAsia="ru-RU"/>
              </w:rPr>
            </w:pPr>
            <w:r w:rsidRPr="00F85BC0">
              <w:rPr>
                <w:b/>
                <w:bCs/>
                <w:sz w:val="22"/>
                <w:szCs w:val="22"/>
                <w:lang w:eastAsia="ru-RU"/>
              </w:rPr>
              <w:t>Показатель</w:t>
            </w:r>
          </w:p>
        </w:tc>
        <w:tc>
          <w:tcPr>
            <w:tcW w:w="1300" w:type="dxa"/>
            <w:tcBorders>
              <w:top w:val="single" w:sz="4" w:space="0" w:color="auto"/>
              <w:left w:val="nil"/>
              <w:bottom w:val="single" w:sz="4" w:space="0" w:color="auto"/>
              <w:right w:val="single" w:sz="4" w:space="0" w:color="auto"/>
            </w:tcBorders>
            <w:shd w:val="clear" w:color="auto" w:fill="auto"/>
            <w:noWrap/>
            <w:hideMark/>
          </w:tcPr>
          <w:p w:rsidR="00F85BC0" w:rsidRPr="00F85BC0" w:rsidRDefault="00F85BC0" w:rsidP="006D134A">
            <w:pPr>
              <w:jc w:val="center"/>
              <w:rPr>
                <w:b/>
                <w:bCs/>
                <w:sz w:val="22"/>
                <w:szCs w:val="22"/>
                <w:lang w:eastAsia="ru-RU"/>
              </w:rPr>
            </w:pPr>
            <w:r w:rsidRPr="00F85BC0">
              <w:rPr>
                <w:b/>
                <w:bCs/>
                <w:sz w:val="22"/>
                <w:szCs w:val="22"/>
                <w:lang w:eastAsia="ru-RU"/>
              </w:rPr>
              <w:t>2023</w:t>
            </w:r>
          </w:p>
        </w:tc>
        <w:tc>
          <w:tcPr>
            <w:tcW w:w="1180" w:type="dxa"/>
            <w:tcBorders>
              <w:top w:val="single" w:sz="4" w:space="0" w:color="auto"/>
              <w:left w:val="nil"/>
              <w:bottom w:val="single" w:sz="4" w:space="0" w:color="auto"/>
              <w:right w:val="single" w:sz="4" w:space="0" w:color="auto"/>
            </w:tcBorders>
            <w:shd w:val="clear" w:color="auto" w:fill="auto"/>
            <w:noWrap/>
            <w:hideMark/>
          </w:tcPr>
          <w:p w:rsidR="00F85BC0" w:rsidRPr="00F85BC0" w:rsidRDefault="00F85BC0" w:rsidP="006D134A">
            <w:pPr>
              <w:jc w:val="center"/>
              <w:rPr>
                <w:b/>
                <w:bCs/>
                <w:sz w:val="22"/>
                <w:szCs w:val="22"/>
                <w:lang w:eastAsia="ru-RU"/>
              </w:rPr>
            </w:pPr>
            <w:r w:rsidRPr="00F85BC0">
              <w:rPr>
                <w:b/>
                <w:bCs/>
                <w:sz w:val="22"/>
                <w:szCs w:val="22"/>
                <w:lang w:eastAsia="ru-RU"/>
              </w:rPr>
              <w:t>2024</w:t>
            </w:r>
          </w:p>
        </w:tc>
        <w:tc>
          <w:tcPr>
            <w:tcW w:w="1420" w:type="dxa"/>
            <w:tcBorders>
              <w:top w:val="single" w:sz="4" w:space="0" w:color="auto"/>
              <w:left w:val="nil"/>
              <w:bottom w:val="single" w:sz="4" w:space="0" w:color="auto"/>
              <w:right w:val="single" w:sz="4" w:space="0" w:color="auto"/>
            </w:tcBorders>
            <w:shd w:val="clear" w:color="auto" w:fill="auto"/>
            <w:noWrap/>
            <w:hideMark/>
          </w:tcPr>
          <w:p w:rsidR="00F85BC0" w:rsidRPr="00F85BC0" w:rsidRDefault="00F85BC0" w:rsidP="006D134A">
            <w:pPr>
              <w:jc w:val="center"/>
              <w:rPr>
                <w:b/>
                <w:bCs/>
                <w:sz w:val="22"/>
                <w:szCs w:val="22"/>
                <w:lang w:eastAsia="ru-RU"/>
              </w:rPr>
            </w:pPr>
            <w:r w:rsidRPr="00F85BC0">
              <w:rPr>
                <w:b/>
                <w:bCs/>
                <w:sz w:val="22"/>
                <w:szCs w:val="22"/>
                <w:lang w:eastAsia="ru-RU"/>
              </w:rPr>
              <w:t>2025</w:t>
            </w:r>
          </w:p>
        </w:tc>
        <w:tc>
          <w:tcPr>
            <w:tcW w:w="1300" w:type="dxa"/>
            <w:tcBorders>
              <w:top w:val="single" w:sz="4" w:space="0" w:color="auto"/>
              <w:left w:val="nil"/>
              <w:bottom w:val="single" w:sz="4" w:space="0" w:color="auto"/>
              <w:right w:val="single" w:sz="4" w:space="0" w:color="auto"/>
            </w:tcBorders>
            <w:shd w:val="clear" w:color="auto" w:fill="auto"/>
            <w:hideMark/>
          </w:tcPr>
          <w:p w:rsidR="00F85BC0" w:rsidRPr="00F85BC0" w:rsidRDefault="00F85BC0" w:rsidP="006D134A">
            <w:pPr>
              <w:jc w:val="center"/>
              <w:rPr>
                <w:b/>
                <w:bCs/>
                <w:sz w:val="22"/>
                <w:szCs w:val="22"/>
                <w:lang w:eastAsia="ru-RU"/>
              </w:rPr>
            </w:pPr>
            <w:r w:rsidRPr="00F85BC0">
              <w:rPr>
                <w:b/>
                <w:bCs/>
                <w:sz w:val="22"/>
                <w:szCs w:val="22"/>
                <w:lang w:eastAsia="ru-RU"/>
              </w:rPr>
              <w:t>Всего за период</w:t>
            </w:r>
          </w:p>
        </w:tc>
      </w:tr>
      <w:tr w:rsidR="00F85BC0"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F85BC0" w:rsidRPr="00F85BC0" w:rsidRDefault="00F85BC0" w:rsidP="00F85BC0">
            <w:pPr>
              <w:rPr>
                <w:b/>
                <w:bCs/>
                <w:i/>
                <w:iCs/>
                <w:color w:val="000000"/>
                <w:sz w:val="22"/>
                <w:szCs w:val="22"/>
                <w:lang w:eastAsia="ru-RU"/>
              </w:rPr>
            </w:pPr>
            <w:r w:rsidRPr="00F85BC0">
              <w:rPr>
                <w:b/>
                <w:bCs/>
                <w:i/>
                <w:iCs/>
                <w:color w:val="000000"/>
                <w:sz w:val="22"/>
                <w:szCs w:val="22"/>
                <w:lang w:eastAsia="ru-RU"/>
              </w:rPr>
              <w:t>Операционная деятельность</w:t>
            </w:r>
          </w:p>
        </w:tc>
        <w:tc>
          <w:tcPr>
            <w:tcW w:w="1300" w:type="dxa"/>
            <w:tcBorders>
              <w:top w:val="nil"/>
              <w:left w:val="nil"/>
              <w:bottom w:val="single" w:sz="4" w:space="0" w:color="auto"/>
              <w:right w:val="single" w:sz="4" w:space="0" w:color="auto"/>
            </w:tcBorders>
            <w:shd w:val="clear" w:color="auto" w:fill="auto"/>
            <w:noWrap/>
            <w:hideMark/>
          </w:tcPr>
          <w:p w:rsidR="00F85BC0" w:rsidRPr="00F85BC0" w:rsidRDefault="00F85BC0" w:rsidP="006D134A">
            <w:pPr>
              <w:jc w:val="center"/>
              <w:rPr>
                <w:sz w:val="22"/>
                <w:szCs w:val="22"/>
                <w:lang w:eastAsia="ru-RU"/>
              </w:rPr>
            </w:pPr>
          </w:p>
        </w:tc>
        <w:tc>
          <w:tcPr>
            <w:tcW w:w="1180" w:type="dxa"/>
            <w:tcBorders>
              <w:top w:val="nil"/>
              <w:left w:val="nil"/>
              <w:bottom w:val="single" w:sz="4" w:space="0" w:color="auto"/>
              <w:right w:val="single" w:sz="4" w:space="0" w:color="auto"/>
            </w:tcBorders>
            <w:shd w:val="clear" w:color="auto" w:fill="auto"/>
            <w:noWrap/>
            <w:hideMark/>
          </w:tcPr>
          <w:p w:rsidR="00F85BC0" w:rsidRPr="00F85BC0" w:rsidRDefault="00F85BC0" w:rsidP="006D134A">
            <w:pPr>
              <w:jc w:val="center"/>
              <w:rPr>
                <w:sz w:val="22"/>
                <w:szCs w:val="22"/>
                <w:lang w:eastAsia="ru-RU"/>
              </w:rPr>
            </w:pPr>
          </w:p>
        </w:tc>
        <w:tc>
          <w:tcPr>
            <w:tcW w:w="1420" w:type="dxa"/>
            <w:tcBorders>
              <w:top w:val="nil"/>
              <w:left w:val="nil"/>
              <w:bottom w:val="single" w:sz="4" w:space="0" w:color="auto"/>
              <w:right w:val="single" w:sz="4" w:space="0" w:color="auto"/>
            </w:tcBorders>
            <w:shd w:val="clear" w:color="auto" w:fill="auto"/>
            <w:noWrap/>
            <w:hideMark/>
          </w:tcPr>
          <w:p w:rsidR="00F85BC0" w:rsidRPr="00F85BC0" w:rsidRDefault="00F85BC0" w:rsidP="006D134A">
            <w:pPr>
              <w:jc w:val="center"/>
              <w:rPr>
                <w:sz w:val="22"/>
                <w:szCs w:val="22"/>
                <w:lang w:eastAsia="ru-RU"/>
              </w:rPr>
            </w:pPr>
          </w:p>
        </w:tc>
        <w:tc>
          <w:tcPr>
            <w:tcW w:w="1300" w:type="dxa"/>
            <w:tcBorders>
              <w:top w:val="nil"/>
              <w:left w:val="nil"/>
              <w:bottom w:val="single" w:sz="4" w:space="0" w:color="auto"/>
              <w:right w:val="single" w:sz="4" w:space="0" w:color="auto"/>
            </w:tcBorders>
            <w:shd w:val="clear" w:color="auto" w:fill="auto"/>
            <w:noWrap/>
            <w:hideMark/>
          </w:tcPr>
          <w:p w:rsidR="00F85BC0" w:rsidRPr="00F85BC0" w:rsidRDefault="00F85BC0" w:rsidP="006D134A">
            <w:pPr>
              <w:jc w:val="center"/>
              <w:rPr>
                <w:color w:val="000000"/>
                <w:sz w:val="22"/>
                <w:szCs w:val="22"/>
                <w:lang w:eastAsia="ru-RU"/>
              </w:rPr>
            </w:pP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lang w:eastAsia="ru-RU"/>
              </w:rPr>
            </w:pPr>
            <w:r w:rsidRPr="00523892">
              <w:rPr>
                <w:i/>
                <w:iCs/>
                <w:sz w:val="24"/>
                <w:szCs w:val="24"/>
              </w:rPr>
              <w:t>1. Депозиты постоянные всего</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9281,3</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10209,4</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11323,1</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46221,9</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 xml:space="preserve">в </w:t>
            </w:r>
            <w:proofErr w:type="spellStart"/>
            <w:r w:rsidRPr="00523892">
              <w:rPr>
                <w:sz w:val="24"/>
                <w:szCs w:val="24"/>
              </w:rPr>
              <w:t>т.ч.поступление</w:t>
            </w:r>
            <w:proofErr w:type="spellEnd"/>
            <w:r w:rsidRPr="00523892">
              <w:rPr>
                <w:sz w:val="24"/>
                <w:szCs w:val="24"/>
              </w:rPr>
              <w:t xml:space="preserve"> от реализации</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9281,3</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10209,4</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11323,1</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46221,9</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rPr>
            </w:pPr>
            <w:r w:rsidRPr="00523892">
              <w:rPr>
                <w:i/>
                <w:iCs/>
                <w:sz w:val="24"/>
                <w:szCs w:val="24"/>
              </w:rPr>
              <w:t>2. Депозитные выплаты всего</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8071,7</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8891,6</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9102,9</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41991,5</w:t>
            </w:r>
          </w:p>
        </w:tc>
      </w:tr>
      <w:tr w:rsidR="002565FC" w:rsidRPr="00F85BC0" w:rsidTr="00523892">
        <w:trPr>
          <w:trHeight w:val="48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а) в т. ч. затраты по производству и сбыту продукции (без амортизации)</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8000,4</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8814,0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8968,4</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41650,0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б)отчисления в бюджет (налоги)</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71,3</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77,6</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134,5</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341,5</w:t>
            </w:r>
          </w:p>
        </w:tc>
      </w:tr>
      <w:tr w:rsidR="002565FC" w:rsidRPr="00F85BC0" w:rsidTr="00523892">
        <w:trPr>
          <w:trHeight w:val="4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rPr>
            </w:pPr>
            <w:r w:rsidRPr="00523892">
              <w:rPr>
                <w:i/>
                <w:iCs/>
                <w:sz w:val="24"/>
                <w:szCs w:val="24"/>
              </w:rPr>
              <w:t>3. Сальдо потока от деятельности по производству и сбыту продукции</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1209,5</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1317,8</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2220,2</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4230,4</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b/>
                <w:bCs/>
                <w:sz w:val="24"/>
                <w:szCs w:val="24"/>
              </w:rPr>
            </w:pPr>
            <w:r w:rsidRPr="00523892">
              <w:rPr>
                <w:b/>
                <w:bCs/>
                <w:sz w:val="24"/>
                <w:szCs w:val="24"/>
              </w:rPr>
              <w:t>Инвестиционная деятельность</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rPr>
            </w:pPr>
            <w:r w:rsidRPr="00523892">
              <w:rPr>
                <w:i/>
                <w:iCs/>
                <w:sz w:val="24"/>
                <w:szCs w:val="24"/>
              </w:rPr>
              <w:t>4. Поступление средств всего</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2397,6</w:t>
            </w:r>
          </w:p>
        </w:tc>
      </w:tr>
      <w:tr w:rsidR="002565FC" w:rsidRPr="00F85BC0" w:rsidTr="00523892">
        <w:trPr>
          <w:trHeight w:val="344"/>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color w:val="000000"/>
                <w:sz w:val="24"/>
                <w:szCs w:val="24"/>
              </w:rPr>
            </w:pPr>
            <w:r w:rsidRPr="00523892">
              <w:rPr>
                <w:color w:val="000000"/>
                <w:sz w:val="24"/>
                <w:szCs w:val="24"/>
              </w:rPr>
              <w:t>а) в т. ч. Грант на поддержку фермерского хозяйства</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2133,9</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color w:val="000000"/>
                <w:sz w:val="24"/>
                <w:szCs w:val="24"/>
              </w:rPr>
            </w:pPr>
            <w:r w:rsidRPr="00523892">
              <w:rPr>
                <w:color w:val="000000"/>
                <w:sz w:val="24"/>
                <w:szCs w:val="24"/>
              </w:rPr>
              <w:t>б) собственные средства</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263,7</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rPr>
            </w:pPr>
            <w:r w:rsidRPr="00523892">
              <w:rPr>
                <w:i/>
                <w:iCs/>
                <w:sz w:val="24"/>
                <w:szCs w:val="24"/>
              </w:rPr>
              <w:t>5. Выплаты всего</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2397,6</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 xml:space="preserve">в </w:t>
            </w:r>
            <w:proofErr w:type="spellStart"/>
            <w:r w:rsidRPr="00523892">
              <w:rPr>
                <w:sz w:val="24"/>
                <w:szCs w:val="24"/>
              </w:rPr>
              <w:t>т.ч</w:t>
            </w:r>
            <w:proofErr w:type="spellEnd"/>
            <w:r w:rsidRPr="00523892">
              <w:rPr>
                <w:sz w:val="24"/>
                <w:szCs w:val="24"/>
              </w:rPr>
              <w:t>. капитальные вложения</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DB326F">
        <w:trPr>
          <w:trHeight w:val="263"/>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6. Сальдо потока от инвестиционной деятельности</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b/>
                <w:bCs/>
                <w:sz w:val="24"/>
                <w:szCs w:val="24"/>
              </w:rPr>
            </w:pPr>
            <w:r w:rsidRPr="00523892">
              <w:rPr>
                <w:b/>
                <w:bCs/>
                <w:sz w:val="24"/>
                <w:szCs w:val="24"/>
              </w:rPr>
              <w:t>Финансовая деятельность</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rPr>
            </w:pPr>
            <w:r w:rsidRPr="00523892">
              <w:rPr>
                <w:i/>
                <w:iCs/>
                <w:sz w:val="24"/>
                <w:szCs w:val="24"/>
              </w:rPr>
              <w:t>8. Поступления средств всего</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3554,0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 xml:space="preserve">а) в </w:t>
            </w:r>
            <w:proofErr w:type="spellStart"/>
            <w:r w:rsidRPr="00523892">
              <w:rPr>
                <w:sz w:val="24"/>
                <w:szCs w:val="24"/>
              </w:rPr>
              <w:t>т.ч</w:t>
            </w:r>
            <w:proofErr w:type="spellEnd"/>
            <w:r w:rsidRPr="00523892">
              <w:rPr>
                <w:sz w:val="24"/>
                <w:szCs w:val="24"/>
              </w:rPr>
              <w:t>. собственные средства</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3554,0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б) кредиты</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в) субсидии на уплату процентов по кредиту</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i/>
                <w:iCs/>
                <w:sz w:val="24"/>
                <w:szCs w:val="24"/>
              </w:rPr>
            </w:pPr>
            <w:r w:rsidRPr="00523892">
              <w:rPr>
                <w:i/>
                <w:iCs/>
                <w:sz w:val="24"/>
                <w:szCs w:val="24"/>
              </w:rPr>
              <w:t>9. Выплата средств всего</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98"/>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 xml:space="preserve">а) в </w:t>
            </w:r>
            <w:proofErr w:type="spellStart"/>
            <w:r w:rsidRPr="00523892">
              <w:rPr>
                <w:sz w:val="24"/>
                <w:szCs w:val="24"/>
              </w:rPr>
              <w:t>т.ч</w:t>
            </w:r>
            <w:proofErr w:type="spellEnd"/>
            <w:r w:rsidRPr="00523892">
              <w:rPr>
                <w:sz w:val="24"/>
                <w:szCs w:val="24"/>
              </w:rPr>
              <w:t>. уплата процентов за предоставленные средства</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 xml:space="preserve">б) погашение основного долга всего </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r>
      <w:tr w:rsidR="002565FC" w:rsidRPr="00F85BC0" w:rsidTr="00523892">
        <w:trPr>
          <w:trHeight w:val="92"/>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10. Сальдо потока по финансовой деятельности</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0,0</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3554,0</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sz w:val="24"/>
                <w:szCs w:val="24"/>
              </w:rPr>
            </w:pPr>
            <w:r w:rsidRPr="00523892">
              <w:rPr>
                <w:sz w:val="24"/>
                <w:szCs w:val="24"/>
              </w:rPr>
              <w:t>11. Общее сальдо потока</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1209,5</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1317,8</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2220,2</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7784,4</w:t>
            </w:r>
          </w:p>
        </w:tc>
      </w:tr>
      <w:tr w:rsidR="002565FC" w:rsidRPr="00F85BC0" w:rsidTr="00523892">
        <w:trPr>
          <w:trHeight w:val="290"/>
        </w:trPr>
        <w:tc>
          <w:tcPr>
            <w:tcW w:w="6266" w:type="dxa"/>
            <w:tcBorders>
              <w:top w:val="nil"/>
              <w:left w:val="single" w:sz="4" w:space="0" w:color="auto"/>
              <w:bottom w:val="single" w:sz="4" w:space="0" w:color="auto"/>
              <w:right w:val="single" w:sz="4" w:space="0" w:color="auto"/>
            </w:tcBorders>
            <w:shd w:val="clear" w:color="auto" w:fill="auto"/>
            <w:hideMark/>
          </w:tcPr>
          <w:p w:rsidR="002565FC" w:rsidRPr="00523892" w:rsidRDefault="002565FC" w:rsidP="00523892">
            <w:pPr>
              <w:rPr>
                <w:b/>
                <w:bCs/>
                <w:sz w:val="24"/>
                <w:szCs w:val="24"/>
              </w:rPr>
            </w:pPr>
            <w:r w:rsidRPr="00523892">
              <w:rPr>
                <w:b/>
                <w:bCs/>
                <w:sz w:val="24"/>
                <w:szCs w:val="24"/>
              </w:rPr>
              <w:t>Сальдо потока нарастающим итогом</w:t>
            </w:r>
          </w:p>
        </w:tc>
        <w:tc>
          <w:tcPr>
            <w:tcW w:w="130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4246,4</w:t>
            </w:r>
          </w:p>
        </w:tc>
        <w:tc>
          <w:tcPr>
            <w:tcW w:w="118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5564,2</w:t>
            </w:r>
          </w:p>
        </w:tc>
        <w:tc>
          <w:tcPr>
            <w:tcW w:w="1420" w:type="dxa"/>
            <w:tcBorders>
              <w:top w:val="nil"/>
              <w:left w:val="nil"/>
              <w:bottom w:val="single" w:sz="4" w:space="0" w:color="auto"/>
              <w:right w:val="single" w:sz="4" w:space="0" w:color="auto"/>
            </w:tcBorders>
            <w:shd w:val="clear" w:color="auto" w:fill="auto"/>
            <w:noWrap/>
            <w:hideMark/>
          </w:tcPr>
          <w:p w:rsidR="002565FC" w:rsidRPr="00B46C43" w:rsidRDefault="002565FC" w:rsidP="00B9147B">
            <w:r w:rsidRPr="00B46C43">
              <w:t>7784,4</w:t>
            </w:r>
          </w:p>
        </w:tc>
        <w:tc>
          <w:tcPr>
            <w:tcW w:w="1300" w:type="dxa"/>
            <w:tcBorders>
              <w:top w:val="nil"/>
              <w:left w:val="nil"/>
              <w:bottom w:val="single" w:sz="4" w:space="0" w:color="auto"/>
              <w:right w:val="single" w:sz="4" w:space="0" w:color="auto"/>
            </w:tcBorders>
            <w:shd w:val="clear" w:color="auto" w:fill="auto"/>
            <w:noWrap/>
            <w:hideMark/>
          </w:tcPr>
          <w:p w:rsidR="002565FC" w:rsidRDefault="002565FC" w:rsidP="00B9147B"/>
        </w:tc>
      </w:tr>
    </w:tbl>
    <w:p w:rsidR="004C1E7B" w:rsidRDefault="004C1E7B" w:rsidP="005E7BA7">
      <w:pPr>
        <w:pStyle w:val="18"/>
        <w:spacing w:line="304" w:lineRule="auto"/>
        <w:jc w:val="center"/>
        <w:rPr>
          <w:b/>
          <w:sz w:val="26"/>
          <w:szCs w:val="26"/>
        </w:rPr>
        <w:sectPr w:rsidR="004C1E7B" w:rsidSect="009D7FDB">
          <w:footerReference w:type="default" r:id="rId20"/>
          <w:pgSz w:w="16838" w:h="11906" w:orient="landscape"/>
          <w:pgMar w:top="1134" w:right="1134" w:bottom="992" w:left="851" w:header="720" w:footer="0" w:gutter="0"/>
          <w:cols w:space="720"/>
          <w:docGrid w:linePitch="272"/>
        </w:sectPr>
      </w:pPr>
    </w:p>
    <w:p w:rsidR="00117687" w:rsidRPr="00CE1F72" w:rsidRDefault="007A53E3" w:rsidP="005E7BA7">
      <w:pPr>
        <w:pStyle w:val="18"/>
        <w:spacing w:line="304" w:lineRule="auto"/>
        <w:jc w:val="center"/>
        <w:rPr>
          <w:b/>
          <w:sz w:val="26"/>
          <w:szCs w:val="26"/>
          <w:highlight w:val="yellow"/>
          <w:lang w:eastAsia="ar-SA"/>
        </w:rPr>
      </w:pPr>
      <w:r>
        <w:rPr>
          <w:b/>
          <w:sz w:val="26"/>
          <w:szCs w:val="26"/>
        </w:rPr>
        <w:lastRenderedPageBreak/>
        <w:t>6.6</w:t>
      </w:r>
      <w:r w:rsidR="00117687" w:rsidRPr="0077050D">
        <w:rPr>
          <w:b/>
          <w:sz w:val="26"/>
          <w:szCs w:val="26"/>
        </w:rPr>
        <w:t xml:space="preserve"> Оценка эффективности проекта</w:t>
      </w:r>
    </w:p>
    <w:tbl>
      <w:tblPr>
        <w:tblW w:w="9731" w:type="dxa"/>
        <w:tblInd w:w="108" w:type="dxa"/>
        <w:tblLook w:val="04A0" w:firstRow="1" w:lastRow="0" w:firstColumn="1" w:lastColumn="0" w:noHBand="0" w:noVBand="1"/>
      </w:tblPr>
      <w:tblGrid>
        <w:gridCol w:w="2127"/>
        <w:gridCol w:w="1300"/>
        <w:gridCol w:w="1632"/>
        <w:gridCol w:w="1850"/>
        <w:gridCol w:w="1300"/>
        <w:gridCol w:w="1522"/>
      </w:tblGrid>
      <w:tr w:rsidR="00F96953" w:rsidRPr="00F96953" w:rsidTr="00F96953">
        <w:trPr>
          <w:trHeight w:val="1029"/>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96953" w:rsidRPr="00F96953" w:rsidRDefault="00F96953" w:rsidP="00F96953">
            <w:pPr>
              <w:rPr>
                <w:sz w:val="22"/>
                <w:szCs w:val="22"/>
                <w:lang w:eastAsia="ru-RU"/>
              </w:rPr>
            </w:pPr>
            <w:r w:rsidRPr="00F96953">
              <w:rPr>
                <w:sz w:val="22"/>
                <w:szCs w:val="22"/>
                <w:lang w:eastAsia="ru-RU"/>
              </w:rPr>
              <w:t>Период</w:t>
            </w:r>
          </w:p>
        </w:tc>
        <w:tc>
          <w:tcPr>
            <w:tcW w:w="1300" w:type="dxa"/>
            <w:tcBorders>
              <w:top w:val="single" w:sz="4" w:space="0" w:color="auto"/>
              <w:left w:val="nil"/>
              <w:bottom w:val="single" w:sz="4" w:space="0" w:color="auto"/>
              <w:right w:val="single" w:sz="4" w:space="0" w:color="auto"/>
            </w:tcBorders>
            <w:shd w:val="clear" w:color="auto" w:fill="auto"/>
            <w:hideMark/>
          </w:tcPr>
          <w:p w:rsidR="00F96953" w:rsidRPr="003C30BA" w:rsidRDefault="00F96953" w:rsidP="00282802">
            <w:pPr>
              <w:jc w:val="center"/>
              <w:rPr>
                <w:bCs/>
                <w:iCs/>
                <w:sz w:val="22"/>
                <w:szCs w:val="22"/>
                <w:lang w:eastAsia="ru-RU"/>
              </w:rPr>
            </w:pPr>
            <w:r w:rsidRPr="003C30BA">
              <w:rPr>
                <w:bCs/>
                <w:iCs/>
                <w:sz w:val="22"/>
                <w:szCs w:val="22"/>
                <w:lang w:eastAsia="ru-RU"/>
              </w:rPr>
              <w:t>Общее сальдо д</w:t>
            </w:r>
            <w:r w:rsidRPr="003C30BA">
              <w:rPr>
                <w:bCs/>
                <w:iCs/>
                <w:sz w:val="22"/>
                <w:szCs w:val="22"/>
                <w:lang w:eastAsia="ru-RU"/>
              </w:rPr>
              <w:t>е</w:t>
            </w:r>
            <w:r w:rsidRPr="003C30BA">
              <w:rPr>
                <w:bCs/>
                <w:iCs/>
                <w:sz w:val="22"/>
                <w:szCs w:val="22"/>
                <w:lang w:eastAsia="ru-RU"/>
              </w:rPr>
              <w:t>нежного потока</w:t>
            </w:r>
          </w:p>
        </w:tc>
        <w:tc>
          <w:tcPr>
            <w:tcW w:w="1632" w:type="dxa"/>
            <w:tcBorders>
              <w:top w:val="single" w:sz="4" w:space="0" w:color="auto"/>
              <w:left w:val="nil"/>
              <w:bottom w:val="single" w:sz="4" w:space="0" w:color="auto"/>
              <w:right w:val="single" w:sz="4" w:space="0" w:color="auto"/>
            </w:tcBorders>
            <w:shd w:val="clear" w:color="auto" w:fill="auto"/>
            <w:hideMark/>
          </w:tcPr>
          <w:p w:rsidR="00F96953" w:rsidRPr="003C30BA" w:rsidRDefault="00F96953" w:rsidP="00282802">
            <w:pPr>
              <w:jc w:val="center"/>
              <w:rPr>
                <w:bCs/>
                <w:sz w:val="22"/>
                <w:szCs w:val="22"/>
                <w:lang w:eastAsia="ru-RU"/>
              </w:rPr>
            </w:pPr>
            <w:r w:rsidRPr="003C30BA">
              <w:rPr>
                <w:bCs/>
                <w:sz w:val="22"/>
                <w:szCs w:val="22"/>
                <w:lang w:eastAsia="ru-RU"/>
              </w:rPr>
              <w:t>Сальдо потока нарастающим итогом</w:t>
            </w:r>
          </w:p>
        </w:tc>
        <w:tc>
          <w:tcPr>
            <w:tcW w:w="1850" w:type="dxa"/>
            <w:tcBorders>
              <w:top w:val="single" w:sz="4" w:space="0" w:color="auto"/>
              <w:left w:val="nil"/>
              <w:bottom w:val="single" w:sz="4" w:space="0" w:color="auto"/>
              <w:right w:val="single" w:sz="4" w:space="0" w:color="auto"/>
            </w:tcBorders>
            <w:shd w:val="clear" w:color="auto" w:fill="auto"/>
            <w:hideMark/>
          </w:tcPr>
          <w:p w:rsidR="00F96953" w:rsidRPr="003C30BA" w:rsidRDefault="00F96953" w:rsidP="00282802">
            <w:pPr>
              <w:jc w:val="center"/>
              <w:rPr>
                <w:sz w:val="22"/>
                <w:szCs w:val="22"/>
                <w:lang w:eastAsia="ru-RU"/>
              </w:rPr>
            </w:pPr>
            <w:r w:rsidRPr="003C30BA">
              <w:rPr>
                <w:sz w:val="22"/>
                <w:szCs w:val="22"/>
                <w:lang w:eastAsia="ru-RU"/>
              </w:rPr>
              <w:t>Коэффициент дисконтирования</w:t>
            </w:r>
          </w:p>
        </w:tc>
        <w:tc>
          <w:tcPr>
            <w:tcW w:w="1300" w:type="dxa"/>
            <w:tcBorders>
              <w:top w:val="single" w:sz="4" w:space="0" w:color="auto"/>
              <w:left w:val="nil"/>
              <w:bottom w:val="single" w:sz="4" w:space="0" w:color="auto"/>
              <w:right w:val="single" w:sz="4" w:space="0" w:color="auto"/>
            </w:tcBorders>
            <w:shd w:val="clear" w:color="auto" w:fill="auto"/>
            <w:hideMark/>
          </w:tcPr>
          <w:p w:rsidR="00F96953" w:rsidRPr="003C30BA" w:rsidRDefault="00F96953" w:rsidP="00282802">
            <w:pPr>
              <w:jc w:val="center"/>
              <w:rPr>
                <w:sz w:val="22"/>
                <w:szCs w:val="22"/>
                <w:lang w:eastAsia="ru-RU"/>
              </w:rPr>
            </w:pPr>
            <w:r w:rsidRPr="003C30BA">
              <w:rPr>
                <w:sz w:val="22"/>
                <w:szCs w:val="22"/>
                <w:lang w:eastAsia="ru-RU"/>
              </w:rPr>
              <w:t>Денежный поток в настоящей стоимости</w:t>
            </w:r>
          </w:p>
        </w:tc>
        <w:tc>
          <w:tcPr>
            <w:tcW w:w="1522" w:type="dxa"/>
            <w:tcBorders>
              <w:top w:val="single" w:sz="4" w:space="0" w:color="auto"/>
              <w:left w:val="nil"/>
              <w:bottom w:val="single" w:sz="4" w:space="0" w:color="auto"/>
              <w:right w:val="single" w:sz="4" w:space="0" w:color="auto"/>
            </w:tcBorders>
            <w:shd w:val="clear" w:color="auto" w:fill="auto"/>
            <w:hideMark/>
          </w:tcPr>
          <w:p w:rsidR="00F96953" w:rsidRPr="003C30BA" w:rsidRDefault="00F96953" w:rsidP="00282802">
            <w:pPr>
              <w:jc w:val="center"/>
              <w:rPr>
                <w:sz w:val="22"/>
                <w:szCs w:val="22"/>
                <w:lang w:eastAsia="ru-RU"/>
              </w:rPr>
            </w:pPr>
            <w:r w:rsidRPr="003C30BA">
              <w:rPr>
                <w:sz w:val="22"/>
                <w:szCs w:val="22"/>
                <w:lang w:eastAsia="ru-RU"/>
              </w:rPr>
              <w:t>Денежный поток нара</w:t>
            </w:r>
            <w:r w:rsidRPr="003C30BA">
              <w:rPr>
                <w:sz w:val="22"/>
                <w:szCs w:val="22"/>
                <w:lang w:eastAsia="ru-RU"/>
              </w:rPr>
              <w:t>с</w:t>
            </w:r>
            <w:r w:rsidRPr="003C30BA">
              <w:rPr>
                <w:sz w:val="22"/>
                <w:szCs w:val="22"/>
                <w:lang w:eastAsia="ru-RU"/>
              </w:rPr>
              <w:t>тающим ит</w:t>
            </w:r>
            <w:r w:rsidRPr="003C30BA">
              <w:rPr>
                <w:sz w:val="22"/>
                <w:szCs w:val="22"/>
                <w:lang w:eastAsia="ru-RU"/>
              </w:rPr>
              <w:t>о</w:t>
            </w:r>
            <w:r w:rsidRPr="003C30BA">
              <w:rPr>
                <w:sz w:val="22"/>
                <w:szCs w:val="22"/>
                <w:lang w:eastAsia="ru-RU"/>
              </w:rPr>
              <w:t>гом</w:t>
            </w:r>
          </w:p>
        </w:tc>
      </w:tr>
      <w:tr w:rsidR="002565FC" w:rsidRPr="00F96953" w:rsidTr="007277B1">
        <w:trPr>
          <w:trHeight w:val="290"/>
        </w:trPr>
        <w:tc>
          <w:tcPr>
            <w:tcW w:w="2127" w:type="dxa"/>
            <w:tcBorders>
              <w:top w:val="nil"/>
              <w:left w:val="single" w:sz="4" w:space="0" w:color="auto"/>
              <w:bottom w:val="nil"/>
              <w:right w:val="single" w:sz="4" w:space="0" w:color="auto"/>
            </w:tcBorders>
            <w:shd w:val="clear" w:color="auto" w:fill="auto"/>
            <w:hideMark/>
          </w:tcPr>
          <w:p w:rsidR="002565FC" w:rsidRPr="00F96953" w:rsidRDefault="002565FC" w:rsidP="00282802">
            <w:pPr>
              <w:jc w:val="center"/>
              <w:rPr>
                <w:b/>
                <w:bCs/>
                <w:sz w:val="22"/>
                <w:szCs w:val="22"/>
                <w:lang w:eastAsia="ru-RU"/>
              </w:rPr>
            </w:pPr>
            <w:r w:rsidRPr="00F96953">
              <w:rPr>
                <w:b/>
                <w:bCs/>
                <w:sz w:val="22"/>
                <w:szCs w:val="22"/>
                <w:lang w:eastAsia="ru-RU"/>
              </w:rPr>
              <w:t>2020</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0,48</w:t>
            </w:r>
          </w:p>
        </w:tc>
        <w:tc>
          <w:tcPr>
            <w:tcW w:w="163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0,48</w:t>
            </w:r>
          </w:p>
        </w:tc>
        <w:tc>
          <w:tcPr>
            <w:tcW w:w="185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1,00</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0,48</w:t>
            </w:r>
          </w:p>
        </w:tc>
        <w:tc>
          <w:tcPr>
            <w:tcW w:w="152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0,48</w:t>
            </w:r>
          </w:p>
        </w:tc>
      </w:tr>
      <w:tr w:rsidR="002565FC" w:rsidRPr="00F96953" w:rsidTr="007277B1">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565FC" w:rsidRPr="00F96953" w:rsidRDefault="002565FC" w:rsidP="00282802">
            <w:pPr>
              <w:jc w:val="center"/>
              <w:rPr>
                <w:b/>
                <w:bCs/>
                <w:sz w:val="22"/>
                <w:szCs w:val="22"/>
                <w:lang w:eastAsia="ru-RU"/>
              </w:rPr>
            </w:pPr>
            <w:r w:rsidRPr="00F96953">
              <w:rPr>
                <w:b/>
                <w:bCs/>
                <w:sz w:val="22"/>
                <w:szCs w:val="22"/>
                <w:lang w:eastAsia="ru-RU"/>
              </w:rPr>
              <w:t>2021</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2042,38</w:t>
            </w:r>
          </w:p>
        </w:tc>
        <w:tc>
          <w:tcPr>
            <w:tcW w:w="163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2042,87</w:t>
            </w:r>
          </w:p>
        </w:tc>
        <w:tc>
          <w:tcPr>
            <w:tcW w:w="185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0,89</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1819,23</w:t>
            </w:r>
          </w:p>
        </w:tc>
        <w:tc>
          <w:tcPr>
            <w:tcW w:w="152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1819,72</w:t>
            </w:r>
          </w:p>
        </w:tc>
      </w:tr>
      <w:tr w:rsidR="002565FC" w:rsidRPr="00F96953" w:rsidTr="007277B1">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565FC" w:rsidRPr="00F96953" w:rsidRDefault="002565FC" w:rsidP="00282802">
            <w:pPr>
              <w:jc w:val="center"/>
              <w:rPr>
                <w:b/>
                <w:bCs/>
                <w:sz w:val="22"/>
                <w:szCs w:val="22"/>
                <w:lang w:eastAsia="ru-RU"/>
              </w:rPr>
            </w:pPr>
            <w:r w:rsidRPr="00F96953">
              <w:rPr>
                <w:b/>
                <w:bCs/>
                <w:sz w:val="22"/>
                <w:szCs w:val="22"/>
                <w:lang w:eastAsia="ru-RU"/>
              </w:rPr>
              <w:t>2022</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993,96</w:t>
            </w:r>
          </w:p>
        </w:tc>
        <w:tc>
          <w:tcPr>
            <w:tcW w:w="163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3036,83</w:t>
            </w:r>
          </w:p>
        </w:tc>
        <w:tc>
          <w:tcPr>
            <w:tcW w:w="185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0,79</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788,63</w:t>
            </w:r>
          </w:p>
        </w:tc>
        <w:tc>
          <w:tcPr>
            <w:tcW w:w="152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2608,35</w:t>
            </w:r>
          </w:p>
        </w:tc>
      </w:tr>
      <w:tr w:rsidR="002565FC" w:rsidRPr="00F96953" w:rsidTr="007277B1">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565FC" w:rsidRPr="00F96953" w:rsidRDefault="002565FC" w:rsidP="00282802">
            <w:pPr>
              <w:jc w:val="center"/>
              <w:rPr>
                <w:b/>
                <w:bCs/>
                <w:sz w:val="22"/>
                <w:szCs w:val="22"/>
                <w:lang w:eastAsia="ru-RU"/>
              </w:rPr>
            </w:pPr>
            <w:r w:rsidRPr="00F96953">
              <w:rPr>
                <w:b/>
                <w:bCs/>
                <w:sz w:val="22"/>
                <w:szCs w:val="22"/>
                <w:lang w:eastAsia="ru-RU"/>
              </w:rPr>
              <w:t>2023</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1209,54</w:t>
            </w:r>
          </w:p>
        </w:tc>
        <w:tc>
          <w:tcPr>
            <w:tcW w:w="163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4246,37</w:t>
            </w:r>
          </w:p>
        </w:tc>
        <w:tc>
          <w:tcPr>
            <w:tcW w:w="185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0,71</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854,82</w:t>
            </w:r>
          </w:p>
        </w:tc>
        <w:tc>
          <w:tcPr>
            <w:tcW w:w="152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3463,17</w:t>
            </w:r>
          </w:p>
        </w:tc>
      </w:tr>
      <w:tr w:rsidR="002565FC" w:rsidRPr="00F96953" w:rsidTr="007277B1">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565FC" w:rsidRPr="00F96953" w:rsidRDefault="002565FC" w:rsidP="00282802">
            <w:pPr>
              <w:jc w:val="center"/>
              <w:rPr>
                <w:b/>
                <w:bCs/>
                <w:sz w:val="22"/>
                <w:szCs w:val="22"/>
                <w:lang w:eastAsia="ru-RU"/>
              </w:rPr>
            </w:pPr>
            <w:r w:rsidRPr="00F96953">
              <w:rPr>
                <w:b/>
                <w:bCs/>
                <w:sz w:val="22"/>
                <w:szCs w:val="22"/>
                <w:lang w:eastAsia="ru-RU"/>
              </w:rPr>
              <w:t>2024</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1317,82</w:t>
            </w:r>
          </w:p>
        </w:tc>
        <w:tc>
          <w:tcPr>
            <w:tcW w:w="163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5564,19</w:t>
            </w:r>
          </w:p>
        </w:tc>
        <w:tc>
          <w:tcPr>
            <w:tcW w:w="185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0,63</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829,59</w:t>
            </w:r>
          </w:p>
        </w:tc>
        <w:tc>
          <w:tcPr>
            <w:tcW w:w="152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4292,75</w:t>
            </w:r>
          </w:p>
        </w:tc>
      </w:tr>
      <w:tr w:rsidR="002565FC" w:rsidRPr="00F96953" w:rsidTr="007277B1">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565FC" w:rsidRPr="00F96953" w:rsidRDefault="002565FC" w:rsidP="00282802">
            <w:pPr>
              <w:jc w:val="center"/>
              <w:rPr>
                <w:b/>
                <w:bCs/>
                <w:sz w:val="22"/>
                <w:szCs w:val="22"/>
                <w:lang w:eastAsia="ru-RU"/>
              </w:rPr>
            </w:pPr>
            <w:r w:rsidRPr="00F96953">
              <w:rPr>
                <w:b/>
                <w:bCs/>
                <w:sz w:val="22"/>
                <w:szCs w:val="22"/>
                <w:lang w:eastAsia="ru-RU"/>
              </w:rPr>
              <w:t>2025</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2220,25</w:t>
            </w:r>
          </w:p>
        </w:tc>
        <w:tc>
          <w:tcPr>
            <w:tcW w:w="163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7784,43</w:t>
            </w:r>
          </w:p>
        </w:tc>
        <w:tc>
          <w:tcPr>
            <w:tcW w:w="185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0,56</w:t>
            </w:r>
          </w:p>
        </w:tc>
        <w:tc>
          <w:tcPr>
            <w:tcW w:w="1300"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1244,97</w:t>
            </w:r>
          </w:p>
        </w:tc>
        <w:tc>
          <w:tcPr>
            <w:tcW w:w="1522" w:type="dxa"/>
            <w:tcBorders>
              <w:top w:val="nil"/>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5537,72</w:t>
            </w:r>
          </w:p>
        </w:tc>
      </w:tr>
      <w:tr w:rsidR="002565FC" w:rsidRPr="00F96953" w:rsidTr="00282802">
        <w:trPr>
          <w:trHeight w:val="290"/>
        </w:trPr>
        <w:tc>
          <w:tcPr>
            <w:tcW w:w="2127" w:type="dxa"/>
            <w:tcBorders>
              <w:top w:val="nil"/>
              <w:left w:val="single" w:sz="4" w:space="0" w:color="auto"/>
              <w:bottom w:val="single" w:sz="4" w:space="0" w:color="auto"/>
              <w:right w:val="single" w:sz="4" w:space="0" w:color="auto"/>
            </w:tcBorders>
            <w:shd w:val="clear" w:color="auto" w:fill="auto"/>
            <w:noWrap/>
            <w:hideMark/>
          </w:tcPr>
          <w:p w:rsidR="002565FC" w:rsidRPr="00F96953" w:rsidRDefault="002565FC" w:rsidP="00282802">
            <w:pPr>
              <w:rPr>
                <w:sz w:val="22"/>
                <w:szCs w:val="22"/>
                <w:lang w:eastAsia="ru-RU"/>
              </w:rPr>
            </w:pPr>
            <w:r w:rsidRPr="00F96953">
              <w:rPr>
                <w:sz w:val="22"/>
                <w:szCs w:val="22"/>
                <w:lang w:eastAsia="ru-RU"/>
              </w:rPr>
              <w:t xml:space="preserve">Срок окупаемости, лет </w:t>
            </w:r>
          </w:p>
        </w:tc>
        <w:tc>
          <w:tcPr>
            <w:tcW w:w="7604" w:type="dxa"/>
            <w:gridSpan w:val="5"/>
            <w:tcBorders>
              <w:top w:val="single" w:sz="4" w:space="0" w:color="auto"/>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2,2</w:t>
            </w:r>
          </w:p>
        </w:tc>
      </w:tr>
      <w:tr w:rsidR="002565FC" w:rsidRPr="00F96953" w:rsidTr="00282802">
        <w:trPr>
          <w:trHeight w:val="290"/>
        </w:trPr>
        <w:tc>
          <w:tcPr>
            <w:tcW w:w="2127" w:type="dxa"/>
            <w:tcBorders>
              <w:top w:val="nil"/>
              <w:left w:val="single" w:sz="4" w:space="0" w:color="auto"/>
              <w:bottom w:val="single" w:sz="4" w:space="0" w:color="auto"/>
              <w:right w:val="single" w:sz="4" w:space="0" w:color="auto"/>
            </w:tcBorders>
            <w:shd w:val="clear" w:color="auto" w:fill="auto"/>
            <w:hideMark/>
          </w:tcPr>
          <w:p w:rsidR="002565FC" w:rsidRPr="00F96953" w:rsidRDefault="002565FC" w:rsidP="00282802">
            <w:pPr>
              <w:jc w:val="both"/>
              <w:rPr>
                <w:sz w:val="22"/>
                <w:szCs w:val="22"/>
                <w:lang w:eastAsia="ru-RU"/>
              </w:rPr>
            </w:pPr>
            <w:r w:rsidRPr="00F96953">
              <w:rPr>
                <w:sz w:val="22"/>
                <w:szCs w:val="22"/>
                <w:lang w:eastAsia="ru-RU"/>
              </w:rPr>
              <w:t>Чистый приведе</w:t>
            </w:r>
            <w:r w:rsidRPr="00F96953">
              <w:rPr>
                <w:sz w:val="22"/>
                <w:szCs w:val="22"/>
                <w:lang w:eastAsia="ru-RU"/>
              </w:rPr>
              <w:t>н</w:t>
            </w:r>
            <w:r w:rsidRPr="00F96953">
              <w:rPr>
                <w:sz w:val="22"/>
                <w:szCs w:val="22"/>
                <w:lang w:eastAsia="ru-RU"/>
              </w:rPr>
              <w:t>ный доход NPV</w:t>
            </w:r>
          </w:p>
        </w:tc>
        <w:tc>
          <w:tcPr>
            <w:tcW w:w="7604" w:type="dxa"/>
            <w:gridSpan w:val="5"/>
            <w:tcBorders>
              <w:top w:val="single" w:sz="4" w:space="0" w:color="auto"/>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3140,1</w:t>
            </w:r>
          </w:p>
        </w:tc>
      </w:tr>
      <w:tr w:rsidR="002565FC" w:rsidRPr="00F96953" w:rsidTr="00282802">
        <w:trPr>
          <w:trHeight w:val="290"/>
        </w:trPr>
        <w:tc>
          <w:tcPr>
            <w:tcW w:w="2127" w:type="dxa"/>
            <w:tcBorders>
              <w:top w:val="nil"/>
              <w:left w:val="single" w:sz="4" w:space="0" w:color="auto"/>
              <w:bottom w:val="single" w:sz="4" w:space="0" w:color="auto"/>
              <w:right w:val="single" w:sz="4" w:space="0" w:color="auto"/>
            </w:tcBorders>
            <w:shd w:val="clear" w:color="auto" w:fill="auto"/>
            <w:noWrap/>
            <w:hideMark/>
          </w:tcPr>
          <w:p w:rsidR="002565FC" w:rsidRPr="00F96953" w:rsidRDefault="002565FC" w:rsidP="00282802">
            <w:pPr>
              <w:rPr>
                <w:sz w:val="22"/>
                <w:szCs w:val="22"/>
                <w:lang w:eastAsia="ru-RU"/>
              </w:rPr>
            </w:pPr>
            <w:r w:rsidRPr="00F96953">
              <w:rPr>
                <w:sz w:val="22"/>
                <w:szCs w:val="22"/>
                <w:lang w:eastAsia="ru-RU"/>
              </w:rPr>
              <w:t>индекс доходности</w:t>
            </w:r>
          </w:p>
        </w:tc>
        <w:tc>
          <w:tcPr>
            <w:tcW w:w="7604" w:type="dxa"/>
            <w:gridSpan w:val="5"/>
            <w:tcBorders>
              <w:top w:val="single" w:sz="4" w:space="0" w:color="auto"/>
              <w:left w:val="nil"/>
              <w:bottom w:val="single" w:sz="4" w:space="0" w:color="auto"/>
              <w:right w:val="single" w:sz="4" w:space="0" w:color="auto"/>
            </w:tcBorders>
            <w:shd w:val="clear" w:color="auto" w:fill="auto"/>
            <w:noWrap/>
            <w:hideMark/>
          </w:tcPr>
          <w:p w:rsidR="002565FC" w:rsidRPr="00AD2414" w:rsidRDefault="002565FC" w:rsidP="002565FC">
            <w:pPr>
              <w:jc w:val="center"/>
            </w:pPr>
            <w:r w:rsidRPr="00AD2414">
              <w:t>2,3</w:t>
            </w:r>
          </w:p>
        </w:tc>
      </w:tr>
    </w:tbl>
    <w:p w:rsidR="004C1E7B" w:rsidRPr="00DB326F" w:rsidRDefault="004C1E7B">
      <w:pPr>
        <w:pStyle w:val="18"/>
        <w:tabs>
          <w:tab w:val="left" w:pos="5103"/>
        </w:tabs>
        <w:jc w:val="center"/>
        <w:rPr>
          <w:b/>
          <w:sz w:val="26"/>
          <w:szCs w:val="26"/>
          <w:highlight w:val="yellow"/>
        </w:rPr>
      </w:pPr>
    </w:p>
    <w:p w:rsidR="00FC0A81" w:rsidRPr="00DB326F" w:rsidRDefault="00DB326F" w:rsidP="00FC0A81">
      <w:pPr>
        <w:pStyle w:val="24"/>
        <w:spacing w:line="300" w:lineRule="auto"/>
        <w:jc w:val="center"/>
        <w:rPr>
          <w:b/>
          <w:sz w:val="26"/>
          <w:szCs w:val="26"/>
        </w:rPr>
      </w:pPr>
      <w:r w:rsidRPr="00DB326F">
        <w:rPr>
          <w:b/>
          <w:sz w:val="26"/>
          <w:szCs w:val="26"/>
        </w:rPr>
        <w:t>6.7</w:t>
      </w:r>
      <w:r w:rsidR="00FC0A81" w:rsidRPr="00DB326F">
        <w:rPr>
          <w:b/>
          <w:sz w:val="26"/>
          <w:szCs w:val="26"/>
        </w:rPr>
        <w:t>. Бюджетный эффект от реализации проекта</w:t>
      </w:r>
    </w:p>
    <w:tbl>
      <w:tblPr>
        <w:tblW w:w="9810" w:type="dxa"/>
        <w:tblInd w:w="108" w:type="dxa"/>
        <w:tblLook w:val="04A0" w:firstRow="1" w:lastRow="0" w:firstColumn="1" w:lastColumn="0" w:noHBand="0" w:noVBand="1"/>
      </w:tblPr>
      <w:tblGrid>
        <w:gridCol w:w="3261"/>
        <w:gridCol w:w="992"/>
        <w:gridCol w:w="992"/>
        <w:gridCol w:w="880"/>
        <w:gridCol w:w="850"/>
        <w:gridCol w:w="851"/>
        <w:gridCol w:w="1007"/>
        <w:gridCol w:w="977"/>
      </w:tblGrid>
      <w:tr w:rsidR="00401DCE" w:rsidRPr="00C2759C" w:rsidTr="006B30D2">
        <w:trPr>
          <w:trHeight w:val="520"/>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2020</w:t>
            </w:r>
          </w:p>
        </w:tc>
        <w:tc>
          <w:tcPr>
            <w:tcW w:w="992"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2021</w:t>
            </w:r>
          </w:p>
        </w:tc>
        <w:tc>
          <w:tcPr>
            <w:tcW w:w="880"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color w:val="000000"/>
                <w:sz w:val="22"/>
                <w:szCs w:val="22"/>
                <w:lang w:eastAsia="ru-RU"/>
              </w:rPr>
            </w:pPr>
            <w:r w:rsidRPr="00C2759C">
              <w:rPr>
                <w:b/>
                <w:bCs/>
                <w:color w:val="000000"/>
                <w:sz w:val="22"/>
                <w:szCs w:val="22"/>
                <w:lang w:eastAsia="ru-RU"/>
              </w:rPr>
              <w:t>2022</w:t>
            </w:r>
          </w:p>
        </w:tc>
        <w:tc>
          <w:tcPr>
            <w:tcW w:w="850"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2023</w:t>
            </w:r>
          </w:p>
        </w:tc>
        <w:tc>
          <w:tcPr>
            <w:tcW w:w="851"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color w:val="000000"/>
                <w:sz w:val="22"/>
                <w:szCs w:val="22"/>
                <w:lang w:eastAsia="ru-RU"/>
              </w:rPr>
            </w:pPr>
            <w:r w:rsidRPr="00C2759C">
              <w:rPr>
                <w:b/>
                <w:bCs/>
                <w:color w:val="000000"/>
                <w:sz w:val="22"/>
                <w:szCs w:val="22"/>
                <w:lang w:eastAsia="ru-RU"/>
              </w:rPr>
              <w:t>2024</w:t>
            </w:r>
          </w:p>
        </w:tc>
        <w:tc>
          <w:tcPr>
            <w:tcW w:w="1007"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2025</w:t>
            </w:r>
          </w:p>
        </w:tc>
        <w:tc>
          <w:tcPr>
            <w:tcW w:w="977" w:type="dxa"/>
            <w:tcBorders>
              <w:top w:val="single" w:sz="4" w:space="0" w:color="auto"/>
              <w:left w:val="nil"/>
              <w:bottom w:val="single" w:sz="4" w:space="0" w:color="auto"/>
              <w:right w:val="single" w:sz="4" w:space="0" w:color="auto"/>
            </w:tcBorders>
            <w:shd w:val="clear" w:color="auto" w:fill="auto"/>
            <w:hideMark/>
          </w:tcPr>
          <w:p w:rsidR="00C2759C" w:rsidRPr="00C2759C" w:rsidRDefault="00C2759C" w:rsidP="00C2759C">
            <w:pPr>
              <w:jc w:val="center"/>
              <w:rPr>
                <w:b/>
                <w:bCs/>
                <w:sz w:val="22"/>
                <w:szCs w:val="22"/>
                <w:lang w:eastAsia="ru-RU"/>
              </w:rPr>
            </w:pPr>
            <w:r w:rsidRPr="00C2759C">
              <w:rPr>
                <w:b/>
                <w:bCs/>
                <w:sz w:val="22"/>
                <w:szCs w:val="22"/>
                <w:lang w:eastAsia="ru-RU"/>
              </w:rPr>
              <w:t>Всего за п</w:t>
            </w:r>
            <w:r w:rsidRPr="00C2759C">
              <w:rPr>
                <w:b/>
                <w:bCs/>
                <w:sz w:val="22"/>
                <w:szCs w:val="22"/>
                <w:lang w:eastAsia="ru-RU"/>
              </w:rPr>
              <w:t>е</w:t>
            </w:r>
            <w:r w:rsidRPr="00C2759C">
              <w:rPr>
                <w:b/>
                <w:bCs/>
                <w:sz w:val="22"/>
                <w:szCs w:val="22"/>
                <w:lang w:eastAsia="ru-RU"/>
              </w:rPr>
              <w:t>риод</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lang w:eastAsia="ru-RU"/>
              </w:rPr>
            </w:pPr>
            <w:r>
              <w:rPr>
                <w:b/>
                <w:bCs/>
              </w:rPr>
              <w:t xml:space="preserve">1. Выплаты                           </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2133,9</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0,0</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0,0</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0,0</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0,0</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0,0</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2133,9</w:t>
            </w:r>
          </w:p>
        </w:tc>
      </w:tr>
      <w:tr w:rsidR="003C30BA" w:rsidRPr="00C2759C" w:rsidTr="003C30BA">
        <w:trPr>
          <w:trHeight w:val="52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r>
              <w:t xml:space="preserve">а) предполагаемая государственная поддержка проекта </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2133,89</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2133,9</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rPr>
            </w:pPr>
            <w:r>
              <w:rPr>
                <w:b/>
                <w:bCs/>
              </w:rPr>
              <w:t>2. Поступление средств, итого</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65,3</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130,5</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188,6</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201,8</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208,1</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265,0</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1059,2</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r>
              <w:t xml:space="preserve">в том числе:                         </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pPr>
            <w:r>
              <w:t> </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 </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r>
              <w:t xml:space="preserve">а) налоги и платежи в бюджет                 </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0,0</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0,0</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pPr>
            <w:r>
              <w:t>58,1</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pPr>
            <w:r>
              <w:t>71,3</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pPr>
            <w:r>
              <w:t>77,6</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pPr>
            <w:r>
              <w:t>134,5</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341,5</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r>
              <w:t>в) налог на доходы физических лиц</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19,5</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39,0</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pPr>
            <w:r>
              <w:t>39,0</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pPr>
            <w:r>
              <w:t>39,0</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pPr>
            <w:r>
              <w:t>39,0</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pPr>
            <w:r>
              <w:t>39,0</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214,5</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r>
              <w:t>г) отчисления на социальные ну</w:t>
            </w:r>
            <w:r>
              <w:t>ж</w:t>
            </w:r>
            <w:r>
              <w:t>ды</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45,8</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pPr>
            <w:r>
              <w:t>91,5</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pPr>
            <w:r>
              <w:t>91,5</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pPr>
            <w:r>
              <w:t>91,5</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pPr>
            <w:r>
              <w:t>91,5</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pPr>
            <w:r>
              <w:t>91,5</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503,3</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rPr>
            </w:pPr>
            <w:r>
              <w:rPr>
                <w:b/>
                <w:bCs/>
              </w:rPr>
              <w:t xml:space="preserve">3. Сальдо потока </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-2068,6</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130,5</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188,6</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201,8</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208,1</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265,0</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-1074,7</w:t>
            </w:r>
          </w:p>
        </w:tc>
      </w:tr>
      <w:tr w:rsidR="003C30BA" w:rsidRPr="00C2759C" w:rsidTr="003C30BA">
        <w:trPr>
          <w:trHeight w:val="29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rPr>
            </w:pPr>
            <w:r>
              <w:rPr>
                <w:b/>
                <w:bCs/>
              </w:rPr>
              <w:t>4. То же нарастающим итогом</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-2068,6</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-1938,1</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-1749,5</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-1547,7</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-1339,6</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-1074,7</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 </w:t>
            </w:r>
          </w:p>
        </w:tc>
      </w:tr>
      <w:tr w:rsidR="003C30BA" w:rsidRPr="00C2759C" w:rsidTr="003C30BA">
        <w:trPr>
          <w:trHeight w:val="53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rPr>
            </w:pPr>
            <w:r>
              <w:rPr>
                <w:b/>
                <w:bCs/>
              </w:rPr>
              <w:t>5. Коэффициент дисконтиров</w:t>
            </w:r>
            <w:r>
              <w:rPr>
                <w:b/>
                <w:bCs/>
              </w:rPr>
              <w:t>а</w:t>
            </w:r>
            <w:r>
              <w:rPr>
                <w:b/>
                <w:bCs/>
              </w:rPr>
              <w:t>ния (с учетом риска)</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1,000</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0,891</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0,793</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0,707</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0,630</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0,561</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 </w:t>
            </w:r>
          </w:p>
        </w:tc>
      </w:tr>
      <w:tr w:rsidR="003C30BA" w:rsidRPr="00C2759C" w:rsidTr="003C30BA">
        <w:trPr>
          <w:trHeight w:val="53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rPr>
            </w:pPr>
            <w:r>
              <w:rPr>
                <w:b/>
                <w:bCs/>
              </w:rPr>
              <w:t>6. Дисконтированная величина, сальдо потока</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-2068,6</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116,2</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149,6</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142,6</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131,0</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148,6</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-1380,5</w:t>
            </w:r>
          </w:p>
        </w:tc>
      </w:tr>
      <w:tr w:rsidR="003C30BA" w:rsidRPr="00C2759C" w:rsidTr="003C30BA">
        <w:trPr>
          <w:trHeight w:val="530"/>
        </w:trPr>
        <w:tc>
          <w:tcPr>
            <w:tcW w:w="3261" w:type="dxa"/>
            <w:tcBorders>
              <w:top w:val="nil"/>
              <w:left w:val="single" w:sz="4" w:space="0" w:color="auto"/>
              <w:bottom w:val="single" w:sz="4" w:space="0" w:color="auto"/>
              <w:right w:val="single" w:sz="4" w:space="0" w:color="auto"/>
            </w:tcBorders>
            <w:shd w:val="clear" w:color="auto" w:fill="auto"/>
          </w:tcPr>
          <w:p w:rsidR="003C30BA" w:rsidRDefault="003C30BA" w:rsidP="003C30BA">
            <w:pPr>
              <w:rPr>
                <w:b/>
                <w:bCs/>
              </w:rPr>
            </w:pPr>
            <w:r>
              <w:rPr>
                <w:b/>
                <w:bCs/>
              </w:rPr>
              <w:t>7. Чистый дисконтированный доход государства нарастающим итогом</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-2068,6</w:t>
            </w:r>
          </w:p>
        </w:tc>
        <w:tc>
          <w:tcPr>
            <w:tcW w:w="992"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-1952,4</w:t>
            </w:r>
          </w:p>
        </w:tc>
        <w:tc>
          <w:tcPr>
            <w:tcW w:w="88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-1802,7</w:t>
            </w:r>
          </w:p>
        </w:tc>
        <w:tc>
          <w:tcPr>
            <w:tcW w:w="850"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-1660,1</w:t>
            </w:r>
          </w:p>
        </w:tc>
        <w:tc>
          <w:tcPr>
            <w:tcW w:w="851"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-1529,1</w:t>
            </w:r>
          </w:p>
        </w:tc>
        <w:tc>
          <w:tcPr>
            <w:tcW w:w="100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-1380,5</w:t>
            </w:r>
          </w:p>
        </w:tc>
        <w:tc>
          <w:tcPr>
            <w:tcW w:w="977" w:type="dxa"/>
            <w:tcBorders>
              <w:top w:val="nil"/>
              <w:left w:val="nil"/>
              <w:bottom w:val="single" w:sz="4" w:space="0" w:color="auto"/>
              <w:right w:val="single" w:sz="4" w:space="0" w:color="auto"/>
            </w:tcBorders>
            <w:shd w:val="clear" w:color="auto" w:fill="auto"/>
            <w:noWrap/>
          </w:tcPr>
          <w:p w:rsidR="003C30BA" w:rsidRDefault="003C30BA" w:rsidP="003C30BA">
            <w:pPr>
              <w:jc w:val="right"/>
              <w:rPr>
                <w:b/>
                <w:bCs/>
              </w:rPr>
            </w:pPr>
            <w:r>
              <w:rPr>
                <w:b/>
                <w:bCs/>
              </w:rPr>
              <w:t> </w:t>
            </w:r>
          </w:p>
        </w:tc>
      </w:tr>
    </w:tbl>
    <w:p w:rsidR="004C1E7B" w:rsidRDefault="004C1E7B">
      <w:pPr>
        <w:pStyle w:val="18"/>
        <w:tabs>
          <w:tab w:val="left" w:pos="5103"/>
        </w:tabs>
        <w:jc w:val="center"/>
        <w:rPr>
          <w:b/>
          <w:sz w:val="26"/>
          <w:szCs w:val="26"/>
          <w:highlight w:val="yellow"/>
        </w:rPr>
      </w:pPr>
    </w:p>
    <w:p w:rsidR="004C1E7B" w:rsidRDefault="004C1E7B">
      <w:pPr>
        <w:pStyle w:val="18"/>
        <w:tabs>
          <w:tab w:val="left" w:pos="5103"/>
        </w:tabs>
        <w:jc w:val="center"/>
        <w:rPr>
          <w:b/>
          <w:sz w:val="26"/>
          <w:szCs w:val="26"/>
          <w:highlight w:val="yellow"/>
        </w:rPr>
        <w:sectPr w:rsidR="004C1E7B" w:rsidSect="004C1E7B">
          <w:pgSz w:w="11906" w:h="16838"/>
          <w:pgMar w:top="1134" w:right="992" w:bottom="851" w:left="1134" w:header="720" w:footer="0" w:gutter="0"/>
          <w:cols w:space="720"/>
          <w:docGrid w:linePitch="272"/>
        </w:sectPr>
      </w:pPr>
    </w:p>
    <w:p w:rsidR="002B159D" w:rsidRDefault="00DB326F" w:rsidP="00F40EAD">
      <w:pPr>
        <w:pStyle w:val="18"/>
        <w:tabs>
          <w:tab w:val="left" w:pos="5103"/>
        </w:tabs>
        <w:jc w:val="center"/>
        <w:rPr>
          <w:b/>
          <w:color w:val="000000"/>
          <w:sz w:val="26"/>
          <w:szCs w:val="26"/>
        </w:rPr>
      </w:pPr>
      <w:r>
        <w:rPr>
          <w:b/>
          <w:sz w:val="26"/>
          <w:szCs w:val="26"/>
          <w:lang w:val="en-US"/>
        </w:rPr>
        <w:lastRenderedPageBreak/>
        <w:t>VII</w:t>
      </w:r>
      <w:r w:rsidR="002B159D">
        <w:rPr>
          <w:b/>
          <w:sz w:val="26"/>
          <w:szCs w:val="26"/>
        </w:rPr>
        <w:t>. ОЦЕНКА ПРОЕКТНЫХ РИСКОВ</w:t>
      </w:r>
    </w:p>
    <w:p w:rsidR="002B159D" w:rsidRDefault="002B159D" w:rsidP="00F40EAD">
      <w:pPr>
        <w:shd w:val="clear" w:color="auto" w:fill="FFFFFF"/>
        <w:jc w:val="center"/>
        <w:rPr>
          <w:b/>
          <w:color w:val="000000"/>
          <w:sz w:val="26"/>
          <w:szCs w:val="26"/>
        </w:rPr>
      </w:pPr>
    </w:p>
    <w:p w:rsidR="002B159D" w:rsidRDefault="00DB326F" w:rsidP="00F40EAD">
      <w:pPr>
        <w:shd w:val="clear" w:color="auto" w:fill="FFFFFF"/>
        <w:jc w:val="center"/>
        <w:rPr>
          <w:b/>
          <w:color w:val="000000"/>
          <w:sz w:val="26"/>
          <w:szCs w:val="26"/>
        </w:rPr>
      </w:pPr>
      <w:r>
        <w:rPr>
          <w:b/>
          <w:color w:val="000000"/>
          <w:sz w:val="26"/>
          <w:szCs w:val="26"/>
        </w:rPr>
        <w:t>7</w:t>
      </w:r>
      <w:r w:rsidR="002B159D">
        <w:rPr>
          <w:b/>
          <w:color w:val="000000"/>
          <w:sz w:val="26"/>
          <w:szCs w:val="26"/>
        </w:rPr>
        <w:t>.1. Риски и методы их снижения</w:t>
      </w:r>
    </w:p>
    <w:p w:rsidR="002B159D" w:rsidRDefault="002B159D" w:rsidP="00F40EAD">
      <w:pPr>
        <w:shd w:val="clear" w:color="auto" w:fill="FFFFFF"/>
        <w:jc w:val="center"/>
        <w:rPr>
          <w:b/>
          <w:color w:val="000000"/>
          <w:sz w:val="26"/>
          <w:szCs w:val="26"/>
        </w:rPr>
      </w:pPr>
    </w:p>
    <w:p w:rsidR="00813D20" w:rsidRDefault="00813D20" w:rsidP="00813D20">
      <w:pPr>
        <w:shd w:val="clear" w:color="auto" w:fill="FFFFFF"/>
        <w:ind w:firstLine="720"/>
        <w:jc w:val="both"/>
        <w:rPr>
          <w:color w:val="000000"/>
          <w:spacing w:val="-3"/>
          <w:sz w:val="26"/>
          <w:szCs w:val="26"/>
          <w:lang w:eastAsia="ar-SA"/>
        </w:rPr>
      </w:pPr>
      <w:r>
        <w:rPr>
          <w:color w:val="000000"/>
          <w:sz w:val="26"/>
          <w:szCs w:val="26"/>
        </w:rPr>
        <w:t xml:space="preserve">В данном разделе бизнес-плана проводится качественный анализ </w:t>
      </w:r>
      <w:r>
        <w:rPr>
          <w:color w:val="000000"/>
          <w:spacing w:val="5"/>
          <w:sz w:val="26"/>
          <w:szCs w:val="26"/>
        </w:rPr>
        <w:t xml:space="preserve">рисков проекта, не поддающихся формальному анализу. Вероятность возникновения </w:t>
      </w:r>
      <w:r>
        <w:rPr>
          <w:color w:val="000000"/>
          <w:spacing w:val="4"/>
          <w:sz w:val="26"/>
          <w:szCs w:val="26"/>
        </w:rPr>
        <w:t>ниже перечи</w:t>
      </w:r>
      <w:r>
        <w:rPr>
          <w:color w:val="000000"/>
          <w:spacing w:val="4"/>
          <w:sz w:val="26"/>
          <w:szCs w:val="26"/>
        </w:rPr>
        <w:t>с</w:t>
      </w:r>
      <w:r>
        <w:rPr>
          <w:color w:val="000000"/>
          <w:spacing w:val="4"/>
          <w:sz w:val="26"/>
          <w:szCs w:val="26"/>
        </w:rPr>
        <w:t>ленных рисков при реализации проекта оценивается в терминах: «высокая», «</w:t>
      </w:r>
      <w:r>
        <w:rPr>
          <w:color w:val="000000"/>
          <w:spacing w:val="-3"/>
          <w:sz w:val="26"/>
          <w:szCs w:val="26"/>
        </w:rPr>
        <w:t>сре</w:t>
      </w:r>
      <w:r>
        <w:rPr>
          <w:color w:val="000000"/>
          <w:spacing w:val="-3"/>
          <w:sz w:val="26"/>
          <w:szCs w:val="26"/>
        </w:rPr>
        <w:t>д</w:t>
      </w:r>
      <w:r>
        <w:rPr>
          <w:color w:val="000000"/>
          <w:spacing w:val="-3"/>
          <w:sz w:val="26"/>
          <w:szCs w:val="26"/>
        </w:rPr>
        <w:t>няя», «низкая».</w:t>
      </w:r>
    </w:p>
    <w:p w:rsidR="00813D20" w:rsidRDefault="00813D20" w:rsidP="00813D20">
      <w:pPr>
        <w:shd w:val="clear" w:color="auto" w:fill="FFFFFF"/>
        <w:ind w:firstLine="720"/>
        <w:jc w:val="both"/>
        <w:rPr>
          <w:color w:val="000000"/>
          <w:spacing w:val="9"/>
          <w:sz w:val="26"/>
          <w:szCs w:val="26"/>
        </w:rPr>
      </w:pPr>
      <w:r>
        <w:rPr>
          <w:color w:val="000000"/>
          <w:spacing w:val="-3"/>
          <w:sz w:val="26"/>
          <w:szCs w:val="26"/>
        </w:rPr>
        <w:t xml:space="preserve">1. </w:t>
      </w:r>
      <w:r>
        <w:rPr>
          <w:color w:val="000000"/>
          <w:spacing w:val="9"/>
          <w:sz w:val="26"/>
          <w:szCs w:val="26"/>
        </w:rPr>
        <w:t>Риски, возникающие на этапе осуществления капитальных вложений:</w:t>
      </w:r>
    </w:p>
    <w:p w:rsidR="00813D20" w:rsidRDefault="00813D20" w:rsidP="00813D20">
      <w:pPr>
        <w:widowControl w:val="0"/>
        <w:numPr>
          <w:ilvl w:val="0"/>
          <w:numId w:val="33"/>
        </w:numPr>
        <w:shd w:val="clear" w:color="auto" w:fill="FFFFFF"/>
        <w:tabs>
          <w:tab w:val="left" w:pos="346"/>
        </w:tabs>
        <w:autoSpaceDE w:val="0"/>
        <w:jc w:val="both"/>
        <w:rPr>
          <w:color w:val="000000"/>
          <w:spacing w:val="-1"/>
          <w:sz w:val="26"/>
          <w:szCs w:val="26"/>
        </w:rPr>
      </w:pPr>
      <w:r>
        <w:rPr>
          <w:color w:val="000000"/>
          <w:spacing w:val="7"/>
          <w:sz w:val="26"/>
          <w:szCs w:val="26"/>
        </w:rPr>
        <w:t xml:space="preserve">невыполнение обязательств поставщиком (низкое качество, </w:t>
      </w:r>
      <w:r>
        <w:rPr>
          <w:bCs/>
          <w:color w:val="000000"/>
          <w:spacing w:val="7"/>
          <w:sz w:val="26"/>
          <w:szCs w:val="26"/>
        </w:rPr>
        <w:t xml:space="preserve">дефекты </w:t>
      </w:r>
      <w:r>
        <w:rPr>
          <w:color w:val="000000"/>
          <w:spacing w:val="7"/>
          <w:sz w:val="26"/>
          <w:szCs w:val="26"/>
        </w:rPr>
        <w:t xml:space="preserve">в оборудовании, </w:t>
      </w:r>
      <w:r>
        <w:rPr>
          <w:color w:val="000000"/>
          <w:spacing w:val="-1"/>
          <w:sz w:val="26"/>
          <w:szCs w:val="26"/>
        </w:rPr>
        <w:t>технологии);</w:t>
      </w:r>
    </w:p>
    <w:p w:rsidR="00813D20" w:rsidRDefault="00813D20" w:rsidP="00813D20">
      <w:pPr>
        <w:widowControl w:val="0"/>
        <w:numPr>
          <w:ilvl w:val="0"/>
          <w:numId w:val="33"/>
        </w:numPr>
        <w:shd w:val="clear" w:color="auto" w:fill="FFFFFF"/>
        <w:tabs>
          <w:tab w:val="left" w:pos="346"/>
        </w:tabs>
        <w:autoSpaceDE w:val="0"/>
        <w:jc w:val="both"/>
        <w:rPr>
          <w:color w:val="000000"/>
          <w:spacing w:val="4"/>
          <w:sz w:val="26"/>
          <w:szCs w:val="26"/>
        </w:rPr>
      </w:pPr>
      <w:r>
        <w:rPr>
          <w:color w:val="000000"/>
          <w:spacing w:val="-1"/>
          <w:sz w:val="26"/>
          <w:szCs w:val="26"/>
        </w:rPr>
        <w:t>срыв сроков поставки техники и мальков рыбы;</w:t>
      </w:r>
    </w:p>
    <w:p w:rsidR="00813D20" w:rsidRDefault="00813D20" w:rsidP="00813D20">
      <w:pPr>
        <w:widowControl w:val="0"/>
        <w:numPr>
          <w:ilvl w:val="0"/>
          <w:numId w:val="33"/>
        </w:numPr>
        <w:shd w:val="clear" w:color="auto" w:fill="FFFFFF"/>
        <w:tabs>
          <w:tab w:val="left" w:pos="346"/>
        </w:tabs>
        <w:autoSpaceDE w:val="0"/>
        <w:jc w:val="both"/>
        <w:rPr>
          <w:color w:val="000000"/>
          <w:spacing w:val="4"/>
          <w:sz w:val="26"/>
          <w:szCs w:val="26"/>
        </w:rPr>
      </w:pPr>
      <w:r>
        <w:rPr>
          <w:color w:val="000000"/>
          <w:spacing w:val="4"/>
          <w:sz w:val="26"/>
          <w:szCs w:val="26"/>
        </w:rPr>
        <w:t>превышение расчетной стоимости проекта.</w:t>
      </w:r>
    </w:p>
    <w:p w:rsidR="00813D20" w:rsidRDefault="00813D20" w:rsidP="00813D20">
      <w:pPr>
        <w:shd w:val="clear" w:color="auto" w:fill="FFFFFF"/>
        <w:ind w:firstLine="720"/>
        <w:jc w:val="both"/>
        <w:rPr>
          <w:color w:val="000000"/>
          <w:sz w:val="26"/>
          <w:szCs w:val="26"/>
        </w:rPr>
      </w:pPr>
      <w:r>
        <w:rPr>
          <w:color w:val="000000"/>
          <w:sz w:val="26"/>
          <w:szCs w:val="26"/>
        </w:rPr>
        <w:t>Для снижения вышеперечисленных рисков будут включены в договор с поста</w:t>
      </w:r>
      <w:r>
        <w:rPr>
          <w:color w:val="000000"/>
          <w:sz w:val="26"/>
          <w:szCs w:val="26"/>
        </w:rPr>
        <w:t>в</w:t>
      </w:r>
      <w:r>
        <w:rPr>
          <w:color w:val="000000"/>
          <w:sz w:val="26"/>
          <w:szCs w:val="26"/>
        </w:rPr>
        <w:t xml:space="preserve">щиком пункты, предусматривающие условия, размер и сроки возмещения ущерба. </w:t>
      </w:r>
    </w:p>
    <w:p w:rsidR="00813D20" w:rsidRDefault="00813D20" w:rsidP="00813D20">
      <w:pPr>
        <w:shd w:val="clear" w:color="auto" w:fill="FFFFFF"/>
        <w:ind w:firstLine="720"/>
        <w:jc w:val="both"/>
        <w:rPr>
          <w:color w:val="000000"/>
          <w:spacing w:val="-1"/>
          <w:sz w:val="26"/>
          <w:szCs w:val="26"/>
        </w:rPr>
      </w:pPr>
      <w:r>
        <w:rPr>
          <w:color w:val="000000"/>
          <w:spacing w:val="-1"/>
          <w:sz w:val="26"/>
          <w:szCs w:val="26"/>
        </w:rPr>
        <w:t xml:space="preserve">Вероятность возникновения такого рода </w:t>
      </w:r>
      <w:r>
        <w:rPr>
          <w:bCs/>
          <w:color w:val="000000"/>
          <w:spacing w:val="-1"/>
          <w:sz w:val="26"/>
          <w:szCs w:val="26"/>
        </w:rPr>
        <w:t>рисков «</w:t>
      </w:r>
      <w:r>
        <w:rPr>
          <w:color w:val="000000"/>
          <w:spacing w:val="-1"/>
          <w:sz w:val="26"/>
          <w:szCs w:val="26"/>
        </w:rPr>
        <w:t>низкая», так как в</w:t>
      </w:r>
      <w:r>
        <w:rPr>
          <w:color w:val="000000"/>
          <w:spacing w:val="3"/>
          <w:sz w:val="26"/>
          <w:szCs w:val="26"/>
        </w:rPr>
        <w:t xml:space="preserve"> качестве о</w:t>
      </w:r>
      <w:r>
        <w:rPr>
          <w:color w:val="000000"/>
          <w:spacing w:val="3"/>
          <w:sz w:val="26"/>
          <w:szCs w:val="26"/>
        </w:rPr>
        <w:t>с</w:t>
      </w:r>
      <w:r>
        <w:rPr>
          <w:color w:val="000000"/>
          <w:spacing w:val="3"/>
          <w:sz w:val="26"/>
          <w:szCs w:val="26"/>
        </w:rPr>
        <w:t xml:space="preserve">новных поставщиков в бизнес-плане рассматривается предприятия, </w:t>
      </w:r>
      <w:r>
        <w:rPr>
          <w:color w:val="000000"/>
          <w:spacing w:val="-1"/>
          <w:sz w:val="26"/>
          <w:szCs w:val="26"/>
        </w:rPr>
        <w:t>имеющие знач</w:t>
      </w:r>
      <w:r>
        <w:rPr>
          <w:color w:val="000000"/>
          <w:spacing w:val="-1"/>
          <w:sz w:val="26"/>
          <w:szCs w:val="26"/>
        </w:rPr>
        <w:t>и</w:t>
      </w:r>
      <w:r>
        <w:rPr>
          <w:color w:val="000000"/>
          <w:spacing w:val="-1"/>
          <w:sz w:val="26"/>
          <w:szCs w:val="26"/>
        </w:rPr>
        <w:t xml:space="preserve">тельный опыт реализации подобных проектов по всей стране. </w:t>
      </w:r>
    </w:p>
    <w:p w:rsidR="00813D20" w:rsidRDefault="00813D20" w:rsidP="00813D20">
      <w:pPr>
        <w:shd w:val="clear" w:color="auto" w:fill="FFFFFF"/>
        <w:ind w:firstLine="720"/>
        <w:jc w:val="both"/>
        <w:rPr>
          <w:color w:val="000000"/>
          <w:spacing w:val="9"/>
          <w:sz w:val="26"/>
          <w:szCs w:val="26"/>
        </w:rPr>
      </w:pPr>
      <w:r>
        <w:rPr>
          <w:color w:val="000000"/>
          <w:spacing w:val="9"/>
          <w:sz w:val="26"/>
          <w:szCs w:val="26"/>
        </w:rPr>
        <w:t>2. Риски, связанные с эксплуатацией предприятия:</w:t>
      </w:r>
    </w:p>
    <w:p w:rsidR="00813D20" w:rsidRDefault="00813D20" w:rsidP="00813D20">
      <w:pPr>
        <w:widowControl w:val="0"/>
        <w:numPr>
          <w:ilvl w:val="0"/>
          <w:numId w:val="34"/>
        </w:numPr>
        <w:shd w:val="clear" w:color="auto" w:fill="FFFFFF"/>
        <w:tabs>
          <w:tab w:val="left" w:pos="346"/>
        </w:tabs>
        <w:autoSpaceDE w:val="0"/>
        <w:ind w:left="0" w:firstLine="709"/>
        <w:jc w:val="both"/>
        <w:rPr>
          <w:color w:val="000000"/>
          <w:spacing w:val="-1"/>
          <w:sz w:val="26"/>
          <w:szCs w:val="26"/>
        </w:rPr>
      </w:pPr>
      <w:r>
        <w:rPr>
          <w:color w:val="000000"/>
          <w:spacing w:val="5"/>
          <w:sz w:val="26"/>
          <w:szCs w:val="26"/>
        </w:rPr>
        <w:t>невыход на проектную мощность (возникновение технологических или с</w:t>
      </w:r>
      <w:r>
        <w:rPr>
          <w:color w:val="000000"/>
          <w:spacing w:val="5"/>
          <w:sz w:val="26"/>
          <w:szCs w:val="26"/>
        </w:rPr>
        <w:t>ы</w:t>
      </w:r>
      <w:r>
        <w:rPr>
          <w:color w:val="000000"/>
          <w:spacing w:val="5"/>
          <w:sz w:val="26"/>
          <w:szCs w:val="26"/>
        </w:rPr>
        <w:t xml:space="preserve">рьевых </w:t>
      </w:r>
      <w:r>
        <w:rPr>
          <w:color w:val="000000"/>
          <w:spacing w:val="-1"/>
          <w:sz w:val="26"/>
          <w:szCs w:val="26"/>
        </w:rPr>
        <w:t>ограничений);</w:t>
      </w:r>
    </w:p>
    <w:p w:rsidR="00813D20" w:rsidRDefault="00813D20" w:rsidP="00813D20">
      <w:pPr>
        <w:widowControl w:val="0"/>
        <w:numPr>
          <w:ilvl w:val="0"/>
          <w:numId w:val="34"/>
        </w:numPr>
        <w:shd w:val="clear" w:color="auto" w:fill="FFFFFF"/>
        <w:tabs>
          <w:tab w:val="left" w:pos="346"/>
        </w:tabs>
        <w:autoSpaceDE w:val="0"/>
        <w:ind w:left="0" w:firstLine="709"/>
        <w:jc w:val="both"/>
        <w:rPr>
          <w:color w:val="000000"/>
          <w:spacing w:val="-1"/>
          <w:sz w:val="26"/>
          <w:szCs w:val="26"/>
        </w:rPr>
      </w:pPr>
      <w:r>
        <w:rPr>
          <w:color w:val="000000"/>
          <w:spacing w:val="6"/>
          <w:sz w:val="26"/>
          <w:szCs w:val="26"/>
        </w:rPr>
        <w:t>выпуск продукции несоответствующего качества</w:t>
      </w:r>
      <w:r>
        <w:rPr>
          <w:color w:val="000000"/>
          <w:spacing w:val="-1"/>
          <w:sz w:val="26"/>
          <w:szCs w:val="26"/>
        </w:rPr>
        <w:t>;</w:t>
      </w:r>
    </w:p>
    <w:p w:rsidR="00813D20" w:rsidRDefault="00813D20" w:rsidP="00813D20">
      <w:pPr>
        <w:widowControl w:val="0"/>
        <w:numPr>
          <w:ilvl w:val="0"/>
          <w:numId w:val="34"/>
        </w:numPr>
        <w:shd w:val="clear" w:color="auto" w:fill="FFFFFF"/>
        <w:tabs>
          <w:tab w:val="left" w:pos="346"/>
        </w:tabs>
        <w:autoSpaceDE w:val="0"/>
        <w:ind w:left="0" w:firstLine="709"/>
        <w:jc w:val="both"/>
        <w:rPr>
          <w:color w:val="000000"/>
          <w:spacing w:val="-1"/>
          <w:sz w:val="26"/>
          <w:szCs w:val="26"/>
        </w:rPr>
      </w:pPr>
      <w:r>
        <w:rPr>
          <w:color w:val="000000"/>
          <w:spacing w:val="-1"/>
          <w:sz w:val="26"/>
          <w:szCs w:val="26"/>
        </w:rPr>
        <w:t>неудовлетворительный менеджмент;</w:t>
      </w:r>
    </w:p>
    <w:p w:rsidR="00813D20" w:rsidRDefault="00813D20" w:rsidP="00813D20">
      <w:pPr>
        <w:widowControl w:val="0"/>
        <w:numPr>
          <w:ilvl w:val="0"/>
          <w:numId w:val="34"/>
        </w:numPr>
        <w:shd w:val="clear" w:color="auto" w:fill="FFFFFF"/>
        <w:tabs>
          <w:tab w:val="left" w:pos="346"/>
        </w:tabs>
        <w:autoSpaceDE w:val="0"/>
        <w:ind w:left="0" w:firstLine="709"/>
        <w:jc w:val="both"/>
        <w:rPr>
          <w:color w:val="000000"/>
          <w:spacing w:val="-1"/>
          <w:sz w:val="26"/>
          <w:szCs w:val="26"/>
        </w:rPr>
      </w:pPr>
      <w:r>
        <w:rPr>
          <w:color w:val="000000"/>
          <w:spacing w:val="12"/>
          <w:sz w:val="26"/>
          <w:szCs w:val="26"/>
        </w:rPr>
        <w:t xml:space="preserve">продукция не находит сбыта в нужном стоимостном выражении и в расчетные сроки </w:t>
      </w:r>
      <w:r>
        <w:rPr>
          <w:color w:val="000000"/>
          <w:spacing w:val="4"/>
          <w:sz w:val="26"/>
          <w:szCs w:val="26"/>
        </w:rPr>
        <w:t xml:space="preserve">(возникновение ценовых ограничений, переоценка емкости рынка, или недооценка </w:t>
      </w:r>
      <w:r>
        <w:rPr>
          <w:color w:val="000000"/>
          <w:spacing w:val="-1"/>
          <w:sz w:val="26"/>
          <w:szCs w:val="26"/>
        </w:rPr>
        <w:t>конкуренции при маркетинге);</w:t>
      </w:r>
    </w:p>
    <w:p w:rsidR="00813D20" w:rsidRDefault="00813D20" w:rsidP="00813D20">
      <w:pPr>
        <w:widowControl w:val="0"/>
        <w:numPr>
          <w:ilvl w:val="0"/>
          <w:numId w:val="34"/>
        </w:numPr>
        <w:shd w:val="clear" w:color="auto" w:fill="FFFFFF"/>
        <w:tabs>
          <w:tab w:val="left" w:pos="472"/>
        </w:tabs>
        <w:autoSpaceDE w:val="0"/>
        <w:ind w:left="0" w:firstLine="709"/>
        <w:jc w:val="both"/>
        <w:rPr>
          <w:color w:val="000000"/>
          <w:sz w:val="26"/>
          <w:szCs w:val="26"/>
        </w:rPr>
      </w:pPr>
      <w:r>
        <w:rPr>
          <w:color w:val="000000"/>
          <w:sz w:val="26"/>
          <w:szCs w:val="26"/>
        </w:rPr>
        <w:t>инфляция затрат (опережающий рост цен на корма, мальков рыбы и др. статьи затрат);</w:t>
      </w:r>
    </w:p>
    <w:p w:rsidR="00813D20" w:rsidRDefault="00813D20" w:rsidP="00813D20">
      <w:pPr>
        <w:widowControl w:val="0"/>
        <w:numPr>
          <w:ilvl w:val="0"/>
          <w:numId w:val="34"/>
        </w:numPr>
        <w:shd w:val="clear" w:color="auto" w:fill="FFFFFF"/>
        <w:tabs>
          <w:tab w:val="left" w:pos="472"/>
        </w:tabs>
        <w:autoSpaceDE w:val="0"/>
        <w:ind w:left="0" w:firstLine="709"/>
        <w:jc w:val="both"/>
        <w:rPr>
          <w:bCs/>
          <w:color w:val="000000"/>
          <w:spacing w:val="-1"/>
          <w:sz w:val="26"/>
          <w:szCs w:val="26"/>
        </w:rPr>
      </w:pPr>
      <w:r>
        <w:rPr>
          <w:color w:val="000000"/>
          <w:spacing w:val="-1"/>
          <w:sz w:val="26"/>
          <w:szCs w:val="26"/>
        </w:rPr>
        <w:t xml:space="preserve">транспортные риски и экологические риски (возникновение непредвиденных затрат на возмещение </w:t>
      </w:r>
      <w:r>
        <w:rPr>
          <w:bCs/>
          <w:color w:val="000000"/>
          <w:spacing w:val="-1"/>
          <w:sz w:val="26"/>
          <w:szCs w:val="26"/>
        </w:rPr>
        <w:t>ущерба).</w:t>
      </w:r>
    </w:p>
    <w:p w:rsidR="00813D20" w:rsidRDefault="00813D20" w:rsidP="00813D20">
      <w:pPr>
        <w:shd w:val="clear" w:color="auto" w:fill="FFFFFF"/>
        <w:ind w:firstLine="720"/>
        <w:jc w:val="both"/>
        <w:rPr>
          <w:color w:val="000000"/>
          <w:spacing w:val="1"/>
          <w:sz w:val="26"/>
          <w:szCs w:val="26"/>
        </w:rPr>
      </w:pPr>
      <w:r>
        <w:rPr>
          <w:color w:val="000000"/>
          <w:spacing w:val="-1"/>
          <w:sz w:val="26"/>
          <w:szCs w:val="26"/>
        </w:rPr>
        <w:t>Все перечисленные риски достаточно высоки при организации нового предпри</w:t>
      </w:r>
      <w:r>
        <w:rPr>
          <w:color w:val="000000"/>
          <w:spacing w:val="-1"/>
          <w:sz w:val="26"/>
          <w:szCs w:val="26"/>
        </w:rPr>
        <w:t>я</w:t>
      </w:r>
      <w:r>
        <w:rPr>
          <w:color w:val="000000"/>
          <w:spacing w:val="-1"/>
          <w:sz w:val="26"/>
          <w:szCs w:val="26"/>
        </w:rPr>
        <w:t xml:space="preserve">тия или </w:t>
      </w:r>
      <w:r>
        <w:rPr>
          <w:color w:val="000000"/>
          <w:spacing w:val="1"/>
          <w:sz w:val="26"/>
          <w:szCs w:val="26"/>
        </w:rPr>
        <w:t>введении нового продукта, поэтому вероятность рисков оценивается как «сре</w:t>
      </w:r>
      <w:r>
        <w:rPr>
          <w:color w:val="000000"/>
          <w:spacing w:val="1"/>
          <w:sz w:val="26"/>
          <w:szCs w:val="26"/>
        </w:rPr>
        <w:t>д</w:t>
      </w:r>
      <w:r>
        <w:rPr>
          <w:color w:val="000000"/>
          <w:spacing w:val="1"/>
          <w:sz w:val="26"/>
          <w:szCs w:val="26"/>
        </w:rPr>
        <w:t xml:space="preserve">няя». В то же время на продукцию К(Ф)Х </w:t>
      </w:r>
      <w:proofErr w:type="spellStart"/>
      <w:r>
        <w:rPr>
          <w:sz w:val="26"/>
          <w:szCs w:val="26"/>
        </w:rPr>
        <w:t>Чекушиной</w:t>
      </w:r>
      <w:proofErr w:type="spellEnd"/>
      <w:r>
        <w:rPr>
          <w:sz w:val="26"/>
          <w:szCs w:val="26"/>
        </w:rPr>
        <w:t xml:space="preserve"> К.С. </w:t>
      </w:r>
      <w:r>
        <w:rPr>
          <w:color w:val="000000"/>
          <w:spacing w:val="1"/>
          <w:sz w:val="26"/>
          <w:szCs w:val="26"/>
        </w:rPr>
        <w:t>существует стабильный спрос, что минимизирует риски.</w:t>
      </w:r>
    </w:p>
    <w:p w:rsidR="00813D20" w:rsidRDefault="00813D20" w:rsidP="00813D20">
      <w:pPr>
        <w:shd w:val="clear" w:color="auto" w:fill="FFFFFF"/>
        <w:ind w:firstLine="720"/>
        <w:jc w:val="both"/>
        <w:rPr>
          <w:b/>
          <w:bCs/>
          <w:color w:val="000000"/>
          <w:spacing w:val="-2"/>
          <w:sz w:val="26"/>
          <w:szCs w:val="26"/>
        </w:rPr>
      </w:pPr>
      <w:r>
        <w:rPr>
          <w:b/>
          <w:bCs/>
          <w:color w:val="000000"/>
          <w:spacing w:val="-2"/>
          <w:sz w:val="26"/>
          <w:szCs w:val="26"/>
        </w:rPr>
        <w:t>Возможные методы снижения рисков:</w:t>
      </w:r>
    </w:p>
    <w:p w:rsidR="00813D20" w:rsidRDefault="00813D20" w:rsidP="00813D20">
      <w:pPr>
        <w:numPr>
          <w:ilvl w:val="0"/>
          <w:numId w:val="35"/>
        </w:numPr>
        <w:shd w:val="clear" w:color="auto" w:fill="FFFFFF"/>
        <w:tabs>
          <w:tab w:val="left" w:pos="993"/>
        </w:tabs>
        <w:ind w:left="0" w:firstLine="709"/>
        <w:jc w:val="both"/>
        <w:rPr>
          <w:color w:val="000000"/>
          <w:spacing w:val="-2"/>
          <w:sz w:val="26"/>
          <w:szCs w:val="26"/>
        </w:rPr>
      </w:pPr>
      <w:r>
        <w:rPr>
          <w:color w:val="000000"/>
          <w:sz w:val="26"/>
          <w:szCs w:val="26"/>
        </w:rPr>
        <w:t xml:space="preserve">наличие гарантий </w:t>
      </w:r>
      <w:r>
        <w:rPr>
          <w:bCs/>
          <w:color w:val="000000"/>
          <w:sz w:val="26"/>
          <w:szCs w:val="26"/>
        </w:rPr>
        <w:t xml:space="preserve">от </w:t>
      </w:r>
      <w:r>
        <w:rPr>
          <w:color w:val="000000"/>
          <w:sz w:val="26"/>
          <w:szCs w:val="26"/>
        </w:rPr>
        <w:t>поставщиков мальков рыбы</w:t>
      </w:r>
      <w:r>
        <w:rPr>
          <w:color w:val="000000"/>
          <w:spacing w:val="-3"/>
          <w:sz w:val="26"/>
          <w:szCs w:val="26"/>
        </w:rPr>
        <w:t xml:space="preserve">: </w:t>
      </w:r>
      <w:r>
        <w:rPr>
          <w:color w:val="000000"/>
          <w:spacing w:val="-2"/>
          <w:sz w:val="26"/>
          <w:szCs w:val="26"/>
        </w:rPr>
        <w:t>возврата аванса;</w:t>
      </w:r>
    </w:p>
    <w:p w:rsidR="00813D20" w:rsidRDefault="00813D20" w:rsidP="00813D20">
      <w:pPr>
        <w:widowControl w:val="0"/>
        <w:numPr>
          <w:ilvl w:val="0"/>
          <w:numId w:val="36"/>
        </w:numPr>
        <w:shd w:val="clear" w:color="auto" w:fill="FFFFFF"/>
        <w:tabs>
          <w:tab w:val="left" w:pos="439"/>
          <w:tab w:val="left" w:pos="993"/>
        </w:tabs>
        <w:autoSpaceDE w:val="0"/>
        <w:ind w:left="0" w:firstLine="709"/>
        <w:jc w:val="both"/>
        <w:rPr>
          <w:color w:val="000000"/>
          <w:spacing w:val="-8"/>
          <w:sz w:val="26"/>
          <w:szCs w:val="26"/>
        </w:rPr>
      </w:pPr>
      <w:r>
        <w:rPr>
          <w:color w:val="000000"/>
          <w:spacing w:val="-1"/>
          <w:sz w:val="26"/>
          <w:szCs w:val="26"/>
        </w:rPr>
        <w:t>надлежащего исполнения контрактов;</w:t>
      </w:r>
    </w:p>
    <w:p w:rsidR="00813D20" w:rsidRDefault="00813D20" w:rsidP="00813D20">
      <w:pPr>
        <w:widowControl w:val="0"/>
        <w:numPr>
          <w:ilvl w:val="0"/>
          <w:numId w:val="36"/>
        </w:numPr>
        <w:shd w:val="clear" w:color="auto" w:fill="FFFFFF"/>
        <w:tabs>
          <w:tab w:val="left" w:pos="439"/>
          <w:tab w:val="num" w:pos="993"/>
        </w:tabs>
        <w:autoSpaceDE w:val="0"/>
        <w:ind w:left="0" w:firstLine="709"/>
        <w:jc w:val="both"/>
        <w:rPr>
          <w:color w:val="000000"/>
          <w:spacing w:val="-3"/>
          <w:sz w:val="26"/>
          <w:szCs w:val="26"/>
        </w:rPr>
      </w:pPr>
      <w:r>
        <w:rPr>
          <w:color w:val="000000"/>
          <w:spacing w:val="-8"/>
          <w:sz w:val="26"/>
          <w:szCs w:val="26"/>
        </w:rPr>
        <w:t xml:space="preserve">наличие долгосрочных договоров на сбыт </w:t>
      </w:r>
      <w:r>
        <w:rPr>
          <w:bCs/>
          <w:color w:val="000000"/>
          <w:spacing w:val="-8"/>
          <w:sz w:val="26"/>
          <w:szCs w:val="26"/>
        </w:rPr>
        <w:t xml:space="preserve">готовой </w:t>
      </w:r>
      <w:r>
        <w:rPr>
          <w:color w:val="000000"/>
          <w:spacing w:val="-8"/>
          <w:sz w:val="26"/>
          <w:szCs w:val="26"/>
        </w:rPr>
        <w:t>продукции;</w:t>
      </w:r>
    </w:p>
    <w:p w:rsidR="00813D20" w:rsidRDefault="00813D20" w:rsidP="00813D20">
      <w:pPr>
        <w:widowControl w:val="0"/>
        <w:numPr>
          <w:ilvl w:val="0"/>
          <w:numId w:val="36"/>
        </w:numPr>
        <w:shd w:val="clear" w:color="auto" w:fill="FFFFFF"/>
        <w:tabs>
          <w:tab w:val="left" w:pos="439"/>
          <w:tab w:val="num" w:pos="993"/>
        </w:tabs>
        <w:autoSpaceDE w:val="0"/>
        <w:ind w:left="0" w:firstLine="709"/>
        <w:jc w:val="both"/>
        <w:rPr>
          <w:color w:val="000000"/>
          <w:spacing w:val="-1"/>
          <w:sz w:val="26"/>
          <w:szCs w:val="26"/>
        </w:rPr>
      </w:pPr>
      <w:r>
        <w:rPr>
          <w:color w:val="000000"/>
          <w:spacing w:val="-1"/>
          <w:sz w:val="26"/>
          <w:szCs w:val="26"/>
        </w:rPr>
        <w:t xml:space="preserve">поддержка проекта со стороны Администрации </w:t>
      </w:r>
      <w:proofErr w:type="spellStart"/>
      <w:r>
        <w:rPr>
          <w:color w:val="000000"/>
          <w:spacing w:val="-1"/>
          <w:sz w:val="26"/>
          <w:szCs w:val="26"/>
        </w:rPr>
        <w:t>Ичалковского</w:t>
      </w:r>
      <w:proofErr w:type="spellEnd"/>
      <w:r>
        <w:rPr>
          <w:color w:val="000000"/>
          <w:spacing w:val="-1"/>
          <w:sz w:val="26"/>
          <w:szCs w:val="26"/>
        </w:rPr>
        <w:t xml:space="preserve"> муниципального района.</w:t>
      </w:r>
    </w:p>
    <w:p w:rsidR="002B159D" w:rsidRDefault="002B159D" w:rsidP="009A420E">
      <w:pPr>
        <w:shd w:val="clear" w:color="auto" w:fill="FFFFFF"/>
        <w:jc w:val="center"/>
        <w:rPr>
          <w:bCs/>
          <w:color w:val="000000"/>
          <w:sz w:val="26"/>
          <w:szCs w:val="26"/>
        </w:rPr>
      </w:pPr>
    </w:p>
    <w:p w:rsidR="002B159D" w:rsidRDefault="002B159D">
      <w:pPr>
        <w:pageBreakBefore/>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r w:rsidRPr="00C81908">
        <w:rPr>
          <w:b/>
          <w:sz w:val="32"/>
          <w:szCs w:val="32"/>
        </w:rPr>
        <w:t>ПРИЛОЖЕНИЯ</w:t>
      </w: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9E3F38" w:rsidRDefault="009E3F38">
      <w:pPr>
        <w:pageBreakBefore/>
        <w:tabs>
          <w:tab w:val="left" w:pos="5103"/>
        </w:tabs>
        <w:spacing w:line="276" w:lineRule="auto"/>
        <w:jc w:val="center"/>
        <w:rPr>
          <w:b/>
          <w:sz w:val="26"/>
          <w:szCs w:val="26"/>
        </w:rPr>
        <w:sectPr w:rsidR="009E3F38">
          <w:footerReference w:type="default" r:id="rId21"/>
          <w:pgSz w:w="11906" w:h="16838"/>
          <w:pgMar w:top="851" w:right="566" w:bottom="1134" w:left="1418" w:header="720" w:footer="0" w:gutter="0"/>
          <w:cols w:space="720"/>
          <w:docGrid w:linePitch="360"/>
        </w:sectPr>
      </w:pPr>
    </w:p>
    <w:p w:rsidR="003537FD" w:rsidRPr="003537FD" w:rsidRDefault="00577FD3" w:rsidP="003537FD">
      <w:pPr>
        <w:rPr>
          <w:color w:val="000000"/>
          <w:sz w:val="26"/>
          <w:szCs w:val="26"/>
          <w:lang w:eastAsia="ru-RU"/>
        </w:rPr>
      </w:pPr>
      <w:r w:rsidRPr="003537FD">
        <w:rPr>
          <w:sz w:val="26"/>
          <w:szCs w:val="26"/>
        </w:rPr>
        <w:lastRenderedPageBreak/>
        <w:t xml:space="preserve">Таблица </w:t>
      </w:r>
      <w:r w:rsidR="002E58F1" w:rsidRPr="003537FD">
        <w:rPr>
          <w:sz w:val="26"/>
          <w:szCs w:val="26"/>
        </w:rPr>
        <w:t xml:space="preserve">– </w:t>
      </w:r>
      <w:r w:rsidR="003537FD" w:rsidRPr="003537FD">
        <w:rPr>
          <w:color w:val="000000"/>
          <w:sz w:val="26"/>
          <w:szCs w:val="26"/>
          <w:lang w:eastAsia="ru-RU"/>
        </w:rPr>
        <w:t>План приобретения мальков рыбы</w:t>
      </w:r>
      <w:r w:rsidR="002565FC">
        <w:rPr>
          <w:color w:val="000000"/>
          <w:sz w:val="26"/>
          <w:szCs w:val="26"/>
          <w:lang w:eastAsia="ru-RU"/>
        </w:rPr>
        <w:t>, тыс. шт.</w:t>
      </w:r>
    </w:p>
    <w:tbl>
      <w:tblPr>
        <w:tblW w:w="9200" w:type="dxa"/>
        <w:tblInd w:w="-5" w:type="dxa"/>
        <w:tblLook w:val="04A0" w:firstRow="1" w:lastRow="0" w:firstColumn="1" w:lastColumn="0" w:noHBand="0" w:noVBand="1"/>
      </w:tblPr>
      <w:tblGrid>
        <w:gridCol w:w="2640"/>
        <w:gridCol w:w="960"/>
        <w:gridCol w:w="1140"/>
        <w:gridCol w:w="1160"/>
        <w:gridCol w:w="1160"/>
        <w:gridCol w:w="1060"/>
        <w:gridCol w:w="1080"/>
      </w:tblGrid>
      <w:tr w:rsidR="003537FD" w:rsidRPr="003537FD" w:rsidTr="003537FD">
        <w:trPr>
          <w:trHeight w:val="29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7FD" w:rsidRPr="003537FD" w:rsidRDefault="003537FD" w:rsidP="003537FD">
            <w:pPr>
              <w:rPr>
                <w:color w:val="000000"/>
                <w:sz w:val="22"/>
                <w:szCs w:val="22"/>
                <w:lang w:eastAsia="ru-RU"/>
              </w:rPr>
            </w:pPr>
            <w:r w:rsidRPr="003537FD">
              <w:rPr>
                <w:color w:val="000000"/>
                <w:sz w:val="22"/>
                <w:szCs w:val="22"/>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537FD" w:rsidRPr="003537FD" w:rsidRDefault="003537FD" w:rsidP="003537FD">
            <w:pPr>
              <w:jc w:val="center"/>
              <w:rPr>
                <w:bCs/>
                <w:color w:val="000000"/>
                <w:sz w:val="22"/>
                <w:szCs w:val="22"/>
                <w:lang w:eastAsia="ru-RU"/>
              </w:rPr>
            </w:pPr>
            <w:r w:rsidRPr="003537FD">
              <w:rPr>
                <w:bCs/>
                <w:color w:val="000000"/>
                <w:sz w:val="22"/>
                <w:szCs w:val="22"/>
                <w:lang w:eastAsia="ru-RU"/>
              </w:rPr>
              <w:t>2020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537FD" w:rsidRPr="003537FD" w:rsidRDefault="003537FD" w:rsidP="003537FD">
            <w:pPr>
              <w:jc w:val="center"/>
              <w:rPr>
                <w:bCs/>
                <w:color w:val="000000"/>
                <w:sz w:val="22"/>
                <w:szCs w:val="22"/>
                <w:lang w:eastAsia="ru-RU"/>
              </w:rPr>
            </w:pPr>
            <w:r w:rsidRPr="003537FD">
              <w:rPr>
                <w:bCs/>
                <w:color w:val="000000"/>
                <w:sz w:val="22"/>
                <w:szCs w:val="22"/>
                <w:lang w:eastAsia="ru-RU"/>
              </w:rPr>
              <w:t>2021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537FD" w:rsidRPr="003537FD" w:rsidRDefault="003537FD" w:rsidP="003537FD">
            <w:pPr>
              <w:jc w:val="center"/>
              <w:rPr>
                <w:bCs/>
                <w:color w:val="000000"/>
                <w:sz w:val="22"/>
                <w:szCs w:val="22"/>
                <w:lang w:eastAsia="ru-RU"/>
              </w:rPr>
            </w:pPr>
            <w:r w:rsidRPr="003537FD">
              <w:rPr>
                <w:bCs/>
                <w:color w:val="000000"/>
                <w:sz w:val="22"/>
                <w:szCs w:val="22"/>
                <w:lang w:eastAsia="ru-RU"/>
              </w:rPr>
              <w:t>2022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537FD" w:rsidRPr="003537FD" w:rsidRDefault="003537FD" w:rsidP="003537FD">
            <w:pPr>
              <w:jc w:val="center"/>
              <w:rPr>
                <w:bCs/>
                <w:color w:val="000000"/>
                <w:sz w:val="22"/>
                <w:szCs w:val="22"/>
                <w:lang w:eastAsia="ru-RU"/>
              </w:rPr>
            </w:pPr>
            <w:r w:rsidRPr="003537FD">
              <w:rPr>
                <w:bCs/>
                <w:color w:val="000000"/>
                <w:sz w:val="22"/>
                <w:szCs w:val="22"/>
                <w:lang w:eastAsia="ru-RU"/>
              </w:rPr>
              <w:t>2023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537FD" w:rsidRPr="003537FD" w:rsidRDefault="003537FD" w:rsidP="003537FD">
            <w:pPr>
              <w:jc w:val="center"/>
              <w:rPr>
                <w:bCs/>
                <w:color w:val="000000"/>
                <w:sz w:val="22"/>
                <w:szCs w:val="22"/>
                <w:lang w:eastAsia="ru-RU"/>
              </w:rPr>
            </w:pPr>
            <w:r w:rsidRPr="003537FD">
              <w:rPr>
                <w:bCs/>
                <w:color w:val="000000"/>
                <w:sz w:val="22"/>
                <w:szCs w:val="22"/>
                <w:lang w:eastAsia="ru-RU"/>
              </w:rPr>
              <w:t>2024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537FD" w:rsidRPr="003537FD" w:rsidRDefault="003537FD" w:rsidP="003537FD">
            <w:pPr>
              <w:jc w:val="center"/>
              <w:rPr>
                <w:bCs/>
                <w:color w:val="000000"/>
                <w:sz w:val="22"/>
                <w:szCs w:val="22"/>
                <w:lang w:eastAsia="ru-RU"/>
              </w:rPr>
            </w:pPr>
            <w:r w:rsidRPr="003537FD">
              <w:rPr>
                <w:bCs/>
                <w:color w:val="000000"/>
                <w:sz w:val="22"/>
                <w:szCs w:val="22"/>
                <w:lang w:eastAsia="ru-RU"/>
              </w:rPr>
              <w:t>2025</w:t>
            </w:r>
          </w:p>
        </w:tc>
      </w:tr>
      <w:tr w:rsidR="002565FC" w:rsidRPr="003537FD" w:rsidTr="002F1F2E">
        <w:trPr>
          <w:trHeight w:val="29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565FC" w:rsidRPr="003537FD" w:rsidRDefault="002565FC" w:rsidP="003537FD">
            <w:pPr>
              <w:rPr>
                <w:color w:val="000000"/>
                <w:sz w:val="22"/>
                <w:szCs w:val="22"/>
                <w:lang w:eastAsia="ru-RU"/>
              </w:rPr>
            </w:pPr>
            <w:r>
              <w:rPr>
                <w:color w:val="000000"/>
                <w:sz w:val="22"/>
                <w:szCs w:val="22"/>
                <w:lang w:eastAsia="ru-RU"/>
              </w:rPr>
              <w:t>Молодь (10-2</w:t>
            </w:r>
            <w:r w:rsidRPr="003537FD">
              <w:rPr>
                <w:color w:val="000000"/>
                <w:sz w:val="22"/>
                <w:szCs w:val="22"/>
                <w:lang w:eastAsia="ru-RU"/>
              </w:rPr>
              <w:t>0г)</w:t>
            </w:r>
          </w:p>
        </w:tc>
        <w:tc>
          <w:tcPr>
            <w:tcW w:w="960" w:type="dxa"/>
            <w:tcBorders>
              <w:top w:val="nil"/>
              <w:left w:val="nil"/>
              <w:bottom w:val="single" w:sz="4" w:space="0" w:color="auto"/>
              <w:right w:val="single" w:sz="4" w:space="0" w:color="auto"/>
            </w:tcBorders>
            <w:shd w:val="clear" w:color="auto" w:fill="auto"/>
            <w:noWrap/>
            <w:hideMark/>
          </w:tcPr>
          <w:p w:rsidR="002565FC" w:rsidRPr="00035E75" w:rsidRDefault="002565FC" w:rsidP="00C42026">
            <w:r w:rsidRPr="00035E75">
              <w:t>43908</w:t>
            </w:r>
          </w:p>
        </w:tc>
        <w:tc>
          <w:tcPr>
            <w:tcW w:w="1140" w:type="dxa"/>
            <w:tcBorders>
              <w:top w:val="nil"/>
              <w:left w:val="nil"/>
              <w:bottom w:val="single" w:sz="4" w:space="0" w:color="auto"/>
              <w:right w:val="single" w:sz="4" w:space="0" w:color="auto"/>
            </w:tcBorders>
            <w:shd w:val="clear" w:color="auto" w:fill="auto"/>
            <w:noWrap/>
            <w:hideMark/>
          </w:tcPr>
          <w:p w:rsidR="002565FC" w:rsidRPr="00035E75" w:rsidRDefault="002565FC" w:rsidP="00C42026">
            <w:r w:rsidRPr="00035E75">
              <w:t>51997</w:t>
            </w:r>
          </w:p>
        </w:tc>
        <w:tc>
          <w:tcPr>
            <w:tcW w:w="1160" w:type="dxa"/>
            <w:tcBorders>
              <w:top w:val="nil"/>
              <w:left w:val="nil"/>
              <w:bottom w:val="single" w:sz="4" w:space="0" w:color="auto"/>
              <w:right w:val="single" w:sz="4" w:space="0" w:color="auto"/>
            </w:tcBorders>
            <w:shd w:val="clear" w:color="auto" w:fill="auto"/>
            <w:noWrap/>
            <w:hideMark/>
          </w:tcPr>
          <w:p w:rsidR="002565FC" w:rsidRPr="00035E75" w:rsidRDefault="002565FC" w:rsidP="00C42026">
            <w:r w:rsidRPr="00035E75">
              <w:t>57774</w:t>
            </w:r>
          </w:p>
        </w:tc>
        <w:tc>
          <w:tcPr>
            <w:tcW w:w="1160" w:type="dxa"/>
            <w:tcBorders>
              <w:top w:val="nil"/>
              <w:left w:val="nil"/>
              <w:bottom w:val="single" w:sz="4" w:space="0" w:color="auto"/>
              <w:right w:val="single" w:sz="4" w:space="0" w:color="auto"/>
            </w:tcBorders>
            <w:shd w:val="clear" w:color="auto" w:fill="auto"/>
            <w:noWrap/>
            <w:hideMark/>
          </w:tcPr>
          <w:p w:rsidR="002565FC" w:rsidRPr="00035E75" w:rsidRDefault="002565FC" w:rsidP="00C42026">
            <w:r w:rsidRPr="00035E75">
              <w:t>63551</w:t>
            </w:r>
          </w:p>
        </w:tc>
        <w:tc>
          <w:tcPr>
            <w:tcW w:w="1060" w:type="dxa"/>
            <w:tcBorders>
              <w:top w:val="nil"/>
              <w:left w:val="nil"/>
              <w:bottom w:val="single" w:sz="4" w:space="0" w:color="auto"/>
              <w:right w:val="single" w:sz="4" w:space="0" w:color="auto"/>
            </w:tcBorders>
            <w:shd w:val="clear" w:color="auto" w:fill="auto"/>
            <w:noWrap/>
            <w:hideMark/>
          </w:tcPr>
          <w:p w:rsidR="002565FC" w:rsidRPr="00035E75" w:rsidRDefault="002565FC" w:rsidP="00C42026">
            <w:r w:rsidRPr="00035E75">
              <w:t>70484</w:t>
            </w:r>
          </w:p>
        </w:tc>
        <w:tc>
          <w:tcPr>
            <w:tcW w:w="1080" w:type="dxa"/>
            <w:tcBorders>
              <w:top w:val="nil"/>
              <w:left w:val="nil"/>
              <w:bottom w:val="single" w:sz="4" w:space="0" w:color="auto"/>
              <w:right w:val="single" w:sz="4" w:space="0" w:color="auto"/>
            </w:tcBorders>
            <w:shd w:val="clear" w:color="auto" w:fill="auto"/>
            <w:noWrap/>
            <w:hideMark/>
          </w:tcPr>
          <w:p w:rsidR="002565FC" w:rsidRDefault="002565FC" w:rsidP="00C42026">
            <w:r w:rsidRPr="00035E75">
              <w:t>70484</w:t>
            </w:r>
          </w:p>
        </w:tc>
      </w:tr>
    </w:tbl>
    <w:p w:rsidR="00B02079" w:rsidRDefault="00B02079" w:rsidP="002E58F1">
      <w:pPr>
        <w:rPr>
          <w:sz w:val="26"/>
          <w:szCs w:val="26"/>
          <w:lang w:eastAsia="en-US"/>
        </w:rPr>
      </w:pPr>
    </w:p>
    <w:p w:rsidR="00B02079" w:rsidRDefault="00B02079">
      <w:pPr>
        <w:rPr>
          <w:sz w:val="26"/>
          <w:szCs w:val="26"/>
          <w:lang w:eastAsia="en-US"/>
        </w:rPr>
      </w:pPr>
      <w:r>
        <w:rPr>
          <w:sz w:val="26"/>
          <w:szCs w:val="26"/>
          <w:lang w:eastAsia="en-US"/>
        </w:rPr>
        <w:br w:type="page"/>
      </w:r>
    </w:p>
    <w:p w:rsidR="00B02079" w:rsidRPr="008D5037" w:rsidRDefault="008D5037" w:rsidP="00C90C19">
      <w:pPr>
        <w:jc w:val="center"/>
        <w:rPr>
          <w:b/>
          <w:sz w:val="26"/>
          <w:szCs w:val="26"/>
        </w:rPr>
      </w:pPr>
      <w:r w:rsidRPr="008D5037">
        <w:rPr>
          <w:b/>
          <w:sz w:val="26"/>
          <w:szCs w:val="26"/>
        </w:rPr>
        <w:lastRenderedPageBreak/>
        <w:t>Оборот рыбного поголовья</w:t>
      </w:r>
    </w:p>
    <w:tbl>
      <w:tblPr>
        <w:tblW w:w="14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97"/>
        <w:gridCol w:w="1140"/>
        <w:gridCol w:w="845"/>
        <w:gridCol w:w="1160"/>
        <w:gridCol w:w="666"/>
        <w:gridCol w:w="725"/>
        <w:gridCol w:w="921"/>
        <w:gridCol w:w="960"/>
        <w:gridCol w:w="1080"/>
        <w:gridCol w:w="1080"/>
        <w:gridCol w:w="960"/>
        <w:gridCol w:w="987"/>
        <w:gridCol w:w="1181"/>
        <w:gridCol w:w="6"/>
      </w:tblGrid>
      <w:tr w:rsidR="000716DD" w:rsidRPr="00B02079" w:rsidTr="000716DD">
        <w:trPr>
          <w:gridAfter w:val="1"/>
          <w:wAfter w:w="6" w:type="dxa"/>
          <w:trHeight w:val="290"/>
        </w:trPr>
        <w:tc>
          <w:tcPr>
            <w:tcW w:w="1843" w:type="dxa"/>
            <w:vMerge w:val="restart"/>
            <w:shd w:val="clear" w:color="auto" w:fill="auto"/>
            <w:noWrap/>
            <w:hideMark/>
          </w:tcPr>
          <w:p w:rsidR="00B02079" w:rsidRPr="00B02079" w:rsidRDefault="00B02079" w:rsidP="00B02079">
            <w:pPr>
              <w:jc w:val="center"/>
              <w:rPr>
                <w:lang w:eastAsia="ru-RU"/>
              </w:rPr>
            </w:pPr>
            <w:r w:rsidRPr="00B02079">
              <w:rPr>
                <w:lang w:eastAsia="ru-RU"/>
              </w:rPr>
              <w:t>Показатель</w:t>
            </w:r>
          </w:p>
        </w:tc>
        <w:tc>
          <w:tcPr>
            <w:tcW w:w="11621" w:type="dxa"/>
            <w:gridSpan w:val="12"/>
            <w:shd w:val="clear" w:color="auto" w:fill="auto"/>
            <w:hideMark/>
          </w:tcPr>
          <w:p w:rsidR="00B02079" w:rsidRPr="00B02079" w:rsidRDefault="00B02079" w:rsidP="00B02079">
            <w:pPr>
              <w:jc w:val="center"/>
              <w:rPr>
                <w:lang w:eastAsia="ru-RU"/>
              </w:rPr>
            </w:pPr>
            <w:r w:rsidRPr="00B02079">
              <w:rPr>
                <w:lang w:eastAsia="ru-RU"/>
              </w:rPr>
              <w:t>Месяцы</w:t>
            </w:r>
          </w:p>
        </w:tc>
        <w:tc>
          <w:tcPr>
            <w:tcW w:w="1181" w:type="dxa"/>
            <w:shd w:val="clear" w:color="auto" w:fill="auto"/>
            <w:hideMark/>
          </w:tcPr>
          <w:p w:rsidR="00B02079" w:rsidRPr="00B02079" w:rsidRDefault="00B02079" w:rsidP="00B02079">
            <w:pPr>
              <w:jc w:val="center"/>
              <w:rPr>
                <w:color w:val="000000"/>
                <w:lang w:eastAsia="ru-RU"/>
              </w:rPr>
            </w:pPr>
            <w:r w:rsidRPr="00B02079">
              <w:rPr>
                <w:color w:val="000000"/>
                <w:lang w:eastAsia="ru-RU"/>
              </w:rPr>
              <w:t>Итого за год</w:t>
            </w:r>
          </w:p>
        </w:tc>
      </w:tr>
      <w:tr w:rsidR="000716DD" w:rsidRPr="00B02079" w:rsidTr="000716DD">
        <w:trPr>
          <w:gridAfter w:val="1"/>
          <w:wAfter w:w="6" w:type="dxa"/>
          <w:trHeight w:val="290"/>
        </w:trPr>
        <w:tc>
          <w:tcPr>
            <w:tcW w:w="1843" w:type="dxa"/>
            <w:vMerge/>
            <w:hideMark/>
          </w:tcPr>
          <w:p w:rsidR="00B02079" w:rsidRPr="00B02079" w:rsidRDefault="00B02079" w:rsidP="00B02079">
            <w:pPr>
              <w:rPr>
                <w:lang w:eastAsia="ru-RU"/>
              </w:rPr>
            </w:pPr>
          </w:p>
        </w:tc>
        <w:tc>
          <w:tcPr>
            <w:tcW w:w="1097" w:type="dxa"/>
            <w:shd w:val="clear" w:color="auto" w:fill="auto"/>
            <w:noWrap/>
            <w:hideMark/>
          </w:tcPr>
          <w:p w:rsidR="00B02079" w:rsidRPr="00B02079" w:rsidRDefault="00B02079" w:rsidP="00B02079">
            <w:pPr>
              <w:rPr>
                <w:color w:val="000000"/>
                <w:lang w:eastAsia="ru-RU"/>
              </w:rPr>
            </w:pPr>
            <w:r w:rsidRPr="00B02079">
              <w:rPr>
                <w:color w:val="000000"/>
                <w:lang w:eastAsia="ru-RU"/>
              </w:rPr>
              <w:t>Январь</w:t>
            </w:r>
          </w:p>
        </w:tc>
        <w:tc>
          <w:tcPr>
            <w:tcW w:w="1140" w:type="dxa"/>
            <w:shd w:val="clear" w:color="auto" w:fill="auto"/>
            <w:noWrap/>
            <w:hideMark/>
          </w:tcPr>
          <w:p w:rsidR="00B02079" w:rsidRPr="00B02079" w:rsidRDefault="00B02079" w:rsidP="00B02079">
            <w:pPr>
              <w:rPr>
                <w:color w:val="000000"/>
                <w:lang w:eastAsia="ru-RU"/>
              </w:rPr>
            </w:pPr>
            <w:r w:rsidRPr="00B02079">
              <w:rPr>
                <w:color w:val="000000"/>
                <w:lang w:eastAsia="ru-RU"/>
              </w:rPr>
              <w:t>Февраль</w:t>
            </w:r>
          </w:p>
        </w:tc>
        <w:tc>
          <w:tcPr>
            <w:tcW w:w="845" w:type="dxa"/>
            <w:shd w:val="clear" w:color="auto" w:fill="auto"/>
            <w:noWrap/>
            <w:hideMark/>
          </w:tcPr>
          <w:p w:rsidR="00B02079" w:rsidRPr="00B02079" w:rsidRDefault="00B02079" w:rsidP="00B02079">
            <w:pPr>
              <w:rPr>
                <w:color w:val="000000"/>
                <w:lang w:eastAsia="ru-RU"/>
              </w:rPr>
            </w:pPr>
            <w:r w:rsidRPr="00B02079">
              <w:rPr>
                <w:color w:val="000000"/>
                <w:lang w:eastAsia="ru-RU"/>
              </w:rPr>
              <w:t>Март</w:t>
            </w:r>
          </w:p>
        </w:tc>
        <w:tc>
          <w:tcPr>
            <w:tcW w:w="1160" w:type="dxa"/>
            <w:shd w:val="clear" w:color="auto" w:fill="auto"/>
            <w:noWrap/>
            <w:hideMark/>
          </w:tcPr>
          <w:p w:rsidR="00B02079" w:rsidRPr="00B02079" w:rsidRDefault="00B02079" w:rsidP="00B02079">
            <w:pPr>
              <w:rPr>
                <w:color w:val="000000"/>
                <w:lang w:eastAsia="ru-RU"/>
              </w:rPr>
            </w:pPr>
            <w:r w:rsidRPr="00B02079">
              <w:rPr>
                <w:color w:val="000000"/>
                <w:lang w:eastAsia="ru-RU"/>
              </w:rPr>
              <w:t>Апрель</w:t>
            </w:r>
          </w:p>
        </w:tc>
        <w:tc>
          <w:tcPr>
            <w:tcW w:w="666" w:type="dxa"/>
            <w:shd w:val="clear" w:color="auto" w:fill="auto"/>
            <w:noWrap/>
            <w:hideMark/>
          </w:tcPr>
          <w:p w:rsidR="00B02079" w:rsidRPr="00B02079" w:rsidRDefault="00B02079" w:rsidP="00B02079">
            <w:pPr>
              <w:rPr>
                <w:color w:val="000000"/>
                <w:lang w:eastAsia="ru-RU"/>
              </w:rPr>
            </w:pPr>
            <w:r w:rsidRPr="00B02079">
              <w:rPr>
                <w:color w:val="000000"/>
                <w:lang w:eastAsia="ru-RU"/>
              </w:rPr>
              <w:t>Май</w:t>
            </w:r>
          </w:p>
        </w:tc>
        <w:tc>
          <w:tcPr>
            <w:tcW w:w="725" w:type="dxa"/>
            <w:shd w:val="clear" w:color="auto" w:fill="auto"/>
            <w:noWrap/>
            <w:hideMark/>
          </w:tcPr>
          <w:p w:rsidR="00B02079" w:rsidRPr="00B02079" w:rsidRDefault="00B02079" w:rsidP="00B02079">
            <w:pPr>
              <w:rPr>
                <w:color w:val="000000"/>
                <w:lang w:eastAsia="ru-RU"/>
              </w:rPr>
            </w:pPr>
            <w:r w:rsidRPr="00B02079">
              <w:rPr>
                <w:color w:val="000000"/>
                <w:lang w:eastAsia="ru-RU"/>
              </w:rPr>
              <w:t>Июнь</w:t>
            </w:r>
          </w:p>
        </w:tc>
        <w:tc>
          <w:tcPr>
            <w:tcW w:w="921" w:type="dxa"/>
            <w:shd w:val="clear" w:color="auto" w:fill="auto"/>
            <w:noWrap/>
            <w:hideMark/>
          </w:tcPr>
          <w:p w:rsidR="00B02079" w:rsidRPr="00B02079" w:rsidRDefault="00B02079" w:rsidP="00B02079">
            <w:pPr>
              <w:rPr>
                <w:color w:val="000000"/>
                <w:lang w:eastAsia="ru-RU"/>
              </w:rPr>
            </w:pPr>
            <w:r w:rsidRPr="00B02079">
              <w:rPr>
                <w:color w:val="000000"/>
                <w:lang w:eastAsia="ru-RU"/>
              </w:rPr>
              <w:t>Июль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Август</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Сентябрь</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Октябрь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Ноябрь</w:t>
            </w:r>
          </w:p>
        </w:tc>
        <w:tc>
          <w:tcPr>
            <w:tcW w:w="987" w:type="dxa"/>
            <w:shd w:val="clear" w:color="auto" w:fill="auto"/>
            <w:noWrap/>
            <w:hideMark/>
          </w:tcPr>
          <w:p w:rsidR="00B02079" w:rsidRPr="00B02079" w:rsidRDefault="00B02079" w:rsidP="00B02079">
            <w:pPr>
              <w:rPr>
                <w:color w:val="000000"/>
                <w:lang w:eastAsia="ru-RU"/>
              </w:rPr>
            </w:pPr>
            <w:r w:rsidRPr="00B02079">
              <w:rPr>
                <w:color w:val="000000"/>
                <w:lang w:eastAsia="ru-RU"/>
              </w:rPr>
              <w:t>Декабрь</w:t>
            </w:r>
          </w:p>
        </w:tc>
        <w:tc>
          <w:tcPr>
            <w:tcW w:w="1181" w:type="dxa"/>
            <w:hideMark/>
          </w:tcPr>
          <w:p w:rsidR="00B02079" w:rsidRPr="00B02079" w:rsidRDefault="00B02079" w:rsidP="00B02079">
            <w:pPr>
              <w:rPr>
                <w:color w:val="000000"/>
                <w:lang w:eastAsia="ru-RU"/>
              </w:rPr>
            </w:pP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21" w:type="dxa"/>
            <w:gridSpan w:val="12"/>
            <w:shd w:val="clear" w:color="auto" w:fill="auto"/>
            <w:noWrap/>
            <w:hideMark/>
          </w:tcPr>
          <w:p w:rsidR="00B02079" w:rsidRPr="00B02079" w:rsidRDefault="000716DD" w:rsidP="00B02079">
            <w:pPr>
              <w:jc w:val="center"/>
              <w:rPr>
                <w:b/>
                <w:bCs/>
                <w:lang w:eastAsia="ru-RU"/>
              </w:rPr>
            </w:pPr>
            <w:r>
              <w:rPr>
                <w:b/>
                <w:bCs/>
                <w:lang w:eastAsia="ru-RU"/>
              </w:rPr>
              <w:t>2020</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c>
          <w:tcPr>
            <w:tcW w:w="12808" w:type="dxa"/>
            <w:gridSpan w:val="14"/>
            <w:shd w:val="clear" w:color="auto" w:fill="auto"/>
            <w:hideMark/>
          </w:tcPr>
          <w:p w:rsidR="00B02079" w:rsidRPr="00B02079" w:rsidRDefault="00B02079" w:rsidP="00B02079">
            <w:pPr>
              <w:jc w:val="center"/>
              <w:rPr>
                <w:lang w:eastAsia="ru-RU"/>
              </w:rPr>
            </w:pPr>
            <w:r w:rsidRPr="00B02079">
              <w:rPr>
                <w:lang w:eastAsia="ru-RU"/>
              </w:rPr>
              <w:t>Молодь (10-20г),.</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Молодь (20-80г),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921" w:type="dxa"/>
            <w:shd w:val="clear" w:color="auto" w:fill="auto"/>
            <w:noWrap/>
            <w:hideMark/>
          </w:tcPr>
          <w:p w:rsidR="00B02079" w:rsidRPr="00B02079" w:rsidRDefault="00B02079" w:rsidP="00B02079">
            <w:pPr>
              <w:jc w:val="right"/>
              <w:rPr>
                <w:lang w:eastAsia="ru-RU"/>
              </w:rPr>
            </w:pPr>
            <w:r w:rsidRPr="00B02079">
              <w:rPr>
                <w:lang w:eastAsia="ru-RU"/>
              </w:rPr>
              <w:t>48,30</w:t>
            </w:r>
          </w:p>
        </w:tc>
        <w:tc>
          <w:tcPr>
            <w:tcW w:w="960" w:type="dxa"/>
            <w:shd w:val="clear" w:color="auto" w:fill="auto"/>
            <w:hideMark/>
          </w:tcPr>
          <w:p w:rsidR="00B02079" w:rsidRPr="00B02079" w:rsidRDefault="00B02079" w:rsidP="00B02079">
            <w:pPr>
              <w:jc w:val="right"/>
              <w:rPr>
                <w:lang w:eastAsia="ru-RU"/>
              </w:rPr>
            </w:pPr>
            <w:r w:rsidRPr="00B02079">
              <w:rPr>
                <w:lang w:eastAsia="ru-RU"/>
              </w:rPr>
              <w:t>48,30</w:t>
            </w:r>
          </w:p>
        </w:tc>
        <w:tc>
          <w:tcPr>
            <w:tcW w:w="1080" w:type="dxa"/>
            <w:shd w:val="clear" w:color="auto" w:fill="auto"/>
            <w:hideMark/>
          </w:tcPr>
          <w:p w:rsidR="00B02079" w:rsidRPr="00B02079" w:rsidRDefault="00B02079" w:rsidP="00B02079">
            <w:pPr>
              <w:jc w:val="right"/>
              <w:rPr>
                <w:lang w:eastAsia="ru-RU"/>
              </w:rPr>
            </w:pPr>
            <w:r w:rsidRPr="00B02079">
              <w:rPr>
                <w:lang w:eastAsia="ru-RU"/>
              </w:rPr>
              <w:t>48,30</w:t>
            </w:r>
          </w:p>
        </w:tc>
        <w:tc>
          <w:tcPr>
            <w:tcW w:w="1080" w:type="dxa"/>
            <w:shd w:val="clear" w:color="auto" w:fill="auto"/>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rPr>
                <w:lang w:eastAsia="ru-RU"/>
              </w:rPr>
            </w:pPr>
            <w:r w:rsidRPr="00B02079">
              <w:rPr>
                <w:lang w:eastAsia="ru-RU"/>
              </w:rPr>
              <w:t> </w:t>
            </w:r>
          </w:p>
        </w:tc>
        <w:tc>
          <w:tcPr>
            <w:tcW w:w="987" w:type="dxa"/>
            <w:shd w:val="clear" w:color="auto" w:fill="auto"/>
            <w:hideMark/>
          </w:tcPr>
          <w:p w:rsidR="00B02079" w:rsidRPr="00B02079" w:rsidRDefault="00B02079" w:rsidP="00B02079">
            <w:pPr>
              <w:rPr>
                <w:lang w:eastAsia="ru-RU"/>
              </w:rPr>
            </w:pPr>
            <w:r w:rsidRPr="00B02079">
              <w:rPr>
                <w:lang w:eastAsia="ru-RU"/>
              </w:rPr>
              <w:t>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xml:space="preserve">Продукционная рыба, тыс. шт. </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921"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rPr>
                <w:lang w:eastAsia="ru-RU"/>
              </w:rPr>
            </w:pPr>
            <w:r w:rsidRPr="00B02079">
              <w:rPr>
                <w:lang w:eastAsia="ru-RU"/>
              </w:rPr>
              <w:t> </w:t>
            </w:r>
          </w:p>
        </w:tc>
        <w:tc>
          <w:tcPr>
            <w:tcW w:w="1080" w:type="dxa"/>
            <w:shd w:val="clear" w:color="auto" w:fill="auto"/>
            <w:hideMark/>
          </w:tcPr>
          <w:p w:rsidR="00B02079" w:rsidRPr="00B02079" w:rsidRDefault="00B02079" w:rsidP="00B02079">
            <w:pPr>
              <w:rPr>
                <w:lang w:eastAsia="ru-RU"/>
              </w:rPr>
            </w:pPr>
            <w:r w:rsidRPr="00B02079">
              <w:rPr>
                <w:lang w:eastAsia="ru-RU"/>
              </w:rPr>
              <w:t> </w:t>
            </w:r>
          </w:p>
        </w:tc>
        <w:tc>
          <w:tcPr>
            <w:tcW w:w="1080" w:type="dxa"/>
            <w:shd w:val="clear" w:color="auto" w:fill="auto"/>
            <w:hideMark/>
          </w:tcPr>
          <w:p w:rsidR="00B02079" w:rsidRPr="00B02079" w:rsidRDefault="00B02079" w:rsidP="00B02079">
            <w:pPr>
              <w:jc w:val="right"/>
              <w:rPr>
                <w:lang w:eastAsia="ru-RU"/>
              </w:rPr>
            </w:pPr>
            <w:r w:rsidRPr="00B02079">
              <w:rPr>
                <w:lang w:eastAsia="ru-RU"/>
              </w:rPr>
              <w:t>43,47</w:t>
            </w:r>
          </w:p>
        </w:tc>
        <w:tc>
          <w:tcPr>
            <w:tcW w:w="960" w:type="dxa"/>
            <w:shd w:val="clear" w:color="auto" w:fill="auto"/>
            <w:hideMark/>
          </w:tcPr>
          <w:p w:rsidR="00B02079" w:rsidRPr="00B02079" w:rsidRDefault="00B02079" w:rsidP="00B02079">
            <w:pPr>
              <w:jc w:val="right"/>
              <w:rPr>
                <w:lang w:eastAsia="ru-RU"/>
              </w:rPr>
            </w:pPr>
            <w:r w:rsidRPr="00B02079">
              <w:rPr>
                <w:lang w:eastAsia="ru-RU"/>
              </w:rPr>
              <w:t>43,47</w:t>
            </w:r>
          </w:p>
        </w:tc>
        <w:tc>
          <w:tcPr>
            <w:tcW w:w="987" w:type="dxa"/>
            <w:shd w:val="clear" w:color="auto" w:fill="auto"/>
            <w:hideMark/>
          </w:tcPr>
          <w:p w:rsidR="00B02079" w:rsidRPr="00B02079" w:rsidRDefault="00B02079" w:rsidP="00B02079">
            <w:pPr>
              <w:jc w:val="right"/>
              <w:rPr>
                <w:lang w:eastAsia="ru-RU"/>
              </w:rPr>
            </w:pPr>
            <w:r w:rsidRPr="00B02079">
              <w:rPr>
                <w:lang w:eastAsia="ru-RU"/>
              </w:rPr>
              <w:t>43,47</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560"/>
        </w:trPr>
        <w:tc>
          <w:tcPr>
            <w:tcW w:w="1843" w:type="dxa"/>
            <w:shd w:val="clear" w:color="auto" w:fill="auto"/>
            <w:hideMark/>
          </w:tcPr>
          <w:p w:rsidR="00B02079" w:rsidRPr="00B02079" w:rsidRDefault="00B02079" w:rsidP="00B02079">
            <w:pPr>
              <w:rPr>
                <w:lang w:eastAsia="ru-RU"/>
              </w:rPr>
            </w:pPr>
            <w:r w:rsidRPr="00B02079">
              <w:rPr>
                <w:lang w:eastAsia="ru-RU"/>
              </w:rPr>
              <w:t>Реализация в 12 мес.,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 </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987" w:type="dxa"/>
            <w:shd w:val="clear" w:color="auto" w:fill="auto"/>
            <w:noWrap/>
            <w:hideMark/>
          </w:tcPr>
          <w:p w:rsidR="00B02079" w:rsidRPr="00B02079" w:rsidRDefault="00B02079" w:rsidP="00B02079">
            <w:pPr>
              <w:jc w:val="right"/>
              <w:rPr>
                <w:lang w:eastAsia="ru-RU"/>
              </w:rPr>
            </w:pPr>
            <w:r w:rsidRPr="00B02079">
              <w:rPr>
                <w:lang w:eastAsia="ru-RU"/>
              </w:rPr>
              <w:t>0,008</w:t>
            </w:r>
          </w:p>
        </w:tc>
        <w:tc>
          <w:tcPr>
            <w:tcW w:w="1181" w:type="dxa"/>
            <w:shd w:val="clear" w:color="auto" w:fill="auto"/>
            <w:noWrap/>
            <w:hideMark/>
          </w:tcPr>
          <w:p w:rsidR="00B02079" w:rsidRPr="00B02079" w:rsidRDefault="00B02079" w:rsidP="00B02079">
            <w:pPr>
              <w:jc w:val="right"/>
              <w:rPr>
                <w:color w:val="000000"/>
                <w:lang w:eastAsia="ru-RU"/>
              </w:rPr>
            </w:pPr>
            <w:r w:rsidRPr="00B02079">
              <w:rPr>
                <w:color w:val="000000"/>
                <w:lang w:eastAsia="ru-RU"/>
              </w:rPr>
              <w:t>0,008</w:t>
            </w: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right"/>
              <w:rPr>
                <w:color w:val="000000"/>
                <w:lang w:eastAsia="ru-RU"/>
              </w:rPr>
            </w:pPr>
          </w:p>
        </w:tc>
        <w:tc>
          <w:tcPr>
            <w:tcW w:w="1097" w:type="dxa"/>
            <w:shd w:val="clear" w:color="auto" w:fill="auto"/>
            <w:noWrap/>
            <w:hideMark/>
          </w:tcPr>
          <w:p w:rsidR="00B02079" w:rsidRPr="00B02079" w:rsidRDefault="00B02079" w:rsidP="00B02079">
            <w:pPr>
              <w:rPr>
                <w:lang w:eastAsia="ru-RU"/>
              </w:rPr>
            </w:pPr>
          </w:p>
        </w:tc>
        <w:tc>
          <w:tcPr>
            <w:tcW w:w="1140" w:type="dxa"/>
            <w:shd w:val="clear" w:color="auto" w:fill="auto"/>
            <w:noWrap/>
            <w:hideMark/>
          </w:tcPr>
          <w:p w:rsidR="00B02079" w:rsidRPr="00B02079" w:rsidRDefault="00B02079" w:rsidP="00B02079">
            <w:pPr>
              <w:rPr>
                <w:lang w:eastAsia="ru-RU"/>
              </w:rPr>
            </w:pPr>
          </w:p>
        </w:tc>
        <w:tc>
          <w:tcPr>
            <w:tcW w:w="845" w:type="dxa"/>
            <w:shd w:val="clear" w:color="auto" w:fill="auto"/>
            <w:noWrap/>
            <w:hideMark/>
          </w:tcPr>
          <w:p w:rsidR="00B02079" w:rsidRPr="00B02079" w:rsidRDefault="00B02079" w:rsidP="00B02079">
            <w:pPr>
              <w:rPr>
                <w:lang w:eastAsia="ru-RU"/>
              </w:rPr>
            </w:pPr>
          </w:p>
        </w:tc>
        <w:tc>
          <w:tcPr>
            <w:tcW w:w="1160" w:type="dxa"/>
            <w:shd w:val="clear" w:color="auto" w:fill="auto"/>
            <w:noWrap/>
            <w:hideMark/>
          </w:tcPr>
          <w:p w:rsidR="00B02079" w:rsidRPr="00B02079" w:rsidRDefault="00B02079" w:rsidP="00B02079">
            <w:pPr>
              <w:rPr>
                <w:lang w:eastAsia="ru-RU"/>
              </w:rPr>
            </w:pPr>
          </w:p>
        </w:tc>
        <w:tc>
          <w:tcPr>
            <w:tcW w:w="666" w:type="dxa"/>
            <w:shd w:val="clear" w:color="auto" w:fill="auto"/>
            <w:noWrap/>
            <w:hideMark/>
          </w:tcPr>
          <w:p w:rsidR="00B02079" w:rsidRPr="00B02079" w:rsidRDefault="00B02079" w:rsidP="00B02079">
            <w:pPr>
              <w:rPr>
                <w:lang w:eastAsia="ru-RU"/>
              </w:rPr>
            </w:pPr>
          </w:p>
        </w:tc>
        <w:tc>
          <w:tcPr>
            <w:tcW w:w="725" w:type="dxa"/>
            <w:shd w:val="clear" w:color="auto" w:fill="auto"/>
            <w:noWrap/>
            <w:hideMark/>
          </w:tcPr>
          <w:p w:rsidR="00B02079" w:rsidRPr="00B02079" w:rsidRDefault="00B02079" w:rsidP="00B02079">
            <w:pPr>
              <w:rPr>
                <w:lang w:eastAsia="ru-RU"/>
              </w:rPr>
            </w:pPr>
          </w:p>
        </w:tc>
        <w:tc>
          <w:tcPr>
            <w:tcW w:w="921"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987" w:type="dxa"/>
            <w:shd w:val="clear" w:color="auto" w:fill="auto"/>
            <w:noWrap/>
            <w:hideMark/>
          </w:tcPr>
          <w:p w:rsidR="00B02079" w:rsidRPr="00B02079" w:rsidRDefault="00B02079" w:rsidP="00B02079">
            <w:pPr>
              <w:rPr>
                <w:lang w:eastAsia="ru-RU"/>
              </w:rPr>
            </w:pPr>
          </w:p>
        </w:tc>
        <w:tc>
          <w:tcPr>
            <w:tcW w:w="1181" w:type="dxa"/>
            <w:shd w:val="clear" w:color="auto" w:fill="auto"/>
            <w:noWrap/>
            <w:hideMark/>
          </w:tcPr>
          <w:p w:rsidR="00B02079" w:rsidRPr="00B02079" w:rsidRDefault="00B02079" w:rsidP="00B02079">
            <w:pPr>
              <w:rPr>
                <w:lang w:eastAsia="ru-RU"/>
              </w:rPr>
            </w:pPr>
          </w:p>
        </w:tc>
      </w:tr>
      <w:tr w:rsidR="000716DD" w:rsidRPr="00B02079" w:rsidTr="000716DD">
        <w:trPr>
          <w:gridAfter w:val="1"/>
          <w:wAfter w:w="6" w:type="dxa"/>
          <w:trHeight w:val="290"/>
        </w:trPr>
        <w:tc>
          <w:tcPr>
            <w:tcW w:w="1843" w:type="dxa"/>
            <w:vMerge w:val="restart"/>
            <w:shd w:val="clear" w:color="auto" w:fill="auto"/>
            <w:noWrap/>
            <w:hideMark/>
          </w:tcPr>
          <w:p w:rsidR="00B02079" w:rsidRPr="00B02079" w:rsidRDefault="00B02079" w:rsidP="00B02079">
            <w:pPr>
              <w:jc w:val="center"/>
              <w:rPr>
                <w:lang w:eastAsia="ru-RU"/>
              </w:rPr>
            </w:pPr>
            <w:r w:rsidRPr="00B02079">
              <w:rPr>
                <w:lang w:eastAsia="ru-RU"/>
              </w:rPr>
              <w:t>Показатель</w:t>
            </w:r>
          </w:p>
        </w:tc>
        <w:tc>
          <w:tcPr>
            <w:tcW w:w="11621" w:type="dxa"/>
            <w:gridSpan w:val="12"/>
            <w:shd w:val="clear" w:color="auto" w:fill="auto"/>
            <w:hideMark/>
          </w:tcPr>
          <w:p w:rsidR="00B02079" w:rsidRPr="00B02079" w:rsidRDefault="00B02079" w:rsidP="00B02079">
            <w:pPr>
              <w:jc w:val="center"/>
              <w:rPr>
                <w:lang w:eastAsia="ru-RU"/>
              </w:rPr>
            </w:pPr>
            <w:r w:rsidRPr="00B02079">
              <w:rPr>
                <w:lang w:eastAsia="ru-RU"/>
              </w:rPr>
              <w:t>Месяцы</w:t>
            </w:r>
          </w:p>
        </w:tc>
        <w:tc>
          <w:tcPr>
            <w:tcW w:w="1181" w:type="dxa"/>
            <w:shd w:val="clear" w:color="auto" w:fill="auto"/>
            <w:hideMark/>
          </w:tcPr>
          <w:p w:rsidR="00B02079" w:rsidRPr="00B02079" w:rsidRDefault="00B02079" w:rsidP="00B02079">
            <w:pPr>
              <w:jc w:val="center"/>
              <w:rPr>
                <w:color w:val="000000"/>
                <w:lang w:eastAsia="ru-RU"/>
              </w:rPr>
            </w:pPr>
            <w:r w:rsidRPr="00B02079">
              <w:rPr>
                <w:color w:val="000000"/>
                <w:lang w:eastAsia="ru-RU"/>
              </w:rPr>
              <w:t>Итого за год</w:t>
            </w:r>
          </w:p>
        </w:tc>
      </w:tr>
      <w:tr w:rsidR="000716DD" w:rsidRPr="00B02079" w:rsidTr="000716DD">
        <w:trPr>
          <w:gridAfter w:val="1"/>
          <w:wAfter w:w="6" w:type="dxa"/>
          <w:trHeight w:val="300"/>
        </w:trPr>
        <w:tc>
          <w:tcPr>
            <w:tcW w:w="1843" w:type="dxa"/>
            <w:vMerge/>
            <w:hideMark/>
          </w:tcPr>
          <w:p w:rsidR="00B02079" w:rsidRPr="00B02079" w:rsidRDefault="00B02079" w:rsidP="00B02079">
            <w:pPr>
              <w:rPr>
                <w:lang w:eastAsia="ru-RU"/>
              </w:rPr>
            </w:pPr>
          </w:p>
        </w:tc>
        <w:tc>
          <w:tcPr>
            <w:tcW w:w="1097" w:type="dxa"/>
            <w:shd w:val="clear" w:color="auto" w:fill="auto"/>
            <w:noWrap/>
            <w:hideMark/>
          </w:tcPr>
          <w:p w:rsidR="00B02079" w:rsidRPr="00B02079" w:rsidRDefault="00B02079" w:rsidP="00B02079">
            <w:pPr>
              <w:rPr>
                <w:color w:val="000000"/>
                <w:lang w:eastAsia="ru-RU"/>
              </w:rPr>
            </w:pPr>
            <w:r w:rsidRPr="00B02079">
              <w:rPr>
                <w:color w:val="000000"/>
                <w:lang w:eastAsia="ru-RU"/>
              </w:rPr>
              <w:t>Январь</w:t>
            </w:r>
          </w:p>
        </w:tc>
        <w:tc>
          <w:tcPr>
            <w:tcW w:w="1140" w:type="dxa"/>
            <w:shd w:val="clear" w:color="auto" w:fill="auto"/>
            <w:noWrap/>
            <w:hideMark/>
          </w:tcPr>
          <w:p w:rsidR="00B02079" w:rsidRPr="00B02079" w:rsidRDefault="00B02079" w:rsidP="00B02079">
            <w:pPr>
              <w:rPr>
                <w:color w:val="000000"/>
                <w:lang w:eastAsia="ru-RU"/>
              </w:rPr>
            </w:pPr>
            <w:r w:rsidRPr="00B02079">
              <w:rPr>
                <w:color w:val="000000"/>
                <w:lang w:eastAsia="ru-RU"/>
              </w:rPr>
              <w:t>Февраль</w:t>
            </w:r>
          </w:p>
        </w:tc>
        <w:tc>
          <w:tcPr>
            <w:tcW w:w="845" w:type="dxa"/>
            <w:shd w:val="clear" w:color="auto" w:fill="auto"/>
            <w:noWrap/>
            <w:hideMark/>
          </w:tcPr>
          <w:p w:rsidR="00B02079" w:rsidRPr="00B02079" w:rsidRDefault="00B02079" w:rsidP="00B02079">
            <w:pPr>
              <w:rPr>
                <w:color w:val="000000"/>
                <w:lang w:eastAsia="ru-RU"/>
              </w:rPr>
            </w:pPr>
            <w:r w:rsidRPr="00B02079">
              <w:rPr>
                <w:color w:val="000000"/>
                <w:lang w:eastAsia="ru-RU"/>
              </w:rPr>
              <w:t>Март</w:t>
            </w:r>
          </w:p>
        </w:tc>
        <w:tc>
          <w:tcPr>
            <w:tcW w:w="1160" w:type="dxa"/>
            <w:shd w:val="clear" w:color="auto" w:fill="auto"/>
            <w:noWrap/>
            <w:hideMark/>
          </w:tcPr>
          <w:p w:rsidR="00B02079" w:rsidRPr="00B02079" w:rsidRDefault="00B02079" w:rsidP="00B02079">
            <w:pPr>
              <w:rPr>
                <w:color w:val="000000"/>
                <w:lang w:eastAsia="ru-RU"/>
              </w:rPr>
            </w:pPr>
            <w:r w:rsidRPr="00B02079">
              <w:rPr>
                <w:color w:val="000000"/>
                <w:lang w:eastAsia="ru-RU"/>
              </w:rPr>
              <w:t>Апрель</w:t>
            </w:r>
          </w:p>
        </w:tc>
        <w:tc>
          <w:tcPr>
            <w:tcW w:w="666" w:type="dxa"/>
            <w:shd w:val="clear" w:color="auto" w:fill="auto"/>
            <w:noWrap/>
            <w:hideMark/>
          </w:tcPr>
          <w:p w:rsidR="00B02079" w:rsidRPr="00B02079" w:rsidRDefault="00B02079" w:rsidP="00B02079">
            <w:pPr>
              <w:rPr>
                <w:color w:val="000000"/>
                <w:lang w:eastAsia="ru-RU"/>
              </w:rPr>
            </w:pPr>
            <w:r w:rsidRPr="00B02079">
              <w:rPr>
                <w:color w:val="000000"/>
                <w:lang w:eastAsia="ru-RU"/>
              </w:rPr>
              <w:t>Май</w:t>
            </w:r>
          </w:p>
        </w:tc>
        <w:tc>
          <w:tcPr>
            <w:tcW w:w="725" w:type="dxa"/>
            <w:shd w:val="clear" w:color="auto" w:fill="auto"/>
            <w:noWrap/>
            <w:hideMark/>
          </w:tcPr>
          <w:p w:rsidR="00B02079" w:rsidRPr="00B02079" w:rsidRDefault="00B02079" w:rsidP="00B02079">
            <w:pPr>
              <w:rPr>
                <w:color w:val="000000"/>
                <w:lang w:eastAsia="ru-RU"/>
              </w:rPr>
            </w:pPr>
            <w:r w:rsidRPr="00B02079">
              <w:rPr>
                <w:color w:val="000000"/>
                <w:lang w:eastAsia="ru-RU"/>
              </w:rPr>
              <w:t>Июнь</w:t>
            </w:r>
          </w:p>
        </w:tc>
        <w:tc>
          <w:tcPr>
            <w:tcW w:w="921" w:type="dxa"/>
            <w:shd w:val="clear" w:color="auto" w:fill="auto"/>
            <w:noWrap/>
            <w:hideMark/>
          </w:tcPr>
          <w:p w:rsidR="00B02079" w:rsidRPr="00B02079" w:rsidRDefault="00B02079" w:rsidP="00B02079">
            <w:pPr>
              <w:rPr>
                <w:color w:val="000000"/>
                <w:lang w:eastAsia="ru-RU"/>
              </w:rPr>
            </w:pPr>
            <w:r w:rsidRPr="00B02079">
              <w:rPr>
                <w:color w:val="000000"/>
                <w:lang w:eastAsia="ru-RU"/>
              </w:rPr>
              <w:t>Июль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Август</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Сентябрь</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Октябрь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Ноябрь</w:t>
            </w:r>
          </w:p>
        </w:tc>
        <w:tc>
          <w:tcPr>
            <w:tcW w:w="987" w:type="dxa"/>
            <w:shd w:val="clear" w:color="auto" w:fill="auto"/>
            <w:noWrap/>
            <w:hideMark/>
          </w:tcPr>
          <w:p w:rsidR="00B02079" w:rsidRPr="00B02079" w:rsidRDefault="00B02079" w:rsidP="00B02079">
            <w:pPr>
              <w:rPr>
                <w:color w:val="000000"/>
                <w:lang w:eastAsia="ru-RU"/>
              </w:rPr>
            </w:pPr>
            <w:r w:rsidRPr="00B02079">
              <w:rPr>
                <w:color w:val="000000"/>
                <w:lang w:eastAsia="ru-RU"/>
              </w:rPr>
              <w:t>Декабрь</w:t>
            </w:r>
          </w:p>
        </w:tc>
        <w:tc>
          <w:tcPr>
            <w:tcW w:w="1181" w:type="dxa"/>
            <w:hideMark/>
          </w:tcPr>
          <w:p w:rsidR="00B02079" w:rsidRPr="00B02079" w:rsidRDefault="00B02079" w:rsidP="00B02079">
            <w:pPr>
              <w:rPr>
                <w:color w:val="000000"/>
                <w:lang w:eastAsia="ru-RU"/>
              </w:rPr>
            </w:pP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21" w:type="dxa"/>
            <w:gridSpan w:val="12"/>
            <w:shd w:val="clear" w:color="auto" w:fill="auto"/>
            <w:noWrap/>
            <w:hideMark/>
          </w:tcPr>
          <w:p w:rsidR="00B02079" w:rsidRPr="00B02079" w:rsidRDefault="000716DD" w:rsidP="00B02079">
            <w:pPr>
              <w:jc w:val="center"/>
              <w:rPr>
                <w:b/>
                <w:bCs/>
                <w:lang w:eastAsia="ru-RU"/>
              </w:rPr>
            </w:pPr>
            <w:r>
              <w:rPr>
                <w:b/>
                <w:bCs/>
                <w:lang w:eastAsia="ru-RU"/>
              </w:rPr>
              <w:t xml:space="preserve">2021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trHeight w:val="30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c>
          <w:tcPr>
            <w:tcW w:w="12808" w:type="dxa"/>
            <w:gridSpan w:val="14"/>
            <w:shd w:val="clear" w:color="auto" w:fill="auto"/>
            <w:hideMark/>
          </w:tcPr>
          <w:p w:rsidR="00B02079" w:rsidRPr="00B02079" w:rsidRDefault="00B02079" w:rsidP="00B02079">
            <w:pPr>
              <w:jc w:val="center"/>
              <w:rPr>
                <w:lang w:eastAsia="ru-RU"/>
              </w:rPr>
            </w:pPr>
            <w:r w:rsidRPr="00B02079">
              <w:rPr>
                <w:lang w:eastAsia="ru-RU"/>
              </w:rPr>
              <w:t>Молодь (10-20г),.</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Молодь (10-20г),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57,20</w:t>
            </w:r>
          </w:p>
        </w:tc>
        <w:tc>
          <w:tcPr>
            <w:tcW w:w="725" w:type="dxa"/>
            <w:shd w:val="clear" w:color="auto" w:fill="auto"/>
            <w:hideMark/>
          </w:tcPr>
          <w:p w:rsidR="00B02079" w:rsidRPr="00B02079" w:rsidRDefault="00B02079" w:rsidP="00B02079">
            <w:pPr>
              <w:jc w:val="center"/>
              <w:rPr>
                <w:lang w:eastAsia="ru-RU"/>
              </w:rPr>
            </w:pPr>
            <w:r w:rsidRPr="00B02079">
              <w:rPr>
                <w:lang w:eastAsia="ru-RU"/>
              </w:rPr>
              <w:t>57,20</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987" w:type="dxa"/>
            <w:shd w:val="clear" w:color="auto" w:fill="auto"/>
            <w:hideMark/>
          </w:tcPr>
          <w:p w:rsidR="00B02079" w:rsidRPr="00B02079" w:rsidRDefault="00B02079" w:rsidP="00B02079">
            <w:pPr>
              <w:jc w:val="center"/>
              <w:rPr>
                <w:lang w:eastAsia="ru-RU"/>
              </w:rPr>
            </w:pPr>
            <w:r w:rsidRPr="00B02079">
              <w:rPr>
                <w:lang w:eastAsia="ru-RU"/>
              </w:rPr>
              <w:t>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xml:space="preserve">Продукционная рыба, тыс. шт. </w:t>
            </w:r>
          </w:p>
        </w:tc>
        <w:tc>
          <w:tcPr>
            <w:tcW w:w="1097" w:type="dxa"/>
            <w:shd w:val="clear" w:color="auto" w:fill="auto"/>
            <w:hideMark/>
          </w:tcPr>
          <w:p w:rsidR="00B02079" w:rsidRPr="00B02079" w:rsidRDefault="00B02079" w:rsidP="00B02079">
            <w:pPr>
              <w:jc w:val="center"/>
              <w:rPr>
                <w:lang w:eastAsia="ru-RU"/>
              </w:rPr>
            </w:pPr>
            <w:r w:rsidRPr="00B02079">
              <w:rPr>
                <w:lang w:eastAsia="ru-RU"/>
              </w:rPr>
              <w:t>43,47</w:t>
            </w:r>
          </w:p>
        </w:tc>
        <w:tc>
          <w:tcPr>
            <w:tcW w:w="1140" w:type="dxa"/>
            <w:shd w:val="clear" w:color="auto" w:fill="auto"/>
            <w:hideMark/>
          </w:tcPr>
          <w:p w:rsidR="00B02079" w:rsidRPr="00B02079" w:rsidRDefault="00B02079" w:rsidP="00B02079">
            <w:pPr>
              <w:jc w:val="center"/>
              <w:rPr>
                <w:lang w:eastAsia="ru-RU"/>
              </w:rPr>
            </w:pPr>
            <w:r w:rsidRPr="00B02079">
              <w:rPr>
                <w:lang w:eastAsia="ru-RU"/>
              </w:rPr>
              <w:t>43,47</w:t>
            </w:r>
          </w:p>
        </w:tc>
        <w:tc>
          <w:tcPr>
            <w:tcW w:w="845" w:type="dxa"/>
            <w:shd w:val="clear" w:color="auto" w:fill="auto"/>
            <w:hideMark/>
          </w:tcPr>
          <w:p w:rsidR="00B02079" w:rsidRPr="00B02079" w:rsidRDefault="00B02079" w:rsidP="00B02079">
            <w:pPr>
              <w:jc w:val="center"/>
              <w:rPr>
                <w:lang w:eastAsia="ru-RU"/>
              </w:rPr>
            </w:pPr>
            <w:r w:rsidRPr="00B02079">
              <w:rPr>
                <w:lang w:eastAsia="ru-RU"/>
              </w:rPr>
              <w:t>43,47</w:t>
            </w:r>
          </w:p>
        </w:tc>
        <w:tc>
          <w:tcPr>
            <w:tcW w:w="1160" w:type="dxa"/>
            <w:shd w:val="clear" w:color="auto" w:fill="auto"/>
            <w:hideMark/>
          </w:tcPr>
          <w:p w:rsidR="00B02079" w:rsidRPr="00B02079" w:rsidRDefault="00B02079" w:rsidP="00B02079">
            <w:pPr>
              <w:jc w:val="center"/>
              <w:rPr>
                <w:lang w:eastAsia="ru-RU"/>
              </w:rPr>
            </w:pPr>
            <w:r w:rsidRPr="00B02079">
              <w:rPr>
                <w:lang w:eastAsia="ru-RU"/>
              </w:rPr>
              <w:t>43,47</w:t>
            </w:r>
          </w:p>
        </w:tc>
        <w:tc>
          <w:tcPr>
            <w:tcW w:w="666" w:type="dxa"/>
            <w:shd w:val="clear" w:color="auto" w:fill="auto"/>
            <w:hideMark/>
          </w:tcPr>
          <w:p w:rsidR="00B02079" w:rsidRPr="00B02079" w:rsidRDefault="00B02079" w:rsidP="00B02079">
            <w:pPr>
              <w:jc w:val="center"/>
              <w:rPr>
                <w:lang w:eastAsia="ru-RU"/>
              </w:rPr>
            </w:pPr>
            <w:r w:rsidRPr="00B02079">
              <w:rPr>
                <w:lang w:eastAsia="ru-RU"/>
              </w:rPr>
              <w:t>43,47</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right"/>
              <w:rPr>
                <w:lang w:eastAsia="ru-RU"/>
              </w:rPr>
            </w:pPr>
            <w:r w:rsidRPr="00B02079">
              <w:rPr>
                <w:lang w:eastAsia="ru-RU"/>
              </w:rPr>
              <w:t>51,48</w:t>
            </w:r>
          </w:p>
        </w:tc>
        <w:tc>
          <w:tcPr>
            <w:tcW w:w="960" w:type="dxa"/>
            <w:shd w:val="clear" w:color="auto" w:fill="auto"/>
            <w:hideMark/>
          </w:tcPr>
          <w:p w:rsidR="00B02079" w:rsidRPr="00B02079" w:rsidRDefault="00B02079" w:rsidP="00B02079">
            <w:pPr>
              <w:jc w:val="center"/>
              <w:rPr>
                <w:lang w:eastAsia="ru-RU"/>
              </w:rPr>
            </w:pPr>
            <w:r w:rsidRPr="00B02079">
              <w:rPr>
                <w:lang w:eastAsia="ru-RU"/>
              </w:rPr>
              <w:t>51,48</w:t>
            </w:r>
          </w:p>
        </w:tc>
        <w:tc>
          <w:tcPr>
            <w:tcW w:w="1080" w:type="dxa"/>
            <w:shd w:val="clear" w:color="auto" w:fill="auto"/>
            <w:hideMark/>
          </w:tcPr>
          <w:p w:rsidR="00B02079" w:rsidRPr="00B02079" w:rsidRDefault="00B02079" w:rsidP="00B02079">
            <w:pPr>
              <w:jc w:val="center"/>
              <w:rPr>
                <w:lang w:eastAsia="ru-RU"/>
              </w:rPr>
            </w:pPr>
            <w:r w:rsidRPr="00B02079">
              <w:rPr>
                <w:lang w:eastAsia="ru-RU"/>
              </w:rPr>
              <w:t>51,48</w:t>
            </w:r>
          </w:p>
        </w:tc>
        <w:tc>
          <w:tcPr>
            <w:tcW w:w="1080" w:type="dxa"/>
            <w:shd w:val="clear" w:color="auto" w:fill="auto"/>
            <w:hideMark/>
          </w:tcPr>
          <w:p w:rsidR="00B02079" w:rsidRPr="00B02079" w:rsidRDefault="00B02079" w:rsidP="00B02079">
            <w:pPr>
              <w:jc w:val="center"/>
              <w:rPr>
                <w:lang w:eastAsia="ru-RU"/>
              </w:rPr>
            </w:pPr>
            <w:r w:rsidRPr="00B02079">
              <w:rPr>
                <w:lang w:eastAsia="ru-RU"/>
              </w:rPr>
              <w:t>51,48</w:t>
            </w:r>
          </w:p>
        </w:tc>
        <w:tc>
          <w:tcPr>
            <w:tcW w:w="960" w:type="dxa"/>
            <w:shd w:val="clear" w:color="auto" w:fill="auto"/>
            <w:hideMark/>
          </w:tcPr>
          <w:p w:rsidR="00B02079" w:rsidRPr="00B02079" w:rsidRDefault="00B02079" w:rsidP="00B02079">
            <w:pPr>
              <w:jc w:val="center"/>
              <w:rPr>
                <w:lang w:eastAsia="ru-RU"/>
              </w:rPr>
            </w:pPr>
            <w:r w:rsidRPr="00B02079">
              <w:rPr>
                <w:lang w:eastAsia="ru-RU"/>
              </w:rPr>
              <w:t>51,48</w:t>
            </w:r>
          </w:p>
        </w:tc>
        <w:tc>
          <w:tcPr>
            <w:tcW w:w="987" w:type="dxa"/>
            <w:shd w:val="clear" w:color="auto" w:fill="auto"/>
            <w:hideMark/>
          </w:tcPr>
          <w:p w:rsidR="00B02079" w:rsidRPr="00B02079" w:rsidRDefault="00B02079" w:rsidP="00B02079">
            <w:pPr>
              <w:jc w:val="center"/>
              <w:rPr>
                <w:lang w:eastAsia="ru-RU"/>
              </w:rPr>
            </w:pPr>
            <w:r w:rsidRPr="00B02079">
              <w:rPr>
                <w:lang w:eastAsia="ru-RU"/>
              </w:rPr>
              <w:t>51,48</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560"/>
        </w:trPr>
        <w:tc>
          <w:tcPr>
            <w:tcW w:w="1843" w:type="dxa"/>
            <w:shd w:val="clear" w:color="auto" w:fill="auto"/>
            <w:hideMark/>
          </w:tcPr>
          <w:p w:rsidR="00B02079" w:rsidRPr="00B02079" w:rsidRDefault="00B02079" w:rsidP="00B02079">
            <w:pPr>
              <w:rPr>
                <w:lang w:eastAsia="ru-RU"/>
              </w:rPr>
            </w:pPr>
            <w:r w:rsidRPr="00B02079">
              <w:rPr>
                <w:lang w:eastAsia="ru-RU"/>
              </w:rPr>
              <w:t>Реализация в 12 мес.,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43,47</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0,00</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987" w:type="dxa"/>
            <w:shd w:val="clear" w:color="auto" w:fill="auto"/>
            <w:noWrap/>
            <w:hideMark/>
          </w:tcPr>
          <w:p w:rsidR="00B02079" w:rsidRPr="00B02079" w:rsidRDefault="00B02079" w:rsidP="00B02079">
            <w:pPr>
              <w:rPr>
                <w:lang w:eastAsia="ru-RU"/>
              </w:rPr>
            </w:pPr>
            <w:r w:rsidRPr="00B02079">
              <w:rPr>
                <w:lang w:eastAsia="ru-RU"/>
              </w:rPr>
              <w:t> </w:t>
            </w:r>
          </w:p>
        </w:tc>
        <w:tc>
          <w:tcPr>
            <w:tcW w:w="1181" w:type="dxa"/>
            <w:shd w:val="clear" w:color="auto" w:fill="auto"/>
            <w:noWrap/>
            <w:hideMark/>
          </w:tcPr>
          <w:p w:rsidR="00B02079" w:rsidRPr="00B02079" w:rsidRDefault="00B02079" w:rsidP="00B02079">
            <w:pPr>
              <w:jc w:val="right"/>
              <w:rPr>
                <w:color w:val="000000"/>
                <w:lang w:eastAsia="ru-RU"/>
              </w:rPr>
            </w:pPr>
            <w:r w:rsidRPr="00B02079">
              <w:rPr>
                <w:color w:val="000000"/>
                <w:lang w:eastAsia="ru-RU"/>
              </w:rPr>
              <w:t>43,469</w:t>
            </w: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right"/>
              <w:rPr>
                <w:color w:val="000000"/>
                <w:lang w:eastAsia="ru-RU"/>
              </w:rPr>
            </w:pPr>
          </w:p>
        </w:tc>
        <w:tc>
          <w:tcPr>
            <w:tcW w:w="1097" w:type="dxa"/>
            <w:shd w:val="clear" w:color="auto" w:fill="auto"/>
            <w:noWrap/>
            <w:hideMark/>
          </w:tcPr>
          <w:p w:rsidR="00B02079" w:rsidRPr="00B02079" w:rsidRDefault="00B02079" w:rsidP="00B02079">
            <w:pPr>
              <w:rPr>
                <w:lang w:eastAsia="ru-RU"/>
              </w:rPr>
            </w:pPr>
          </w:p>
        </w:tc>
        <w:tc>
          <w:tcPr>
            <w:tcW w:w="1140" w:type="dxa"/>
            <w:shd w:val="clear" w:color="auto" w:fill="auto"/>
            <w:noWrap/>
            <w:hideMark/>
          </w:tcPr>
          <w:p w:rsidR="00B02079" w:rsidRPr="00B02079" w:rsidRDefault="00B02079" w:rsidP="00B02079">
            <w:pPr>
              <w:rPr>
                <w:lang w:eastAsia="ru-RU"/>
              </w:rPr>
            </w:pPr>
          </w:p>
        </w:tc>
        <w:tc>
          <w:tcPr>
            <w:tcW w:w="845" w:type="dxa"/>
            <w:shd w:val="clear" w:color="auto" w:fill="auto"/>
            <w:noWrap/>
            <w:hideMark/>
          </w:tcPr>
          <w:p w:rsidR="00B02079" w:rsidRPr="00B02079" w:rsidRDefault="00B02079" w:rsidP="00B02079">
            <w:pPr>
              <w:rPr>
                <w:lang w:eastAsia="ru-RU"/>
              </w:rPr>
            </w:pPr>
          </w:p>
        </w:tc>
        <w:tc>
          <w:tcPr>
            <w:tcW w:w="1160" w:type="dxa"/>
            <w:shd w:val="clear" w:color="auto" w:fill="auto"/>
            <w:noWrap/>
            <w:hideMark/>
          </w:tcPr>
          <w:p w:rsidR="00B02079" w:rsidRPr="00B02079" w:rsidRDefault="00B02079" w:rsidP="00B02079">
            <w:pPr>
              <w:rPr>
                <w:lang w:eastAsia="ru-RU"/>
              </w:rPr>
            </w:pPr>
          </w:p>
        </w:tc>
        <w:tc>
          <w:tcPr>
            <w:tcW w:w="666" w:type="dxa"/>
            <w:shd w:val="clear" w:color="auto" w:fill="auto"/>
            <w:noWrap/>
            <w:hideMark/>
          </w:tcPr>
          <w:p w:rsidR="00B02079" w:rsidRPr="00B02079" w:rsidRDefault="00B02079" w:rsidP="00B02079">
            <w:pPr>
              <w:rPr>
                <w:lang w:eastAsia="ru-RU"/>
              </w:rPr>
            </w:pPr>
          </w:p>
        </w:tc>
        <w:tc>
          <w:tcPr>
            <w:tcW w:w="725" w:type="dxa"/>
            <w:shd w:val="clear" w:color="auto" w:fill="auto"/>
            <w:noWrap/>
            <w:hideMark/>
          </w:tcPr>
          <w:p w:rsidR="00B02079" w:rsidRPr="00B02079" w:rsidRDefault="00B02079" w:rsidP="00B02079">
            <w:pPr>
              <w:rPr>
                <w:lang w:eastAsia="ru-RU"/>
              </w:rPr>
            </w:pPr>
          </w:p>
        </w:tc>
        <w:tc>
          <w:tcPr>
            <w:tcW w:w="921"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987" w:type="dxa"/>
            <w:shd w:val="clear" w:color="auto" w:fill="auto"/>
            <w:noWrap/>
            <w:hideMark/>
          </w:tcPr>
          <w:p w:rsidR="00B02079" w:rsidRPr="00B02079" w:rsidRDefault="00B02079" w:rsidP="00B02079">
            <w:pPr>
              <w:rPr>
                <w:lang w:eastAsia="ru-RU"/>
              </w:rPr>
            </w:pPr>
          </w:p>
        </w:tc>
        <w:tc>
          <w:tcPr>
            <w:tcW w:w="1181" w:type="dxa"/>
            <w:shd w:val="clear" w:color="auto" w:fill="auto"/>
            <w:noWrap/>
            <w:hideMark/>
          </w:tcPr>
          <w:p w:rsidR="00B02079" w:rsidRPr="00B02079" w:rsidRDefault="00B02079" w:rsidP="00B02079">
            <w:pPr>
              <w:rPr>
                <w:lang w:eastAsia="ru-RU"/>
              </w:rPr>
            </w:pPr>
          </w:p>
        </w:tc>
      </w:tr>
      <w:tr w:rsidR="000716DD" w:rsidRPr="00B02079" w:rsidTr="000716DD">
        <w:trPr>
          <w:gridAfter w:val="1"/>
          <w:wAfter w:w="6" w:type="dxa"/>
          <w:trHeight w:val="290"/>
        </w:trPr>
        <w:tc>
          <w:tcPr>
            <w:tcW w:w="1843" w:type="dxa"/>
            <w:vMerge w:val="restart"/>
            <w:shd w:val="clear" w:color="auto" w:fill="auto"/>
            <w:noWrap/>
            <w:hideMark/>
          </w:tcPr>
          <w:p w:rsidR="00B02079" w:rsidRPr="00B02079" w:rsidRDefault="00B02079" w:rsidP="00B02079">
            <w:pPr>
              <w:jc w:val="center"/>
              <w:rPr>
                <w:lang w:eastAsia="ru-RU"/>
              </w:rPr>
            </w:pPr>
            <w:r w:rsidRPr="00B02079">
              <w:rPr>
                <w:lang w:eastAsia="ru-RU"/>
              </w:rPr>
              <w:t>Показатель</w:t>
            </w:r>
          </w:p>
        </w:tc>
        <w:tc>
          <w:tcPr>
            <w:tcW w:w="11621" w:type="dxa"/>
            <w:gridSpan w:val="12"/>
            <w:shd w:val="clear" w:color="auto" w:fill="auto"/>
            <w:hideMark/>
          </w:tcPr>
          <w:p w:rsidR="00B02079" w:rsidRPr="00B02079" w:rsidRDefault="00B02079" w:rsidP="00B02079">
            <w:pPr>
              <w:jc w:val="center"/>
              <w:rPr>
                <w:lang w:eastAsia="ru-RU"/>
              </w:rPr>
            </w:pPr>
            <w:r w:rsidRPr="00B02079">
              <w:rPr>
                <w:lang w:eastAsia="ru-RU"/>
              </w:rPr>
              <w:t>Месяцы</w:t>
            </w:r>
          </w:p>
        </w:tc>
        <w:tc>
          <w:tcPr>
            <w:tcW w:w="1181" w:type="dxa"/>
            <w:shd w:val="clear" w:color="auto" w:fill="auto"/>
            <w:hideMark/>
          </w:tcPr>
          <w:p w:rsidR="00B02079" w:rsidRPr="00B02079" w:rsidRDefault="00B02079" w:rsidP="00B02079">
            <w:pPr>
              <w:jc w:val="center"/>
              <w:rPr>
                <w:color w:val="000000"/>
                <w:lang w:eastAsia="ru-RU"/>
              </w:rPr>
            </w:pPr>
            <w:r w:rsidRPr="00B02079">
              <w:rPr>
                <w:color w:val="000000"/>
                <w:lang w:eastAsia="ru-RU"/>
              </w:rPr>
              <w:t>Итого за год</w:t>
            </w:r>
          </w:p>
        </w:tc>
      </w:tr>
      <w:tr w:rsidR="000716DD" w:rsidRPr="00B02079" w:rsidTr="000716DD">
        <w:trPr>
          <w:gridAfter w:val="1"/>
          <w:wAfter w:w="6" w:type="dxa"/>
          <w:trHeight w:val="300"/>
        </w:trPr>
        <w:tc>
          <w:tcPr>
            <w:tcW w:w="1843" w:type="dxa"/>
            <w:vMerge/>
            <w:hideMark/>
          </w:tcPr>
          <w:p w:rsidR="00B02079" w:rsidRPr="00B02079" w:rsidRDefault="00B02079" w:rsidP="00B02079">
            <w:pPr>
              <w:rPr>
                <w:lang w:eastAsia="ru-RU"/>
              </w:rPr>
            </w:pPr>
          </w:p>
        </w:tc>
        <w:tc>
          <w:tcPr>
            <w:tcW w:w="1097" w:type="dxa"/>
            <w:shd w:val="clear" w:color="auto" w:fill="auto"/>
            <w:noWrap/>
            <w:hideMark/>
          </w:tcPr>
          <w:p w:rsidR="00B02079" w:rsidRPr="00B02079" w:rsidRDefault="00B02079" w:rsidP="00B02079">
            <w:pPr>
              <w:rPr>
                <w:color w:val="000000"/>
                <w:lang w:eastAsia="ru-RU"/>
              </w:rPr>
            </w:pPr>
            <w:r w:rsidRPr="00B02079">
              <w:rPr>
                <w:color w:val="000000"/>
                <w:lang w:eastAsia="ru-RU"/>
              </w:rPr>
              <w:t>Январь</w:t>
            </w:r>
          </w:p>
        </w:tc>
        <w:tc>
          <w:tcPr>
            <w:tcW w:w="1140" w:type="dxa"/>
            <w:shd w:val="clear" w:color="auto" w:fill="auto"/>
            <w:noWrap/>
            <w:hideMark/>
          </w:tcPr>
          <w:p w:rsidR="00B02079" w:rsidRPr="00B02079" w:rsidRDefault="00B02079" w:rsidP="00B02079">
            <w:pPr>
              <w:rPr>
                <w:color w:val="000000"/>
                <w:lang w:eastAsia="ru-RU"/>
              </w:rPr>
            </w:pPr>
            <w:r w:rsidRPr="00B02079">
              <w:rPr>
                <w:color w:val="000000"/>
                <w:lang w:eastAsia="ru-RU"/>
              </w:rPr>
              <w:t>Февраль</w:t>
            </w:r>
          </w:p>
        </w:tc>
        <w:tc>
          <w:tcPr>
            <w:tcW w:w="845" w:type="dxa"/>
            <w:shd w:val="clear" w:color="auto" w:fill="auto"/>
            <w:noWrap/>
            <w:hideMark/>
          </w:tcPr>
          <w:p w:rsidR="00B02079" w:rsidRPr="00B02079" w:rsidRDefault="00B02079" w:rsidP="00B02079">
            <w:pPr>
              <w:rPr>
                <w:color w:val="000000"/>
                <w:lang w:eastAsia="ru-RU"/>
              </w:rPr>
            </w:pPr>
            <w:r w:rsidRPr="00B02079">
              <w:rPr>
                <w:color w:val="000000"/>
                <w:lang w:eastAsia="ru-RU"/>
              </w:rPr>
              <w:t>Март</w:t>
            </w:r>
          </w:p>
        </w:tc>
        <w:tc>
          <w:tcPr>
            <w:tcW w:w="1160" w:type="dxa"/>
            <w:shd w:val="clear" w:color="auto" w:fill="auto"/>
            <w:noWrap/>
            <w:hideMark/>
          </w:tcPr>
          <w:p w:rsidR="00B02079" w:rsidRPr="00B02079" w:rsidRDefault="00B02079" w:rsidP="00B02079">
            <w:pPr>
              <w:rPr>
                <w:color w:val="000000"/>
                <w:lang w:eastAsia="ru-RU"/>
              </w:rPr>
            </w:pPr>
            <w:r w:rsidRPr="00B02079">
              <w:rPr>
                <w:color w:val="000000"/>
                <w:lang w:eastAsia="ru-RU"/>
              </w:rPr>
              <w:t>Апрель</w:t>
            </w:r>
          </w:p>
        </w:tc>
        <w:tc>
          <w:tcPr>
            <w:tcW w:w="666" w:type="dxa"/>
            <w:shd w:val="clear" w:color="auto" w:fill="auto"/>
            <w:noWrap/>
            <w:hideMark/>
          </w:tcPr>
          <w:p w:rsidR="00B02079" w:rsidRPr="00B02079" w:rsidRDefault="00B02079" w:rsidP="00B02079">
            <w:pPr>
              <w:rPr>
                <w:color w:val="000000"/>
                <w:lang w:eastAsia="ru-RU"/>
              </w:rPr>
            </w:pPr>
            <w:r w:rsidRPr="00B02079">
              <w:rPr>
                <w:color w:val="000000"/>
                <w:lang w:eastAsia="ru-RU"/>
              </w:rPr>
              <w:t>Май</w:t>
            </w:r>
          </w:p>
        </w:tc>
        <w:tc>
          <w:tcPr>
            <w:tcW w:w="725" w:type="dxa"/>
            <w:shd w:val="clear" w:color="auto" w:fill="auto"/>
            <w:noWrap/>
            <w:hideMark/>
          </w:tcPr>
          <w:p w:rsidR="00B02079" w:rsidRPr="00B02079" w:rsidRDefault="00B02079" w:rsidP="00B02079">
            <w:pPr>
              <w:rPr>
                <w:color w:val="000000"/>
                <w:lang w:eastAsia="ru-RU"/>
              </w:rPr>
            </w:pPr>
            <w:r w:rsidRPr="00B02079">
              <w:rPr>
                <w:color w:val="000000"/>
                <w:lang w:eastAsia="ru-RU"/>
              </w:rPr>
              <w:t>Июнь</w:t>
            </w:r>
          </w:p>
        </w:tc>
        <w:tc>
          <w:tcPr>
            <w:tcW w:w="921" w:type="dxa"/>
            <w:shd w:val="clear" w:color="auto" w:fill="auto"/>
            <w:noWrap/>
            <w:hideMark/>
          </w:tcPr>
          <w:p w:rsidR="00B02079" w:rsidRPr="00B02079" w:rsidRDefault="00B02079" w:rsidP="00B02079">
            <w:pPr>
              <w:rPr>
                <w:color w:val="000000"/>
                <w:lang w:eastAsia="ru-RU"/>
              </w:rPr>
            </w:pPr>
            <w:r w:rsidRPr="00B02079">
              <w:rPr>
                <w:color w:val="000000"/>
                <w:lang w:eastAsia="ru-RU"/>
              </w:rPr>
              <w:t>Июль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Август</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Сентябрь</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Октябрь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Ноябрь</w:t>
            </w:r>
          </w:p>
        </w:tc>
        <w:tc>
          <w:tcPr>
            <w:tcW w:w="987" w:type="dxa"/>
            <w:shd w:val="clear" w:color="auto" w:fill="auto"/>
            <w:noWrap/>
            <w:hideMark/>
          </w:tcPr>
          <w:p w:rsidR="00B02079" w:rsidRPr="00B02079" w:rsidRDefault="00B02079" w:rsidP="00B02079">
            <w:pPr>
              <w:rPr>
                <w:color w:val="000000"/>
                <w:lang w:eastAsia="ru-RU"/>
              </w:rPr>
            </w:pPr>
            <w:r w:rsidRPr="00B02079">
              <w:rPr>
                <w:color w:val="000000"/>
                <w:lang w:eastAsia="ru-RU"/>
              </w:rPr>
              <w:t>Декабрь</w:t>
            </w:r>
          </w:p>
        </w:tc>
        <w:tc>
          <w:tcPr>
            <w:tcW w:w="1181" w:type="dxa"/>
            <w:hideMark/>
          </w:tcPr>
          <w:p w:rsidR="00B02079" w:rsidRPr="00B02079" w:rsidRDefault="00B02079" w:rsidP="00B02079">
            <w:pPr>
              <w:rPr>
                <w:color w:val="000000"/>
                <w:lang w:eastAsia="ru-RU"/>
              </w:rPr>
            </w:pP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21" w:type="dxa"/>
            <w:gridSpan w:val="12"/>
            <w:shd w:val="clear" w:color="auto" w:fill="auto"/>
            <w:noWrap/>
            <w:hideMark/>
          </w:tcPr>
          <w:p w:rsidR="00B02079" w:rsidRPr="00B02079" w:rsidRDefault="000716DD" w:rsidP="00B02079">
            <w:pPr>
              <w:jc w:val="center"/>
              <w:rPr>
                <w:b/>
                <w:bCs/>
                <w:lang w:eastAsia="ru-RU"/>
              </w:rPr>
            </w:pPr>
            <w:r>
              <w:rPr>
                <w:b/>
                <w:bCs/>
                <w:lang w:eastAsia="ru-RU"/>
              </w:rPr>
              <w:t>2022</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trHeight w:val="300"/>
        </w:trPr>
        <w:tc>
          <w:tcPr>
            <w:tcW w:w="1843" w:type="dxa"/>
            <w:shd w:val="clear" w:color="auto" w:fill="auto"/>
            <w:noWrap/>
            <w:hideMark/>
          </w:tcPr>
          <w:p w:rsidR="00B02079" w:rsidRPr="00B02079" w:rsidRDefault="00B02079" w:rsidP="00B02079">
            <w:pPr>
              <w:rPr>
                <w:color w:val="000000"/>
                <w:lang w:eastAsia="ru-RU"/>
              </w:rPr>
            </w:pPr>
          </w:p>
        </w:tc>
        <w:tc>
          <w:tcPr>
            <w:tcW w:w="12808" w:type="dxa"/>
            <w:gridSpan w:val="14"/>
            <w:shd w:val="clear" w:color="auto" w:fill="auto"/>
            <w:hideMark/>
          </w:tcPr>
          <w:p w:rsidR="00B02079" w:rsidRPr="00B02079" w:rsidRDefault="00B02079" w:rsidP="00B02079">
            <w:pPr>
              <w:jc w:val="center"/>
              <w:rPr>
                <w:lang w:eastAsia="ru-RU"/>
              </w:rPr>
            </w:pPr>
            <w:r w:rsidRPr="00B02079">
              <w:rPr>
                <w:lang w:eastAsia="ru-RU"/>
              </w:rPr>
              <w:t>Молодь (10-20г</w:t>
            </w:r>
            <w:proofErr w:type="gramStart"/>
            <w:r w:rsidRPr="00B02079">
              <w:rPr>
                <w:lang w:eastAsia="ru-RU"/>
              </w:rPr>
              <w:t>),.</w:t>
            </w:r>
            <w:proofErr w:type="gramEnd"/>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Молодь (10-20г),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63,55</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63,55</w:t>
            </w:r>
          </w:p>
        </w:tc>
        <w:tc>
          <w:tcPr>
            <w:tcW w:w="921"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987" w:type="dxa"/>
            <w:shd w:val="clear" w:color="auto" w:fill="auto"/>
            <w:hideMark/>
          </w:tcPr>
          <w:p w:rsidR="00B02079" w:rsidRPr="00B02079" w:rsidRDefault="00B02079" w:rsidP="00B02079">
            <w:pPr>
              <w:jc w:val="center"/>
              <w:rPr>
                <w:lang w:eastAsia="ru-RU"/>
              </w:rPr>
            </w:pPr>
            <w:r w:rsidRPr="00B02079">
              <w:rPr>
                <w:lang w:eastAsia="ru-RU"/>
              </w:rPr>
              <w:t>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xml:space="preserve">Продукционная рыба, тыс. шт. </w:t>
            </w:r>
          </w:p>
        </w:tc>
        <w:tc>
          <w:tcPr>
            <w:tcW w:w="1097" w:type="dxa"/>
            <w:shd w:val="clear" w:color="auto" w:fill="auto"/>
            <w:hideMark/>
          </w:tcPr>
          <w:p w:rsidR="00B02079" w:rsidRPr="00B02079" w:rsidRDefault="00B02079" w:rsidP="00B02079">
            <w:pPr>
              <w:jc w:val="center"/>
              <w:rPr>
                <w:lang w:eastAsia="ru-RU"/>
              </w:rPr>
            </w:pPr>
            <w:r w:rsidRPr="00B02079">
              <w:rPr>
                <w:lang w:eastAsia="ru-RU"/>
              </w:rPr>
              <w:t>51,48</w:t>
            </w:r>
          </w:p>
        </w:tc>
        <w:tc>
          <w:tcPr>
            <w:tcW w:w="1140" w:type="dxa"/>
            <w:shd w:val="clear" w:color="auto" w:fill="auto"/>
            <w:hideMark/>
          </w:tcPr>
          <w:p w:rsidR="00B02079" w:rsidRPr="00B02079" w:rsidRDefault="00B02079" w:rsidP="00B02079">
            <w:pPr>
              <w:jc w:val="center"/>
              <w:rPr>
                <w:lang w:eastAsia="ru-RU"/>
              </w:rPr>
            </w:pPr>
            <w:r w:rsidRPr="00B02079">
              <w:rPr>
                <w:lang w:eastAsia="ru-RU"/>
              </w:rPr>
              <w:t>51,48</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right"/>
              <w:rPr>
                <w:lang w:eastAsia="ru-RU"/>
              </w:rPr>
            </w:pPr>
            <w:r w:rsidRPr="00B02079">
              <w:rPr>
                <w:lang w:eastAsia="ru-RU"/>
              </w:rPr>
              <w:t>57,20</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57,20</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57,20</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57,20</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57,20</w:t>
            </w:r>
          </w:p>
        </w:tc>
        <w:tc>
          <w:tcPr>
            <w:tcW w:w="987" w:type="dxa"/>
            <w:shd w:val="clear" w:color="auto" w:fill="auto"/>
            <w:noWrap/>
            <w:hideMark/>
          </w:tcPr>
          <w:p w:rsidR="00B02079" w:rsidRPr="00B02079" w:rsidRDefault="00B02079" w:rsidP="00B02079">
            <w:pPr>
              <w:jc w:val="right"/>
              <w:rPr>
                <w:lang w:eastAsia="ru-RU"/>
              </w:rPr>
            </w:pPr>
            <w:r w:rsidRPr="00B02079">
              <w:rPr>
                <w:lang w:eastAsia="ru-RU"/>
              </w:rPr>
              <w:t>57,20</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300"/>
        </w:trPr>
        <w:tc>
          <w:tcPr>
            <w:tcW w:w="1843" w:type="dxa"/>
            <w:shd w:val="clear" w:color="auto" w:fill="auto"/>
            <w:hideMark/>
          </w:tcPr>
          <w:p w:rsidR="00B02079" w:rsidRPr="00B02079" w:rsidRDefault="00B02079" w:rsidP="00B02079">
            <w:pPr>
              <w:rPr>
                <w:lang w:eastAsia="ru-RU"/>
              </w:rPr>
            </w:pPr>
            <w:r w:rsidRPr="00B02079">
              <w:rPr>
                <w:lang w:eastAsia="ru-RU"/>
              </w:rPr>
              <w:t>Реализация в 12 мес., 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51,48</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0,00</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987" w:type="dxa"/>
            <w:shd w:val="clear" w:color="auto" w:fill="auto"/>
            <w:noWrap/>
            <w:hideMark/>
          </w:tcPr>
          <w:p w:rsidR="00B02079" w:rsidRPr="00B02079" w:rsidRDefault="00B02079" w:rsidP="00B02079">
            <w:pPr>
              <w:rPr>
                <w:lang w:eastAsia="ru-RU"/>
              </w:rPr>
            </w:pPr>
            <w:r w:rsidRPr="00B02079">
              <w:rPr>
                <w:lang w:eastAsia="ru-RU"/>
              </w:rPr>
              <w:t> </w:t>
            </w:r>
          </w:p>
        </w:tc>
        <w:tc>
          <w:tcPr>
            <w:tcW w:w="1181" w:type="dxa"/>
            <w:shd w:val="clear" w:color="auto" w:fill="auto"/>
            <w:noWrap/>
            <w:hideMark/>
          </w:tcPr>
          <w:p w:rsidR="00B02079" w:rsidRPr="00B02079" w:rsidRDefault="00B02079" w:rsidP="00B02079">
            <w:pPr>
              <w:jc w:val="right"/>
              <w:rPr>
                <w:color w:val="000000"/>
                <w:lang w:eastAsia="ru-RU"/>
              </w:rPr>
            </w:pPr>
            <w:r w:rsidRPr="00B02079">
              <w:rPr>
                <w:color w:val="000000"/>
                <w:lang w:eastAsia="ru-RU"/>
              </w:rPr>
              <w:t>51,477</w:t>
            </w: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right"/>
              <w:rPr>
                <w:color w:val="000000"/>
                <w:lang w:eastAsia="ru-RU"/>
              </w:rPr>
            </w:pPr>
          </w:p>
        </w:tc>
        <w:tc>
          <w:tcPr>
            <w:tcW w:w="1097" w:type="dxa"/>
            <w:shd w:val="clear" w:color="auto" w:fill="auto"/>
            <w:noWrap/>
            <w:hideMark/>
          </w:tcPr>
          <w:p w:rsidR="00B02079" w:rsidRPr="00B02079" w:rsidRDefault="00B02079" w:rsidP="00B02079">
            <w:pPr>
              <w:rPr>
                <w:lang w:eastAsia="ru-RU"/>
              </w:rPr>
            </w:pPr>
          </w:p>
        </w:tc>
        <w:tc>
          <w:tcPr>
            <w:tcW w:w="1140" w:type="dxa"/>
            <w:shd w:val="clear" w:color="auto" w:fill="auto"/>
            <w:noWrap/>
            <w:hideMark/>
          </w:tcPr>
          <w:p w:rsidR="00B02079" w:rsidRPr="00B02079" w:rsidRDefault="00B02079" w:rsidP="00B02079">
            <w:pPr>
              <w:rPr>
                <w:lang w:eastAsia="ru-RU"/>
              </w:rPr>
            </w:pPr>
          </w:p>
        </w:tc>
        <w:tc>
          <w:tcPr>
            <w:tcW w:w="845" w:type="dxa"/>
            <w:shd w:val="clear" w:color="auto" w:fill="auto"/>
            <w:noWrap/>
            <w:hideMark/>
          </w:tcPr>
          <w:p w:rsidR="00B02079" w:rsidRPr="00B02079" w:rsidRDefault="00B02079" w:rsidP="00B02079">
            <w:pPr>
              <w:rPr>
                <w:lang w:eastAsia="ru-RU"/>
              </w:rPr>
            </w:pPr>
          </w:p>
        </w:tc>
        <w:tc>
          <w:tcPr>
            <w:tcW w:w="1160" w:type="dxa"/>
            <w:shd w:val="clear" w:color="auto" w:fill="auto"/>
            <w:noWrap/>
            <w:hideMark/>
          </w:tcPr>
          <w:p w:rsidR="00B02079" w:rsidRPr="00B02079" w:rsidRDefault="00B02079" w:rsidP="00B02079">
            <w:pPr>
              <w:rPr>
                <w:lang w:eastAsia="ru-RU"/>
              </w:rPr>
            </w:pPr>
          </w:p>
        </w:tc>
        <w:tc>
          <w:tcPr>
            <w:tcW w:w="666" w:type="dxa"/>
            <w:shd w:val="clear" w:color="auto" w:fill="auto"/>
            <w:noWrap/>
            <w:hideMark/>
          </w:tcPr>
          <w:p w:rsidR="00B02079" w:rsidRPr="00B02079" w:rsidRDefault="00B02079" w:rsidP="00B02079">
            <w:pPr>
              <w:rPr>
                <w:lang w:eastAsia="ru-RU"/>
              </w:rPr>
            </w:pPr>
          </w:p>
        </w:tc>
        <w:tc>
          <w:tcPr>
            <w:tcW w:w="725" w:type="dxa"/>
            <w:shd w:val="clear" w:color="auto" w:fill="auto"/>
            <w:noWrap/>
            <w:hideMark/>
          </w:tcPr>
          <w:p w:rsidR="00B02079" w:rsidRPr="00B02079" w:rsidRDefault="00B02079" w:rsidP="00B02079">
            <w:pPr>
              <w:rPr>
                <w:lang w:eastAsia="ru-RU"/>
              </w:rPr>
            </w:pPr>
          </w:p>
        </w:tc>
        <w:tc>
          <w:tcPr>
            <w:tcW w:w="921"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987" w:type="dxa"/>
            <w:shd w:val="clear" w:color="auto" w:fill="auto"/>
            <w:noWrap/>
            <w:hideMark/>
          </w:tcPr>
          <w:p w:rsidR="00B02079" w:rsidRPr="00B02079" w:rsidRDefault="00B02079" w:rsidP="00B02079">
            <w:pPr>
              <w:rPr>
                <w:lang w:eastAsia="ru-RU"/>
              </w:rPr>
            </w:pPr>
          </w:p>
        </w:tc>
        <w:tc>
          <w:tcPr>
            <w:tcW w:w="1181" w:type="dxa"/>
            <w:shd w:val="clear" w:color="auto" w:fill="auto"/>
            <w:noWrap/>
            <w:hideMark/>
          </w:tcPr>
          <w:p w:rsidR="00B02079" w:rsidRPr="00B02079" w:rsidRDefault="00B02079" w:rsidP="00B02079">
            <w:pPr>
              <w:rPr>
                <w:lang w:eastAsia="ru-RU"/>
              </w:rPr>
            </w:pPr>
          </w:p>
        </w:tc>
      </w:tr>
      <w:tr w:rsidR="000716DD" w:rsidRPr="00B02079" w:rsidTr="000716DD">
        <w:trPr>
          <w:gridAfter w:val="1"/>
          <w:wAfter w:w="6" w:type="dxa"/>
          <w:trHeight w:val="290"/>
        </w:trPr>
        <w:tc>
          <w:tcPr>
            <w:tcW w:w="1843" w:type="dxa"/>
            <w:vMerge w:val="restart"/>
            <w:shd w:val="clear" w:color="auto" w:fill="auto"/>
            <w:noWrap/>
            <w:hideMark/>
          </w:tcPr>
          <w:p w:rsidR="00B02079" w:rsidRPr="00B02079" w:rsidRDefault="00B02079" w:rsidP="00B02079">
            <w:pPr>
              <w:jc w:val="center"/>
              <w:rPr>
                <w:lang w:eastAsia="ru-RU"/>
              </w:rPr>
            </w:pPr>
            <w:r w:rsidRPr="00B02079">
              <w:rPr>
                <w:lang w:eastAsia="ru-RU"/>
              </w:rPr>
              <w:lastRenderedPageBreak/>
              <w:t>Показатель</w:t>
            </w:r>
          </w:p>
        </w:tc>
        <w:tc>
          <w:tcPr>
            <w:tcW w:w="11621" w:type="dxa"/>
            <w:gridSpan w:val="12"/>
            <w:shd w:val="clear" w:color="auto" w:fill="auto"/>
            <w:hideMark/>
          </w:tcPr>
          <w:p w:rsidR="00B02079" w:rsidRPr="00B02079" w:rsidRDefault="00B02079" w:rsidP="00B02079">
            <w:pPr>
              <w:jc w:val="center"/>
              <w:rPr>
                <w:lang w:eastAsia="ru-RU"/>
              </w:rPr>
            </w:pPr>
            <w:r w:rsidRPr="00B02079">
              <w:rPr>
                <w:lang w:eastAsia="ru-RU"/>
              </w:rPr>
              <w:t>Месяцы</w:t>
            </w:r>
          </w:p>
        </w:tc>
        <w:tc>
          <w:tcPr>
            <w:tcW w:w="1181" w:type="dxa"/>
            <w:shd w:val="clear" w:color="auto" w:fill="auto"/>
            <w:hideMark/>
          </w:tcPr>
          <w:p w:rsidR="00B02079" w:rsidRPr="00B02079" w:rsidRDefault="00B02079" w:rsidP="00B02079">
            <w:pPr>
              <w:jc w:val="center"/>
              <w:rPr>
                <w:color w:val="000000"/>
                <w:lang w:eastAsia="ru-RU"/>
              </w:rPr>
            </w:pPr>
            <w:r w:rsidRPr="00B02079">
              <w:rPr>
                <w:color w:val="000000"/>
                <w:lang w:eastAsia="ru-RU"/>
              </w:rPr>
              <w:t>Итого за год</w:t>
            </w:r>
          </w:p>
        </w:tc>
      </w:tr>
      <w:tr w:rsidR="000716DD" w:rsidRPr="00B02079" w:rsidTr="000716DD">
        <w:trPr>
          <w:gridAfter w:val="1"/>
          <w:wAfter w:w="6" w:type="dxa"/>
          <w:trHeight w:val="300"/>
        </w:trPr>
        <w:tc>
          <w:tcPr>
            <w:tcW w:w="1843" w:type="dxa"/>
            <w:vMerge/>
            <w:hideMark/>
          </w:tcPr>
          <w:p w:rsidR="00B02079" w:rsidRPr="00B02079" w:rsidRDefault="00B02079" w:rsidP="00B02079">
            <w:pPr>
              <w:rPr>
                <w:lang w:eastAsia="ru-RU"/>
              </w:rPr>
            </w:pPr>
          </w:p>
        </w:tc>
        <w:tc>
          <w:tcPr>
            <w:tcW w:w="1097" w:type="dxa"/>
            <w:shd w:val="clear" w:color="auto" w:fill="auto"/>
            <w:noWrap/>
            <w:hideMark/>
          </w:tcPr>
          <w:p w:rsidR="00B02079" w:rsidRPr="00B02079" w:rsidRDefault="00B02079" w:rsidP="00B02079">
            <w:pPr>
              <w:rPr>
                <w:color w:val="000000"/>
                <w:lang w:eastAsia="ru-RU"/>
              </w:rPr>
            </w:pPr>
            <w:r w:rsidRPr="00B02079">
              <w:rPr>
                <w:color w:val="000000"/>
                <w:lang w:eastAsia="ru-RU"/>
              </w:rPr>
              <w:t>Январь</w:t>
            </w:r>
          </w:p>
        </w:tc>
        <w:tc>
          <w:tcPr>
            <w:tcW w:w="1140" w:type="dxa"/>
            <w:shd w:val="clear" w:color="auto" w:fill="auto"/>
            <w:noWrap/>
            <w:hideMark/>
          </w:tcPr>
          <w:p w:rsidR="00B02079" w:rsidRPr="00B02079" w:rsidRDefault="00B02079" w:rsidP="00B02079">
            <w:pPr>
              <w:rPr>
                <w:color w:val="000000"/>
                <w:lang w:eastAsia="ru-RU"/>
              </w:rPr>
            </w:pPr>
            <w:r w:rsidRPr="00B02079">
              <w:rPr>
                <w:color w:val="000000"/>
                <w:lang w:eastAsia="ru-RU"/>
              </w:rPr>
              <w:t>Февраль</w:t>
            </w:r>
          </w:p>
        </w:tc>
        <w:tc>
          <w:tcPr>
            <w:tcW w:w="845" w:type="dxa"/>
            <w:shd w:val="clear" w:color="auto" w:fill="auto"/>
            <w:noWrap/>
            <w:hideMark/>
          </w:tcPr>
          <w:p w:rsidR="00B02079" w:rsidRPr="00B02079" w:rsidRDefault="00B02079" w:rsidP="00B02079">
            <w:pPr>
              <w:rPr>
                <w:color w:val="000000"/>
                <w:lang w:eastAsia="ru-RU"/>
              </w:rPr>
            </w:pPr>
            <w:r w:rsidRPr="00B02079">
              <w:rPr>
                <w:color w:val="000000"/>
                <w:lang w:eastAsia="ru-RU"/>
              </w:rPr>
              <w:t>Март</w:t>
            </w:r>
          </w:p>
        </w:tc>
        <w:tc>
          <w:tcPr>
            <w:tcW w:w="1160" w:type="dxa"/>
            <w:shd w:val="clear" w:color="auto" w:fill="auto"/>
            <w:noWrap/>
            <w:hideMark/>
          </w:tcPr>
          <w:p w:rsidR="00B02079" w:rsidRPr="00B02079" w:rsidRDefault="00B02079" w:rsidP="00B02079">
            <w:pPr>
              <w:rPr>
                <w:color w:val="000000"/>
                <w:lang w:eastAsia="ru-RU"/>
              </w:rPr>
            </w:pPr>
            <w:r w:rsidRPr="00B02079">
              <w:rPr>
                <w:color w:val="000000"/>
                <w:lang w:eastAsia="ru-RU"/>
              </w:rPr>
              <w:t>Апрель</w:t>
            </w:r>
          </w:p>
        </w:tc>
        <w:tc>
          <w:tcPr>
            <w:tcW w:w="666" w:type="dxa"/>
            <w:shd w:val="clear" w:color="auto" w:fill="auto"/>
            <w:noWrap/>
            <w:hideMark/>
          </w:tcPr>
          <w:p w:rsidR="00B02079" w:rsidRPr="00B02079" w:rsidRDefault="00B02079" w:rsidP="00B02079">
            <w:pPr>
              <w:rPr>
                <w:color w:val="000000"/>
                <w:lang w:eastAsia="ru-RU"/>
              </w:rPr>
            </w:pPr>
            <w:r w:rsidRPr="00B02079">
              <w:rPr>
                <w:color w:val="000000"/>
                <w:lang w:eastAsia="ru-RU"/>
              </w:rPr>
              <w:t>Май</w:t>
            </w:r>
          </w:p>
        </w:tc>
        <w:tc>
          <w:tcPr>
            <w:tcW w:w="725" w:type="dxa"/>
            <w:shd w:val="clear" w:color="auto" w:fill="auto"/>
            <w:noWrap/>
            <w:hideMark/>
          </w:tcPr>
          <w:p w:rsidR="00B02079" w:rsidRPr="00B02079" w:rsidRDefault="00B02079" w:rsidP="00B02079">
            <w:pPr>
              <w:rPr>
                <w:color w:val="000000"/>
                <w:lang w:eastAsia="ru-RU"/>
              </w:rPr>
            </w:pPr>
            <w:r w:rsidRPr="00B02079">
              <w:rPr>
                <w:color w:val="000000"/>
                <w:lang w:eastAsia="ru-RU"/>
              </w:rPr>
              <w:t>Июнь</w:t>
            </w:r>
          </w:p>
        </w:tc>
        <w:tc>
          <w:tcPr>
            <w:tcW w:w="921" w:type="dxa"/>
            <w:shd w:val="clear" w:color="auto" w:fill="auto"/>
            <w:noWrap/>
            <w:hideMark/>
          </w:tcPr>
          <w:p w:rsidR="00B02079" w:rsidRPr="00B02079" w:rsidRDefault="00B02079" w:rsidP="00B02079">
            <w:pPr>
              <w:rPr>
                <w:color w:val="000000"/>
                <w:lang w:eastAsia="ru-RU"/>
              </w:rPr>
            </w:pPr>
            <w:r w:rsidRPr="00B02079">
              <w:rPr>
                <w:color w:val="000000"/>
                <w:lang w:eastAsia="ru-RU"/>
              </w:rPr>
              <w:t>Июль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Август</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Сентябрь</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Октябрь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Ноябрь</w:t>
            </w:r>
          </w:p>
        </w:tc>
        <w:tc>
          <w:tcPr>
            <w:tcW w:w="987" w:type="dxa"/>
            <w:shd w:val="clear" w:color="auto" w:fill="auto"/>
            <w:noWrap/>
            <w:hideMark/>
          </w:tcPr>
          <w:p w:rsidR="00B02079" w:rsidRPr="00B02079" w:rsidRDefault="00B02079" w:rsidP="00B02079">
            <w:pPr>
              <w:rPr>
                <w:color w:val="000000"/>
                <w:lang w:eastAsia="ru-RU"/>
              </w:rPr>
            </w:pPr>
            <w:r w:rsidRPr="00B02079">
              <w:rPr>
                <w:color w:val="000000"/>
                <w:lang w:eastAsia="ru-RU"/>
              </w:rPr>
              <w:t>Декабрь</w:t>
            </w:r>
          </w:p>
        </w:tc>
        <w:tc>
          <w:tcPr>
            <w:tcW w:w="1181" w:type="dxa"/>
            <w:hideMark/>
          </w:tcPr>
          <w:p w:rsidR="00B02079" w:rsidRPr="00B02079" w:rsidRDefault="00B02079" w:rsidP="00B02079">
            <w:pPr>
              <w:rPr>
                <w:color w:val="000000"/>
                <w:lang w:eastAsia="ru-RU"/>
              </w:rPr>
            </w:pP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21" w:type="dxa"/>
            <w:gridSpan w:val="12"/>
            <w:shd w:val="clear" w:color="auto" w:fill="auto"/>
            <w:noWrap/>
            <w:hideMark/>
          </w:tcPr>
          <w:p w:rsidR="00B02079" w:rsidRPr="00B02079" w:rsidRDefault="000716DD" w:rsidP="00B02079">
            <w:pPr>
              <w:jc w:val="center"/>
              <w:rPr>
                <w:b/>
                <w:bCs/>
                <w:lang w:eastAsia="ru-RU"/>
              </w:rPr>
            </w:pPr>
            <w:r>
              <w:rPr>
                <w:b/>
                <w:bCs/>
                <w:lang w:eastAsia="ru-RU"/>
              </w:rPr>
              <w:t>2023</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trHeight w:val="300"/>
        </w:trPr>
        <w:tc>
          <w:tcPr>
            <w:tcW w:w="1843" w:type="dxa"/>
            <w:shd w:val="clear" w:color="auto" w:fill="auto"/>
            <w:noWrap/>
            <w:hideMark/>
          </w:tcPr>
          <w:p w:rsidR="00B02079" w:rsidRPr="00B02079" w:rsidRDefault="00B02079" w:rsidP="00B02079">
            <w:pPr>
              <w:rPr>
                <w:color w:val="000000"/>
                <w:lang w:eastAsia="ru-RU"/>
              </w:rPr>
            </w:pPr>
          </w:p>
        </w:tc>
        <w:tc>
          <w:tcPr>
            <w:tcW w:w="12808" w:type="dxa"/>
            <w:gridSpan w:val="14"/>
            <w:shd w:val="clear" w:color="auto" w:fill="auto"/>
            <w:hideMark/>
          </w:tcPr>
          <w:p w:rsidR="00B02079" w:rsidRPr="00B02079" w:rsidRDefault="00B02079" w:rsidP="00B02079">
            <w:pPr>
              <w:jc w:val="center"/>
              <w:rPr>
                <w:lang w:eastAsia="ru-RU"/>
              </w:rPr>
            </w:pPr>
            <w:r w:rsidRPr="00B02079">
              <w:rPr>
                <w:lang w:eastAsia="ru-RU"/>
              </w:rPr>
              <w:t>Молодь (10-20г</w:t>
            </w:r>
            <w:proofErr w:type="gramStart"/>
            <w:r w:rsidRPr="00B02079">
              <w:rPr>
                <w:lang w:eastAsia="ru-RU"/>
              </w:rPr>
              <w:t>),.</w:t>
            </w:r>
            <w:proofErr w:type="gramEnd"/>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Молодь (10-20г),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69,91</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69,91</w:t>
            </w:r>
          </w:p>
        </w:tc>
        <w:tc>
          <w:tcPr>
            <w:tcW w:w="921"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987" w:type="dxa"/>
            <w:shd w:val="clear" w:color="auto" w:fill="auto"/>
            <w:hideMark/>
          </w:tcPr>
          <w:p w:rsidR="00B02079" w:rsidRPr="00B02079" w:rsidRDefault="00B02079" w:rsidP="00B02079">
            <w:pPr>
              <w:jc w:val="center"/>
              <w:rPr>
                <w:lang w:eastAsia="ru-RU"/>
              </w:rPr>
            </w:pPr>
            <w:r w:rsidRPr="00B02079">
              <w:rPr>
                <w:lang w:eastAsia="ru-RU"/>
              </w:rPr>
              <w:t>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xml:space="preserve">Продукционная рыба, тыс. шт. </w:t>
            </w:r>
          </w:p>
        </w:tc>
        <w:tc>
          <w:tcPr>
            <w:tcW w:w="1097" w:type="dxa"/>
            <w:shd w:val="clear" w:color="auto" w:fill="auto"/>
            <w:hideMark/>
          </w:tcPr>
          <w:p w:rsidR="00B02079" w:rsidRPr="00B02079" w:rsidRDefault="00B02079" w:rsidP="00B02079">
            <w:pPr>
              <w:jc w:val="center"/>
              <w:rPr>
                <w:lang w:eastAsia="ru-RU"/>
              </w:rPr>
            </w:pPr>
            <w:r w:rsidRPr="00B02079">
              <w:rPr>
                <w:lang w:eastAsia="ru-RU"/>
              </w:rPr>
              <w:t>57,20</w:t>
            </w:r>
          </w:p>
        </w:tc>
        <w:tc>
          <w:tcPr>
            <w:tcW w:w="1140" w:type="dxa"/>
            <w:shd w:val="clear" w:color="auto" w:fill="auto"/>
            <w:hideMark/>
          </w:tcPr>
          <w:p w:rsidR="00B02079" w:rsidRPr="00B02079" w:rsidRDefault="00B02079" w:rsidP="00B02079">
            <w:pPr>
              <w:jc w:val="center"/>
              <w:rPr>
                <w:lang w:eastAsia="ru-RU"/>
              </w:rPr>
            </w:pPr>
            <w:r w:rsidRPr="00B02079">
              <w:rPr>
                <w:lang w:eastAsia="ru-RU"/>
              </w:rPr>
              <w:t>57,20</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right"/>
              <w:rPr>
                <w:lang w:eastAsia="ru-RU"/>
              </w:rPr>
            </w:pPr>
            <w:r w:rsidRPr="00B02079">
              <w:rPr>
                <w:lang w:eastAsia="ru-RU"/>
              </w:rPr>
              <w:t>62,92</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62,92</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62,92</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62,92</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62,92</w:t>
            </w:r>
          </w:p>
        </w:tc>
        <w:tc>
          <w:tcPr>
            <w:tcW w:w="987" w:type="dxa"/>
            <w:shd w:val="clear" w:color="auto" w:fill="auto"/>
            <w:noWrap/>
            <w:hideMark/>
          </w:tcPr>
          <w:p w:rsidR="00B02079" w:rsidRPr="00B02079" w:rsidRDefault="00B02079" w:rsidP="00B02079">
            <w:pPr>
              <w:jc w:val="right"/>
              <w:rPr>
                <w:lang w:eastAsia="ru-RU"/>
              </w:rPr>
            </w:pPr>
            <w:r w:rsidRPr="00B02079">
              <w:rPr>
                <w:lang w:eastAsia="ru-RU"/>
              </w:rPr>
              <w:t>62,92</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300"/>
        </w:trPr>
        <w:tc>
          <w:tcPr>
            <w:tcW w:w="1843" w:type="dxa"/>
            <w:shd w:val="clear" w:color="auto" w:fill="auto"/>
            <w:hideMark/>
          </w:tcPr>
          <w:p w:rsidR="00B02079" w:rsidRPr="00B02079" w:rsidRDefault="00B02079" w:rsidP="00B02079">
            <w:pPr>
              <w:rPr>
                <w:lang w:eastAsia="ru-RU"/>
              </w:rPr>
            </w:pPr>
            <w:r w:rsidRPr="00B02079">
              <w:rPr>
                <w:lang w:eastAsia="ru-RU"/>
              </w:rPr>
              <w:t>Реализация в 12 мес., 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57,20</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0,00</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987" w:type="dxa"/>
            <w:shd w:val="clear" w:color="auto" w:fill="auto"/>
            <w:noWrap/>
            <w:hideMark/>
          </w:tcPr>
          <w:p w:rsidR="00B02079" w:rsidRPr="00B02079" w:rsidRDefault="00B02079" w:rsidP="00B02079">
            <w:pPr>
              <w:rPr>
                <w:lang w:eastAsia="ru-RU"/>
              </w:rPr>
            </w:pPr>
            <w:r w:rsidRPr="00B02079">
              <w:rPr>
                <w:lang w:eastAsia="ru-RU"/>
              </w:rPr>
              <w:t> </w:t>
            </w:r>
          </w:p>
        </w:tc>
        <w:tc>
          <w:tcPr>
            <w:tcW w:w="1181" w:type="dxa"/>
            <w:shd w:val="clear" w:color="auto" w:fill="auto"/>
            <w:noWrap/>
            <w:hideMark/>
          </w:tcPr>
          <w:p w:rsidR="00B02079" w:rsidRPr="00B02079" w:rsidRDefault="00B02079" w:rsidP="00B02079">
            <w:pPr>
              <w:jc w:val="right"/>
              <w:rPr>
                <w:color w:val="000000"/>
                <w:lang w:eastAsia="ru-RU"/>
              </w:rPr>
            </w:pPr>
            <w:r w:rsidRPr="00B02079">
              <w:rPr>
                <w:color w:val="000000"/>
                <w:lang w:eastAsia="ru-RU"/>
              </w:rPr>
              <w:t>57,196</w:t>
            </w: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right"/>
              <w:rPr>
                <w:color w:val="000000"/>
                <w:lang w:eastAsia="ru-RU"/>
              </w:rPr>
            </w:pPr>
          </w:p>
        </w:tc>
        <w:tc>
          <w:tcPr>
            <w:tcW w:w="1097" w:type="dxa"/>
            <w:shd w:val="clear" w:color="auto" w:fill="auto"/>
            <w:noWrap/>
            <w:hideMark/>
          </w:tcPr>
          <w:p w:rsidR="00B02079" w:rsidRPr="00B02079" w:rsidRDefault="00B02079" w:rsidP="00B02079">
            <w:pPr>
              <w:rPr>
                <w:lang w:eastAsia="ru-RU"/>
              </w:rPr>
            </w:pPr>
          </w:p>
        </w:tc>
        <w:tc>
          <w:tcPr>
            <w:tcW w:w="1140" w:type="dxa"/>
            <w:shd w:val="clear" w:color="auto" w:fill="auto"/>
            <w:noWrap/>
            <w:hideMark/>
          </w:tcPr>
          <w:p w:rsidR="00B02079" w:rsidRPr="00B02079" w:rsidRDefault="00B02079" w:rsidP="00B02079">
            <w:pPr>
              <w:rPr>
                <w:lang w:eastAsia="ru-RU"/>
              </w:rPr>
            </w:pPr>
          </w:p>
        </w:tc>
        <w:tc>
          <w:tcPr>
            <w:tcW w:w="845" w:type="dxa"/>
            <w:shd w:val="clear" w:color="auto" w:fill="auto"/>
            <w:noWrap/>
            <w:hideMark/>
          </w:tcPr>
          <w:p w:rsidR="00B02079" w:rsidRPr="00B02079" w:rsidRDefault="00B02079" w:rsidP="00B02079">
            <w:pPr>
              <w:rPr>
                <w:lang w:eastAsia="ru-RU"/>
              </w:rPr>
            </w:pPr>
          </w:p>
        </w:tc>
        <w:tc>
          <w:tcPr>
            <w:tcW w:w="1160" w:type="dxa"/>
            <w:shd w:val="clear" w:color="auto" w:fill="auto"/>
            <w:noWrap/>
            <w:hideMark/>
          </w:tcPr>
          <w:p w:rsidR="00B02079" w:rsidRPr="00B02079" w:rsidRDefault="00B02079" w:rsidP="00B02079">
            <w:pPr>
              <w:rPr>
                <w:lang w:eastAsia="ru-RU"/>
              </w:rPr>
            </w:pPr>
          </w:p>
        </w:tc>
        <w:tc>
          <w:tcPr>
            <w:tcW w:w="666" w:type="dxa"/>
            <w:shd w:val="clear" w:color="auto" w:fill="auto"/>
            <w:noWrap/>
            <w:hideMark/>
          </w:tcPr>
          <w:p w:rsidR="00B02079" w:rsidRPr="00B02079" w:rsidRDefault="00B02079" w:rsidP="00B02079">
            <w:pPr>
              <w:rPr>
                <w:lang w:eastAsia="ru-RU"/>
              </w:rPr>
            </w:pPr>
          </w:p>
        </w:tc>
        <w:tc>
          <w:tcPr>
            <w:tcW w:w="725" w:type="dxa"/>
            <w:shd w:val="clear" w:color="auto" w:fill="auto"/>
            <w:noWrap/>
            <w:hideMark/>
          </w:tcPr>
          <w:p w:rsidR="00B02079" w:rsidRPr="00B02079" w:rsidRDefault="00B02079" w:rsidP="00B02079">
            <w:pPr>
              <w:rPr>
                <w:lang w:eastAsia="ru-RU"/>
              </w:rPr>
            </w:pPr>
          </w:p>
        </w:tc>
        <w:tc>
          <w:tcPr>
            <w:tcW w:w="921"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987" w:type="dxa"/>
            <w:shd w:val="clear" w:color="auto" w:fill="auto"/>
            <w:noWrap/>
            <w:hideMark/>
          </w:tcPr>
          <w:p w:rsidR="00B02079" w:rsidRPr="00B02079" w:rsidRDefault="00B02079" w:rsidP="00B02079">
            <w:pPr>
              <w:rPr>
                <w:lang w:eastAsia="ru-RU"/>
              </w:rPr>
            </w:pPr>
          </w:p>
        </w:tc>
        <w:tc>
          <w:tcPr>
            <w:tcW w:w="1181" w:type="dxa"/>
            <w:shd w:val="clear" w:color="auto" w:fill="auto"/>
            <w:noWrap/>
            <w:hideMark/>
          </w:tcPr>
          <w:p w:rsidR="00B02079" w:rsidRPr="00B02079" w:rsidRDefault="00B02079" w:rsidP="00B02079">
            <w:pPr>
              <w:rPr>
                <w:lang w:eastAsia="ru-RU"/>
              </w:rPr>
            </w:pPr>
          </w:p>
        </w:tc>
      </w:tr>
      <w:tr w:rsidR="000716DD" w:rsidRPr="00B02079" w:rsidTr="000716DD">
        <w:trPr>
          <w:gridAfter w:val="1"/>
          <w:wAfter w:w="6" w:type="dxa"/>
          <w:trHeight w:val="290"/>
        </w:trPr>
        <w:tc>
          <w:tcPr>
            <w:tcW w:w="1843" w:type="dxa"/>
            <w:vMerge w:val="restart"/>
            <w:shd w:val="clear" w:color="auto" w:fill="auto"/>
            <w:noWrap/>
            <w:hideMark/>
          </w:tcPr>
          <w:p w:rsidR="00B02079" w:rsidRPr="00B02079" w:rsidRDefault="00B02079" w:rsidP="00B02079">
            <w:pPr>
              <w:jc w:val="center"/>
              <w:rPr>
                <w:lang w:eastAsia="ru-RU"/>
              </w:rPr>
            </w:pPr>
            <w:r w:rsidRPr="00B02079">
              <w:rPr>
                <w:lang w:eastAsia="ru-RU"/>
              </w:rPr>
              <w:t>Показатель</w:t>
            </w:r>
          </w:p>
        </w:tc>
        <w:tc>
          <w:tcPr>
            <w:tcW w:w="11621" w:type="dxa"/>
            <w:gridSpan w:val="12"/>
            <w:shd w:val="clear" w:color="auto" w:fill="auto"/>
            <w:hideMark/>
          </w:tcPr>
          <w:p w:rsidR="00B02079" w:rsidRPr="00B02079" w:rsidRDefault="00B02079" w:rsidP="00B02079">
            <w:pPr>
              <w:jc w:val="center"/>
              <w:rPr>
                <w:lang w:eastAsia="ru-RU"/>
              </w:rPr>
            </w:pPr>
            <w:r w:rsidRPr="00B02079">
              <w:rPr>
                <w:lang w:eastAsia="ru-RU"/>
              </w:rPr>
              <w:t>Месяцы</w:t>
            </w:r>
          </w:p>
        </w:tc>
        <w:tc>
          <w:tcPr>
            <w:tcW w:w="1181" w:type="dxa"/>
            <w:shd w:val="clear" w:color="auto" w:fill="auto"/>
            <w:hideMark/>
          </w:tcPr>
          <w:p w:rsidR="00B02079" w:rsidRPr="00B02079" w:rsidRDefault="00B02079" w:rsidP="00B02079">
            <w:pPr>
              <w:jc w:val="center"/>
              <w:rPr>
                <w:color w:val="000000"/>
                <w:lang w:eastAsia="ru-RU"/>
              </w:rPr>
            </w:pPr>
            <w:r w:rsidRPr="00B02079">
              <w:rPr>
                <w:color w:val="000000"/>
                <w:lang w:eastAsia="ru-RU"/>
              </w:rPr>
              <w:t>Итого за год</w:t>
            </w:r>
          </w:p>
        </w:tc>
      </w:tr>
      <w:tr w:rsidR="000716DD" w:rsidRPr="00B02079" w:rsidTr="000716DD">
        <w:trPr>
          <w:gridAfter w:val="1"/>
          <w:wAfter w:w="6" w:type="dxa"/>
          <w:trHeight w:val="300"/>
        </w:trPr>
        <w:tc>
          <w:tcPr>
            <w:tcW w:w="1843" w:type="dxa"/>
            <w:vMerge/>
            <w:hideMark/>
          </w:tcPr>
          <w:p w:rsidR="00B02079" w:rsidRPr="00B02079" w:rsidRDefault="00B02079" w:rsidP="00B02079">
            <w:pPr>
              <w:rPr>
                <w:lang w:eastAsia="ru-RU"/>
              </w:rPr>
            </w:pPr>
          </w:p>
        </w:tc>
        <w:tc>
          <w:tcPr>
            <w:tcW w:w="1097" w:type="dxa"/>
            <w:shd w:val="clear" w:color="auto" w:fill="auto"/>
            <w:noWrap/>
            <w:hideMark/>
          </w:tcPr>
          <w:p w:rsidR="00B02079" w:rsidRPr="00B02079" w:rsidRDefault="00B02079" w:rsidP="00B02079">
            <w:pPr>
              <w:rPr>
                <w:color w:val="000000"/>
                <w:lang w:eastAsia="ru-RU"/>
              </w:rPr>
            </w:pPr>
            <w:r w:rsidRPr="00B02079">
              <w:rPr>
                <w:color w:val="000000"/>
                <w:lang w:eastAsia="ru-RU"/>
              </w:rPr>
              <w:t>Январь</w:t>
            </w:r>
          </w:p>
        </w:tc>
        <w:tc>
          <w:tcPr>
            <w:tcW w:w="1140" w:type="dxa"/>
            <w:shd w:val="clear" w:color="auto" w:fill="auto"/>
            <w:noWrap/>
            <w:hideMark/>
          </w:tcPr>
          <w:p w:rsidR="00B02079" w:rsidRPr="00B02079" w:rsidRDefault="00B02079" w:rsidP="00B02079">
            <w:pPr>
              <w:rPr>
                <w:color w:val="000000"/>
                <w:lang w:eastAsia="ru-RU"/>
              </w:rPr>
            </w:pPr>
            <w:r w:rsidRPr="00B02079">
              <w:rPr>
                <w:color w:val="000000"/>
                <w:lang w:eastAsia="ru-RU"/>
              </w:rPr>
              <w:t>Февраль</w:t>
            </w:r>
          </w:p>
        </w:tc>
        <w:tc>
          <w:tcPr>
            <w:tcW w:w="845" w:type="dxa"/>
            <w:shd w:val="clear" w:color="auto" w:fill="auto"/>
            <w:noWrap/>
            <w:hideMark/>
          </w:tcPr>
          <w:p w:rsidR="00B02079" w:rsidRPr="00B02079" w:rsidRDefault="00B02079" w:rsidP="00B02079">
            <w:pPr>
              <w:rPr>
                <w:color w:val="000000"/>
                <w:lang w:eastAsia="ru-RU"/>
              </w:rPr>
            </w:pPr>
            <w:r w:rsidRPr="00B02079">
              <w:rPr>
                <w:color w:val="000000"/>
                <w:lang w:eastAsia="ru-RU"/>
              </w:rPr>
              <w:t>Март</w:t>
            </w:r>
          </w:p>
        </w:tc>
        <w:tc>
          <w:tcPr>
            <w:tcW w:w="1160" w:type="dxa"/>
            <w:shd w:val="clear" w:color="auto" w:fill="auto"/>
            <w:noWrap/>
            <w:hideMark/>
          </w:tcPr>
          <w:p w:rsidR="00B02079" w:rsidRPr="00B02079" w:rsidRDefault="00B02079" w:rsidP="00B02079">
            <w:pPr>
              <w:rPr>
                <w:color w:val="000000"/>
                <w:lang w:eastAsia="ru-RU"/>
              </w:rPr>
            </w:pPr>
            <w:r w:rsidRPr="00B02079">
              <w:rPr>
                <w:color w:val="000000"/>
                <w:lang w:eastAsia="ru-RU"/>
              </w:rPr>
              <w:t>Апрель</w:t>
            </w:r>
          </w:p>
        </w:tc>
        <w:tc>
          <w:tcPr>
            <w:tcW w:w="666" w:type="dxa"/>
            <w:shd w:val="clear" w:color="auto" w:fill="auto"/>
            <w:noWrap/>
            <w:hideMark/>
          </w:tcPr>
          <w:p w:rsidR="00B02079" w:rsidRPr="00B02079" w:rsidRDefault="00B02079" w:rsidP="00B02079">
            <w:pPr>
              <w:rPr>
                <w:color w:val="000000"/>
                <w:lang w:eastAsia="ru-RU"/>
              </w:rPr>
            </w:pPr>
            <w:r w:rsidRPr="00B02079">
              <w:rPr>
                <w:color w:val="000000"/>
                <w:lang w:eastAsia="ru-RU"/>
              </w:rPr>
              <w:t>Май</w:t>
            </w:r>
          </w:p>
        </w:tc>
        <w:tc>
          <w:tcPr>
            <w:tcW w:w="725" w:type="dxa"/>
            <w:shd w:val="clear" w:color="auto" w:fill="auto"/>
            <w:noWrap/>
            <w:hideMark/>
          </w:tcPr>
          <w:p w:rsidR="00B02079" w:rsidRPr="00B02079" w:rsidRDefault="00B02079" w:rsidP="00B02079">
            <w:pPr>
              <w:rPr>
                <w:color w:val="000000"/>
                <w:lang w:eastAsia="ru-RU"/>
              </w:rPr>
            </w:pPr>
            <w:r w:rsidRPr="00B02079">
              <w:rPr>
                <w:color w:val="000000"/>
                <w:lang w:eastAsia="ru-RU"/>
              </w:rPr>
              <w:t>Июнь</w:t>
            </w:r>
          </w:p>
        </w:tc>
        <w:tc>
          <w:tcPr>
            <w:tcW w:w="921" w:type="dxa"/>
            <w:shd w:val="clear" w:color="auto" w:fill="auto"/>
            <w:noWrap/>
            <w:hideMark/>
          </w:tcPr>
          <w:p w:rsidR="00B02079" w:rsidRPr="00B02079" w:rsidRDefault="00B02079" w:rsidP="00B02079">
            <w:pPr>
              <w:rPr>
                <w:color w:val="000000"/>
                <w:lang w:eastAsia="ru-RU"/>
              </w:rPr>
            </w:pPr>
            <w:r w:rsidRPr="00B02079">
              <w:rPr>
                <w:color w:val="000000"/>
                <w:lang w:eastAsia="ru-RU"/>
              </w:rPr>
              <w:t>Июль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Август</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Сентябрь</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Октябрь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Ноябрь</w:t>
            </w:r>
          </w:p>
        </w:tc>
        <w:tc>
          <w:tcPr>
            <w:tcW w:w="987" w:type="dxa"/>
            <w:shd w:val="clear" w:color="auto" w:fill="auto"/>
            <w:noWrap/>
            <w:hideMark/>
          </w:tcPr>
          <w:p w:rsidR="00B02079" w:rsidRPr="00B02079" w:rsidRDefault="00B02079" w:rsidP="00B02079">
            <w:pPr>
              <w:rPr>
                <w:color w:val="000000"/>
                <w:lang w:eastAsia="ru-RU"/>
              </w:rPr>
            </w:pPr>
            <w:r w:rsidRPr="00B02079">
              <w:rPr>
                <w:color w:val="000000"/>
                <w:lang w:eastAsia="ru-RU"/>
              </w:rPr>
              <w:t>Декабрь</w:t>
            </w:r>
          </w:p>
        </w:tc>
        <w:tc>
          <w:tcPr>
            <w:tcW w:w="1181" w:type="dxa"/>
            <w:hideMark/>
          </w:tcPr>
          <w:p w:rsidR="00B02079" w:rsidRPr="00B02079" w:rsidRDefault="00B02079" w:rsidP="00B02079">
            <w:pPr>
              <w:rPr>
                <w:color w:val="000000"/>
                <w:lang w:eastAsia="ru-RU"/>
              </w:rPr>
            </w:pP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21" w:type="dxa"/>
            <w:gridSpan w:val="12"/>
            <w:shd w:val="clear" w:color="auto" w:fill="auto"/>
            <w:noWrap/>
            <w:hideMark/>
          </w:tcPr>
          <w:p w:rsidR="00B02079" w:rsidRPr="00B02079" w:rsidRDefault="000716DD" w:rsidP="00B02079">
            <w:pPr>
              <w:jc w:val="center"/>
              <w:rPr>
                <w:b/>
                <w:bCs/>
                <w:lang w:eastAsia="ru-RU"/>
              </w:rPr>
            </w:pPr>
            <w:r>
              <w:rPr>
                <w:b/>
                <w:bCs/>
                <w:lang w:eastAsia="ru-RU"/>
              </w:rPr>
              <w:t>2024</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trHeight w:val="300"/>
        </w:trPr>
        <w:tc>
          <w:tcPr>
            <w:tcW w:w="1843" w:type="dxa"/>
            <w:shd w:val="clear" w:color="auto" w:fill="auto"/>
            <w:noWrap/>
            <w:hideMark/>
          </w:tcPr>
          <w:p w:rsidR="00B02079" w:rsidRPr="00B02079" w:rsidRDefault="00B02079" w:rsidP="00B02079">
            <w:pPr>
              <w:rPr>
                <w:color w:val="000000"/>
                <w:lang w:eastAsia="ru-RU"/>
              </w:rPr>
            </w:pPr>
          </w:p>
        </w:tc>
        <w:tc>
          <w:tcPr>
            <w:tcW w:w="12808" w:type="dxa"/>
            <w:gridSpan w:val="14"/>
            <w:shd w:val="clear" w:color="auto" w:fill="auto"/>
            <w:hideMark/>
          </w:tcPr>
          <w:p w:rsidR="00B02079" w:rsidRPr="00B02079" w:rsidRDefault="00B02079" w:rsidP="00B02079">
            <w:pPr>
              <w:jc w:val="center"/>
              <w:rPr>
                <w:lang w:eastAsia="ru-RU"/>
              </w:rPr>
            </w:pPr>
            <w:r w:rsidRPr="00B02079">
              <w:rPr>
                <w:lang w:eastAsia="ru-RU"/>
              </w:rPr>
              <w:t>Молодь (10-20г</w:t>
            </w:r>
            <w:proofErr w:type="gramStart"/>
            <w:r w:rsidRPr="00B02079">
              <w:rPr>
                <w:lang w:eastAsia="ru-RU"/>
              </w:rPr>
              <w:t>),.</w:t>
            </w:r>
            <w:proofErr w:type="gramEnd"/>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Молодь (10-20г),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77,53</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77,53</w:t>
            </w:r>
          </w:p>
        </w:tc>
        <w:tc>
          <w:tcPr>
            <w:tcW w:w="921"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987" w:type="dxa"/>
            <w:shd w:val="clear" w:color="auto" w:fill="auto"/>
            <w:hideMark/>
          </w:tcPr>
          <w:p w:rsidR="00B02079" w:rsidRPr="00B02079" w:rsidRDefault="00B02079" w:rsidP="00B02079">
            <w:pPr>
              <w:jc w:val="center"/>
              <w:rPr>
                <w:lang w:eastAsia="ru-RU"/>
              </w:rPr>
            </w:pPr>
            <w:r w:rsidRPr="00B02079">
              <w:rPr>
                <w:lang w:eastAsia="ru-RU"/>
              </w:rPr>
              <w:t>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xml:space="preserve">Продукционная рыба, тыс. шт. </w:t>
            </w:r>
          </w:p>
        </w:tc>
        <w:tc>
          <w:tcPr>
            <w:tcW w:w="1097" w:type="dxa"/>
            <w:shd w:val="clear" w:color="auto" w:fill="auto"/>
            <w:hideMark/>
          </w:tcPr>
          <w:p w:rsidR="00B02079" w:rsidRPr="00B02079" w:rsidRDefault="00B02079" w:rsidP="00B02079">
            <w:pPr>
              <w:jc w:val="center"/>
              <w:rPr>
                <w:lang w:eastAsia="ru-RU"/>
              </w:rPr>
            </w:pPr>
            <w:r w:rsidRPr="00B02079">
              <w:rPr>
                <w:lang w:eastAsia="ru-RU"/>
              </w:rPr>
              <w:t>62,92</w:t>
            </w:r>
          </w:p>
        </w:tc>
        <w:tc>
          <w:tcPr>
            <w:tcW w:w="1140" w:type="dxa"/>
            <w:shd w:val="clear" w:color="auto" w:fill="auto"/>
            <w:hideMark/>
          </w:tcPr>
          <w:p w:rsidR="00B02079" w:rsidRPr="00B02079" w:rsidRDefault="00B02079" w:rsidP="00B02079">
            <w:pPr>
              <w:jc w:val="center"/>
              <w:rPr>
                <w:lang w:eastAsia="ru-RU"/>
              </w:rPr>
            </w:pPr>
            <w:r w:rsidRPr="00B02079">
              <w:rPr>
                <w:lang w:eastAsia="ru-RU"/>
              </w:rPr>
              <w:t>62,92</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right"/>
              <w:rPr>
                <w:lang w:eastAsia="ru-RU"/>
              </w:rPr>
            </w:pPr>
            <w:r w:rsidRPr="00B02079">
              <w:rPr>
                <w:lang w:eastAsia="ru-RU"/>
              </w:rPr>
              <w:t>69,78</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987"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300"/>
        </w:trPr>
        <w:tc>
          <w:tcPr>
            <w:tcW w:w="1843" w:type="dxa"/>
            <w:shd w:val="clear" w:color="auto" w:fill="auto"/>
            <w:hideMark/>
          </w:tcPr>
          <w:p w:rsidR="00B02079" w:rsidRPr="00B02079" w:rsidRDefault="00B02079" w:rsidP="00B02079">
            <w:pPr>
              <w:rPr>
                <w:lang w:eastAsia="ru-RU"/>
              </w:rPr>
            </w:pPr>
            <w:r w:rsidRPr="00B02079">
              <w:rPr>
                <w:lang w:eastAsia="ru-RU"/>
              </w:rPr>
              <w:t>Реализация в 12 мес., 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62,92</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0,00</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987" w:type="dxa"/>
            <w:shd w:val="clear" w:color="auto" w:fill="auto"/>
            <w:noWrap/>
            <w:hideMark/>
          </w:tcPr>
          <w:p w:rsidR="00B02079" w:rsidRPr="00B02079" w:rsidRDefault="00B02079" w:rsidP="00B02079">
            <w:pPr>
              <w:rPr>
                <w:lang w:eastAsia="ru-RU"/>
              </w:rPr>
            </w:pPr>
            <w:r w:rsidRPr="00B02079">
              <w:rPr>
                <w:lang w:eastAsia="ru-RU"/>
              </w:rPr>
              <w:t> </w:t>
            </w:r>
          </w:p>
        </w:tc>
        <w:tc>
          <w:tcPr>
            <w:tcW w:w="1181" w:type="dxa"/>
            <w:shd w:val="clear" w:color="auto" w:fill="auto"/>
            <w:noWrap/>
            <w:hideMark/>
          </w:tcPr>
          <w:p w:rsidR="00B02079" w:rsidRPr="00B02079" w:rsidRDefault="00B02079" w:rsidP="00B02079">
            <w:pPr>
              <w:jc w:val="right"/>
              <w:rPr>
                <w:color w:val="000000"/>
                <w:lang w:eastAsia="ru-RU"/>
              </w:rPr>
            </w:pPr>
            <w:r w:rsidRPr="00B02079">
              <w:rPr>
                <w:color w:val="000000"/>
                <w:lang w:eastAsia="ru-RU"/>
              </w:rPr>
              <w:t>62,916</w:t>
            </w: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right"/>
              <w:rPr>
                <w:color w:val="000000"/>
                <w:lang w:eastAsia="ru-RU"/>
              </w:rPr>
            </w:pPr>
          </w:p>
        </w:tc>
        <w:tc>
          <w:tcPr>
            <w:tcW w:w="1097" w:type="dxa"/>
            <w:shd w:val="clear" w:color="auto" w:fill="auto"/>
            <w:noWrap/>
            <w:hideMark/>
          </w:tcPr>
          <w:p w:rsidR="00B02079" w:rsidRPr="00B02079" w:rsidRDefault="00B02079" w:rsidP="00B02079">
            <w:pPr>
              <w:rPr>
                <w:lang w:eastAsia="ru-RU"/>
              </w:rPr>
            </w:pPr>
          </w:p>
        </w:tc>
        <w:tc>
          <w:tcPr>
            <w:tcW w:w="1140" w:type="dxa"/>
            <w:shd w:val="clear" w:color="auto" w:fill="auto"/>
            <w:noWrap/>
            <w:hideMark/>
          </w:tcPr>
          <w:p w:rsidR="00B02079" w:rsidRPr="00B02079" w:rsidRDefault="00B02079" w:rsidP="00B02079">
            <w:pPr>
              <w:rPr>
                <w:lang w:eastAsia="ru-RU"/>
              </w:rPr>
            </w:pPr>
          </w:p>
        </w:tc>
        <w:tc>
          <w:tcPr>
            <w:tcW w:w="845" w:type="dxa"/>
            <w:shd w:val="clear" w:color="auto" w:fill="auto"/>
            <w:noWrap/>
            <w:hideMark/>
          </w:tcPr>
          <w:p w:rsidR="00B02079" w:rsidRPr="00B02079" w:rsidRDefault="00B02079" w:rsidP="00B02079">
            <w:pPr>
              <w:rPr>
                <w:lang w:eastAsia="ru-RU"/>
              </w:rPr>
            </w:pPr>
          </w:p>
        </w:tc>
        <w:tc>
          <w:tcPr>
            <w:tcW w:w="1160" w:type="dxa"/>
            <w:shd w:val="clear" w:color="auto" w:fill="auto"/>
            <w:noWrap/>
            <w:hideMark/>
          </w:tcPr>
          <w:p w:rsidR="00B02079" w:rsidRPr="00B02079" w:rsidRDefault="00B02079" w:rsidP="00B02079">
            <w:pPr>
              <w:rPr>
                <w:lang w:eastAsia="ru-RU"/>
              </w:rPr>
            </w:pPr>
          </w:p>
        </w:tc>
        <w:tc>
          <w:tcPr>
            <w:tcW w:w="666" w:type="dxa"/>
            <w:shd w:val="clear" w:color="auto" w:fill="auto"/>
            <w:noWrap/>
            <w:hideMark/>
          </w:tcPr>
          <w:p w:rsidR="00B02079" w:rsidRPr="00B02079" w:rsidRDefault="00B02079" w:rsidP="00B02079">
            <w:pPr>
              <w:rPr>
                <w:lang w:eastAsia="ru-RU"/>
              </w:rPr>
            </w:pPr>
          </w:p>
        </w:tc>
        <w:tc>
          <w:tcPr>
            <w:tcW w:w="725" w:type="dxa"/>
            <w:shd w:val="clear" w:color="auto" w:fill="auto"/>
            <w:noWrap/>
            <w:hideMark/>
          </w:tcPr>
          <w:p w:rsidR="00B02079" w:rsidRPr="00B02079" w:rsidRDefault="00B02079" w:rsidP="00B02079">
            <w:pPr>
              <w:rPr>
                <w:lang w:eastAsia="ru-RU"/>
              </w:rPr>
            </w:pPr>
          </w:p>
        </w:tc>
        <w:tc>
          <w:tcPr>
            <w:tcW w:w="921"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1080" w:type="dxa"/>
            <w:shd w:val="clear" w:color="auto" w:fill="auto"/>
            <w:noWrap/>
            <w:hideMark/>
          </w:tcPr>
          <w:p w:rsidR="00B02079" w:rsidRPr="00B02079" w:rsidRDefault="00B02079" w:rsidP="00B02079">
            <w:pPr>
              <w:rPr>
                <w:lang w:eastAsia="ru-RU"/>
              </w:rPr>
            </w:pPr>
          </w:p>
        </w:tc>
        <w:tc>
          <w:tcPr>
            <w:tcW w:w="960" w:type="dxa"/>
            <w:shd w:val="clear" w:color="auto" w:fill="auto"/>
            <w:noWrap/>
            <w:hideMark/>
          </w:tcPr>
          <w:p w:rsidR="00B02079" w:rsidRPr="00B02079" w:rsidRDefault="00B02079" w:rsidP="00B02079">
            <w:pPr>
              <w:rPr>
                <w:lang w:eastAsia="ru-RU"/>
              </w:rPr>
            </w:pPr>
          </w:p>
        </w:tc>
        <w:tc>
          <w:tcPr>
            <w:tcW w:w="987" w:type="dxa"/>
            <w:shd w:val="clear" w:color="auto" w:fill="auto"/>
            <w:noWrap/>
            <w:hideMark/>
          </w:tcPr>
          <w:p w:rsidR="00B02079" w:rsidRPr="00B02079" w:rsidRDefault="00B02079" w:rsidP="00B02079">
            <w:pPr>
              <w:rPr>
                <w:lang w:eastAsia="ru-RU"/>
              </w:rPr>
            </w:pPr>
          </w:p>
        </w:tc>
        <w:tc>
          <w:tcPr>
            <w:tcW w:w="1181" w:type="dxa"/>
            <w:shd w:val="clear" w:color="auto" w:fill="auto"/>
            <w:noWrap/>
            <w:hideMark/>
          </w:tcPr>
          <w:p w:rsidR="00B02079" w:rsidRPr="00B02079" w:rsidRDefault="00B02079" w:rsidP="00B02079">
            <w:pPr>
              <w:rPr>
                <w:lang w:eastAsia="ru-RU"/>
              </w:rPr>
            </w:pPr>
          </w:p>
        </w:tc>
      </w:tr>
      <w:tr w:rsidR="000716DD" w:rsidRPr="00B02079" w:rsidTr="000716DD">
        <w:trPr>
          <w:gridAfter w:val="1"/>
          <w:wAfter w:w="6" w:type="dxa"/>
          <w:trHeight w:val="290"/>
        </w:trPr>
        <w:tc>
          <w:tcPr>
            <w:tcW w:w="1843" w:type="dxa"/>
            <w:vMerge w:val="restart"/>
            <w:shd w:val="clear" w:color="auto" w:fill="auto"/>
            <w:noWrap/>
            <w:hideMark/>
          </w:tcPr>
          <w:p w:rsidR="00B02079" w:rsidRPr="00B02079" w:rsidRDefault="00B02079" w:rsidP="00B02079">
            <w:pPr>
              <w:jc w:val="center"/>
              <w:rPr>
                <w:lang w:eastAsia="ru-RU"/>
              </w:rPr>
            </w:pPr>
            <w:r w:rsidRPr="00B02079">
              <w:rPr>
                <w:lang w:eastAsia="ru-RU"/>
              </w:rPr>
              <w:t>Показатель</w:t>
            </w:r>
          </w:p>
        </w:tc>
        <w:tc>
          <w:tcPr>
            <w:tcW w:w="11621" w:type="dxa"/>
            <w:gridSpan w:val="12"/>
            <w:shd w:val="clear" w:color="auto" w:fill="auto"/>
            <w:hideMark/>
          </w:tcPr>
          <w:p w:rsidR="00B02079" w:rsidRPr="00B02079" w:rsidRDefault="00B02079" w:rsidP="00B02079">
            <w:pPr>
              <w:jc w:val="center"/>
              <w:rPr>
                <w:lang w:eastAsia="ru-RU"/>
              </w:rPr>
            </w:pPr>
            <w:r w:rsidRPr="00B02079">
              <w:rPr>
                <w:lang w:eastAsia="ru-RU"/>
              </w:rPr>
              <w:t>Месяцы</w:t>
            </w:r>
          </w:p>
        </w:tc>
        <w:tc>
          <w:tcPr>
            <w:tcW w:w="1181" w:type="dxa"/>
            <w:shd w:val="clear" w:color="auto" w:fill="auto"/>
            <w:hideMark/>
          </w:tcPr>
          <w:p w:rsidR="00B02079" w:rsidRPr="00B02079" w:rsidRDefault="00B02079" w:rsidP="00B02079">
            <w:pPr>
              <w:jc w:val="center"/>
              <w:rPr>
                <w:color w:val="000000"/>
                <w:lang w:eastAsia="ru-RU"/>
              </w:rPr>
            </w:pPr>
            <w:r w:rsidRPr="00B02079">
              <w:rPr>
                <w:color w:val="000000"/>
                <w:lang w:eastAsia="ru-RU"/>
              </w:rPr>
              <w:t>Итого за год</w:t>
            </w:r>
          </w:p>
        </w:tc>
      </w:tr>
      <w:tr w:rsidR="000716DD" w:rsidRPr="00B02079" w:rsidTr="000716DD">
        <w:trPr>
          <w:gridAfter w:val="1"/>
          <w:wAfter w:w="6" w:type="dxa"/>
          <w:trHeight w:val="300"/>
        </w:trPr>
        <w:tc>
          <w:tcPr>
            <w:tcW w:w="1843" w:type="dxa"/>
            <w:vMerge/>
            <w:hideMark/>
          </w:tcPr>
          <w:p w:rsidR="00B02079" w:rsidRPr="00B02079" w:rsidRDefault="00B02079" w:rsidP="00B02079">
            <w:pPr>
              <w:rPr>
                <w:lang w:eastAsia="ru-RU"/>
              </w:rPr>
            </w:pPr>
          </w:p>
        </w:tc>
        <w:tc>
          <w:tcPr>
            <w:tcW w:w="1097" w:type="dxa"/>
            <w:shd w:val="clear" w:color="auto" w:fill="auto"/>
            <w:noWrap/>
            <w:hideMark/>
          </w:tcPr>
          <w:p w:rsidR="00B02079" w:rsidRPr="00B02079" w:rsidRDefault="00B02079" w:rsidP="00B02079">
            <w:pPr>
              <w:rPr>
                <w:color w:val="000000"/>
                <w:lang w:eastAsia="ru-RU"/>
              </w:rPr>
            </w:pPr>
            <w:r w:rsidRPr="00B02079">
              <w:rPr>
                <w:color w:val="000000"/>
                <w:lang w:eastAsia="ru-RU"/>
              </w:rPr>
              <w:t>Январь</w:t>
            </w:r>
          </w:p>
        </w:tc>
        <w:tc>
          <w:tcPr>
            <w:tcW w:w="1140" w:type="dxa"/>
            <w:shd w:val="clear" w:color="auto" w:fill="auto"/>
            <w:noWrap/>
            <w:hideMark/>
          </w:tcPr>
          <w:p w:rsidR="00B02079" w:rsidRPr="00B02079" w:rsidRDefault="00B02079" w:rsidP="00B02079">
            <w:pPr>
              <w:rPr>
                <w:color w:val="000000"/>
                <w:lang w:eastAsia="ru-RU"/>
              </w:rPr>
            </w:pPr>
            <w:r w:rsidRPr="00B02079">
              <w:rPr>
                <w:color w:val="000000"/>
                <w:lang w:eastAsia="ru-RU"/>
              </w:rPr>
              <w:t>Февраль</w:t>
            </w:r>
          </w:p>
        </w:tc>
        <w:tc>
          <w:tcPr>
            <w:tcW w:w="845" w:type="dxa"/>
            <w:shd w:val="clear" w:color="auto" w:fill="auto"/>
            <w:noWrap/>
            <w:hideMark/>
          </w:tcPr>
          <w:p w:rsidR="00B02079" w:rsidRPr="00B02079" w:rsidRDefault="00B02079" w:rsidP="00B02079">
            <w:pPr>
              <w:rPr>
                <w:color w:val="000000"/>
                <w:lang w:eastAsia="ru-RU"/>
              </w:rPr>
            </w:pPr>
            <w:r w:rsidRPr="00B02079">
              <w:rPr>
                <w:color w:val="000000"/>
                <w:lang w:eastAsia="ru-RU"/>
              </w:rPr>
              <w:t>Март</w:t>
            </w:r>
          </w:p>
        </w:tc>
        <w:tc>
          <w:tcPr>
            <w:tcW w:w="1160" w:type="dxa"/>
            <w:shd w:val="clear" w:color="auto" w:fill="auto"/>
            <w:noWrap/>
            <w:hideMark/>
          </w:tcPr>
          <w:p w:rsidR="00B02079" w:rsidRPr="00B02079" w:rsidRDefault="00B02079" w:rsidP="00B02079">
            <w:pPr>
              <w:rPr>
                <w:color w:val="000000"/>
                <w:lang w:eastAsia="ru-RU"/>
              </w:rPr>
            </w:pPr>
            <w:r w:rsidRPr="00B02079">
              <w:rPr>
                <w:color w:val="000000"/>
                <w:lang w:eastAsia="ru-RU"/>
              </w:rPr>
              <w:t>Апрель</w:t>
            </w:r>
          </w:p>
        </w:tc>
        <w:tc>
          <w:tcPr>
            <w:tcW w:w="666" w:type="dxa"/>
            <w:shd w:val="clear" w:color="auto" w:fill="auto"/>
            <w:noWrap/>
            <w:hideMark/>
          </w:tcPr>
          <w:p w:rsidR="00B02079" w:rsidRPr="00B02079" w:rsidRDefault="00B02079" w:rsidP="00B02079">
            <w:pPr>
              <w:rPr>
                <w:color w:val="000000"/>
                <w:lang w:eastAsia="ru-RU"/>
              </w:rPr>
            </w:pPr>
            <w:r w:rsidRPr="00B02079">
              <w:rPr>
                <w:color w:val="000000"/>
                <w:lang w:eastAsia="ru-RU"/>
              </w:rPr>
              <w:t>Май</w:t>
            </w:r>
          </w:p>
        </w:tc>
        <w:tc>
          <w:tcPr>
            <w:tcW w:w="725" w:type="dxa"/>
            <w:shd w:val="clear" w:color="auto" w:fill="auto"/>
            <w:noWrap/>
            <w:hideMark/>
          </w:tcPr>
          <w:p w:rsidR="00B02079" w:rsidRPr="00B02079" w:rsidRDefault="00B02079" w:rsidP="00B02079">
            <w:pPr>
              <w:rPr>
                <w:color w:val="000000"/>
                <w:lang w:eastAsia="ru-RU"/>
              </w:rPr>
            </w:pPr>
            <w:r w:rsidRPr="00B02079">
              <w:rPr>
                <w:color w:val="000000"/>
                <w:lang w:eastAsia="ru-RU"/>
              </w:rPr>
              <w:t>Июнь</w:t>
            </w:r>
          </w:p>
        </w:tc>
        <w:tc>
          <w:tcPr>
            <w:tcW w:w="921" w:type="dxa"/>
            <w:shd w:val="clear" w:color="auto" w:fill="auto"/>
            <w:noWrap/>
            <w:hideMark/>
          </w:tcPr>
          <w:p w:rsidR="00B02079" w:rsidRPr="00B02079" w:rsidRDefault="00B02079" w:rsidP="00B02079">
            <w:pPr>
              <w:rPr>
                <w:color w:val="000000"/>
                <w:lang w:eastAsia="ru-RU"/>
              </w:rPr>
            </w:pPr>
            <w:r w:rsidRPr="00B02079">
              <w:rPr>
                <w:color w:val="000000"/>
                <w:lang w:eastAsia="ru-RU"/>
              </w:rPr>
              <w:t>Июль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Август</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Сентябрь</w:t>
            </w:r>
          </w:p>
        </w:tc>
        <w:tc>
          <w:tcPr>
            <w:tcW w:w="1080" w:type="dxa"/>
            <w:shd w:val="clear" w:color="auto" w:fill="auto"/>
            <w:noWrap/>
            <w:hideMark/>
          </w:tcPr>
          <w:p w:rsidR="00B02079" w:rsidRPr="00B02079" w:rsidRDefault="00B02079" w:rsidP="00B02079">
            <w:pPr>
              <w:rPr>
                <w:color w:val="000000"/>
                <w:lang w:eastAsia="ru-RU"/>
              </w:rPr>
            </w:pPr>
            <w:r w:rsidRPr="00B02079">
              <w:rPr>
                <w:color w:val="000000"/>
                <w:lang w:eastAsia="ru-RU"/>
              </w:rPr>
              <w:t>Октябрь</w:t>
            </w:r>
          </w:p>
        </w:tc>
        <w:tc>
          <w:tcPr>
            <w:tcW w:w="960" w:type="dxa"/>
            <w:shd w:val="clear" w:color="auto" w:fill="auto"/>
            <w:noWrap/>
            <w:hideMark/>
          </w:tcPr>
          <w:p w:rsidR="00B02079" w:rsidRPr="00B02079" w:rsidRDefault="00B02079" w:rsidP="00B02079">
            <w:pPr>
              <w:rPr>
                <w:color w:val="000000"/>
                <w:lang w:eastAsia="ru-RU"/>
              </w:rPr>
            </w:pPr>
            <w:r w:rsidRPr="00B02079">
              <w:rPr>
                <w:color w:val="000000"/>
                <w:lang w:eastAsia="ru-RU"/>
              </w:rPr>
              <w:t>Ноябрь</w:t>
            </w:r>
          </w:p>
        </w:tc>
        <w:tc>
          <w:tcPr>
            <w:tcW w:w="987" w:type="dxa"/>
            <w:shd w:val="clear" w:color="auto" w:fill="auto"/>
            <w:noWrap/>
            <w:hideMark/>
          </w:tcPr>
          <w:p w:rsidR="00B02079" w:rsidRPr="00B02079" w:rsidRDefault="00B02079" w:rsidP="00B02079">
            <w:pPr>
              <w:rPr>
                <w:color w:val="000000"/>
                <w:lang w:eastAsia="ru-RU"/>
              </w:rPr>
            </w:pPr>
            <w:r w:rsidRPr="00B02079">
              <w:rPr>
                <w:color w:val="000000"/>
                <w:lang w:eastAsia="ru-RU"/>
              </w:rPr>
              <w:t>Декабрь</w:t>
            </w:r>
          </w:p>
        </w:tc>
        <w:tc>
          <w:tcPr>
            <w:tcW w:w="1181" w:type="dxa"/>
            <w:hideMark/>
          </w:tcPr>
          <w:p w:rsidR="00B02079" w:rsidRPr="00B02079" w:rsidRDefault="00B02079" w:rsidP="00B02079">
            <w:pPr>
              <w:rPr>
                <w:color w:val="000000"/>
                <w:lang w:eastAsia="ru-RU"/>
              </w:rPr>
            </w:pPr>
          </w:p>
        </w:tc>
      </w:tr>
      <w:tr w:rsidR="000716DD" w:rsidRPr="00B02079" w:rsidTr="000716DD">
        <w:trPr>
          <w:gridAfter w:val="1"/>
          <w:wAfter w:w="6" w:type="dxa"/>
          <w:trHeight w:val="300"/>
        </w:trPr>
        <w:tc>
          <w:tcPr>
            <w:tcW w:w="1843"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21" w:type="dxa"/>
            <w:gridSpan w:val="12"/>
            <w:shd w:val="clear" w:color="auto" w:fill="auto"/>
            <w:noWrap/>
            <w:hideMark/>
          </w:tcPr>
          <w:p w:rsidR="00B02079" w:rsidRPr="00B02079" w:rsidRDefault="000716DD" w:rsidP="00B02079">
            <w:pPr>
              <w:jc w:val="center"/>
              <w:rPr>
                <w:b/>
                <w:bCs/>
                <w:lang w:eastAsia="ru-RU"/>
              </w:rPr>
            </w:pPr>
            <w:r>
              <w:rPr>
                <w:b/>
                <w:bCs/>
                <w:lang w:eastAsia="ru-RU"/>
              </w:rPr>
              <w:t>2025</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trHeight w:val="300"/>
        </w:trPr>
        <w:tc>
          <w:tcPr>
            <w:tcW w:w="1843" w:type="dxa"/>
            <w:shd w:val="clear" w:color="auto" w:fill="auto"/>
            <w:noWrap/>
            <w:hideMark/>
          </w:tcPr>
          <w:p w:rsidR="00B02079" w:rsidRPr="00B02079" w:rsidRDefault="00B02079" w:rsidP="00B02079">
            <w:pPr>
              <w:rPr>
                <w:color w:val="000000"/>
                <w:lang w:eastAsia="ru-RU"/>
              </w:rPr>
            </w:pPr>
          </w:p>
        </w:tc>
        <w:tc>
          <w:tcPr>
            <w:tcW w:w="12808" w:type="dxa"/>
            <w:gridSpan w:val="14"/>
            <w:shd w:val="clear" w:color="auto" w:fill="auto"/>
            <w:hideMark/>
          </w:tcPr>
          <w:p w:rsidR="00B02079" w:rsidRPr="00B02079" w:rsidRDefault="00B02079" w:rsidP="00B02079">
            <w:pPr>
              <w:jc w:val="center"/>
              <w:rPr>
                <w:lang w:eastAsia="ru-RU"/>
              </w:rPr>
            </w:pPr>
            <w:r w:rsidRPr="00B02079">
              <w:rPr>
                <w:lang w:eastAsia="ru-RU"/>
              </w:rPr>
              <w:t>Молодь (10-20г</w:t>
            </w:r>
            <w:proofErr w:type="gramStart"/>
            <w:r w:rsidRPr="00B02079">
              <w:rPr>
                <w:lang w:eastAsia="ru-RU"/>
              </w:rPr>
              <w:t>),.</w:t>
            </w:r>
            <w:proofErr w:type="gramEnd"/>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Молодь (10-20г), тыс. шт.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 </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77,53</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77,53</w:t>
            </w:r>
          </w:p>
        </w:tc>
        <w:tc>
          <w:tcPr>
            <w:tcW w:w="921"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1080" w:type="dxa"/>
            <w:shd w:val="clear" w:color="auto" w:fill="auto"/>
            <w:noWrap/>
            <w:hideMark/>
          </w:tcPr>
          <w:p w:rsidR="00B02079" w:rsidRPr="00B02079" w:rsidRDefault="00B02079" w:rsidP="00B02079">
            <w:pP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987" w:type="dxa"/>
            <w:shd w:val="clear" w:color="auto" w:fill="auto"/>
            <w:hideMark/>
          </w:tcPr>
          <w:p w:rsidR="00B02079" w:rsidRPr="00B02079" w:rsidRDefault="00B02079" w:rsidP="00B02079">
            <w:pPr>
              <w:jc w:val="center"/>
              <w:rPr>
                <w:lang w:eastAsia="ru-RU"/>
              </w:rPr>
            </w:pPr>
            <w:r w:rsidRPr="00B02079">
              <w:rPr>
                <w:lang w:eastAsia="ru-RU"/>
              </w:rPr>
              <w:t> </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290"/>
        </w:trPr>
        <w:tc>
          <w:tcPr>
            <w:tcW w:w="1843" w:type="dxa"/>
            <w:shd w:val="clear" w:color="auto" w:fill="auto"/>
            <w:noWrap/>
            <w:hideMark/>
          </w:tcPr>
          <w:p w:rsidR="00B02079" w:rsidRPr="00B02079" w:rsidRDefault="00B02079" w:rsidP="00B02079">
            <w:pPr>
              <w:rPr>
                <w:color w:val="000000"/>
                <w:lang w:eastAsia="ru-RU"/>
              </w:rPr>
            </w:pPr>
            <w:r w:rsidRPr="00B02079">
              <w:rPr>
                <w:color w:val="000000"/>
                <w:lang w:eastAsia="ru-RU"/>
              </w:rPr>
              <w:t xml:space="preserve">Продукционная рыба, тыс. шт. </w:t>
            </w:r>
          </w:p>
        </w:tc>
        <w:tc>
          <w:tcPr>
            <w:tcW w:w="1097" w:type="dxa"/>
            <w:shd w:val="clear" w:color="auto" w:fill="auto"/>
            <w:hideMark/>
          </w:tcPr>
          <w:p w:rsidR="00B02079" w:rsidRPr="00B02079" w:rsidRDefault="00B02079" w:rsidP="00B02079">
            <w:pPr>
              <w:jc w:val="center"/>
              <w:rPr>
                <w:lang w:eastAsia="ru-RU"/>
              </w:rPr>
            </w:pPr>
            <w:r w:rsidRPr="00B02079">
              <w:rPr>
                <w:lang w:eastAsia="ru-RU"/>
              </w:rPr>
              <w:t>69,78</w:t>
            </w:r>
          </w:p>
        </w:tc>
        <w:tc>
          <w:tcPr>
            <w:tcW w:w="1140" w:type="dxa"/>
            <w:shd w:val="clear" w:color="auto" w:fill="auto"/>
            <w:hideMark/>
          </w:tcPr>
          <w:p w:rsidR="00B02079" w:rsidRPr="00B02079" w:rsidRDefault="00B02079" w:rsidP="00B02079">
            <w:pPr>
              <w:jc w:val="center"/>
              <w:rPr>
                <w:lang w:eastAsia="ru-RU"/>
              </w:rPr>
            </w:pPr>
            <w:r w:rsidRPr="00B02079">
              <w:rPr>
                <w:lang w:eastAsia="ru-RU"/>
              </w:rPr>
              <w:t>69,78</w:t>
            </w:r>
          </w:p>
        </w:tc>
        <w:tc>
          <w:tcPr>
            <w:tcW w:w="84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1160"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666"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725" w:type="dxa"/>
            <w:shd w:val="clear" w:color="auto" w:fill="auto"/>
            <w:noWrap/>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right"/>
              <w:rPr>
                <w:lang w:eastAsia="ru-RU"/>
              </w:rPr>
            </w:pPr>
            <w:r w:rsidRPr="00B02079">
              <w:rPr>
                <w:lang w:eastAsia="ru-RU"/>
              </w:rPr>
              <w:t>69,78</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108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960"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987" w:type="dxa"/>
            <w:shd w:val="clear" w:color="auto" w:fill="auto"/>
            <w:noWrap/>
            <w:hideMark/>
          </w:tcPr>
          <w:p w:rsidR="00B02079" w:rsidRPr="00B02079" w:rsidRDefault="00B02079" w:rsidP="00B02079">
            <w:pPr>
              <w:jc w:val="right"/>
              <w:rPr>
                <w:lang w:eastAsia="ru-RU"/>
              </w:rPr>
            </w:pPr>
            <w:r w:rsidRPr="00B02079">
              <w:rPr>
                <w:lang w:eastAsia="ru-RU"/>
              </w:rPr>
              <w:t>69,78</w:t>
            </w:r>
          </w:p>
        </w:tc>
        <w:tc>
          <w:tcPr>
            <w:tcW w:w="1181" w:type="dxa"/>
            <w:shd w:val="clear" w:color="auto" w:fill="auto"/>
            <w:noWrap/>
            <w:hideMark/>
          </w:tcPr>
          <w:p w:rsidR="00B02079" w:rsidRPr="00B02079" w:rsidRDefault="00B02079" w:rsidP="00B02079">
            <w:pPr>
              <w:rPr>
                <w:color w:val="000000"/>
                <w:lang w:eastAsia="ru-RU"/>
              </w:rPr>
            </w:pPr>
            <w:r w:rsidRPr="00B02079">
              <w:rPr>
                <w:color w:val="000000"/>
                <w:lang w:eastAsia="ru-RU"/>
              </w:rPr>
              <w:t> </w:t>
            </w:r>
          </w:p>
        </w:tc>
      </w:tr>
      <w:tr w:rsidR="000716DD" w:rsidRPr="00B02079" w:rsidTr="000716DD">
        <w:trPr>
          <w:gridAfter w:val="1"/>
          <w:wAfter w:w="6" w:type="dxa"/>
          <w:trHeight w:val="300"/>
        </w:trPr>
        <w:tc>
          <w:tcPr>
            <w:tcW w:w="1843" w:type="dxa"/>
            <w:shd w:val="clear" w:color="auto" w:fill="auto"/>
            <w:hideMark/>
          </w:tcPr>
          <w:p w:rsidR="00B02079" w:rsidRPr="00B02079" w:rsidRDefault="00B02079" w:rsidP="00B02079">
            <w:pPr>
              <w:rPr>
                <w:lang w:eastAsia="ru-RU"/>
              </w:rPr>
            </w:pPr>
            <w:r w:rsidRPr="00B02079">
              <w:rPr>
                <w:lang w:eastAsia="ru-RU"/>
              </w:rPr>
              <w:t>Реализация в 12 мес., т</w:t>
            </w:r>
          </w:p>
        </w:tc>
        <w:tc>
          <w:tcPr>
            <w:tcW w:w="1097" w:type="dxa"/>
            <w:shd w:val="clear" w:color="auto" w:fill="auto"/>
            <w:hideMark/>
          </w:tcPr>
          <w:p w:rsidR="00B02079" w:rsidRPr="00B02079" w:rsidRDefault="00B02079" w:rsidP="00B02079">
            <w:pPr>
              <w:jc w:val="center"/>
              <w:rPr>
                <w:lang w:eastAsia="ru-RU"/>
              </w:rPr>
            </w:pPr>
            <w:r w:rsidRPr="00B02079">
              <w:rPr>
                <w:lang w:eastAsia="ru-RU"/>
              </w:rPr>
              <w:t> </w:t>
            </w:r>
          </w:p>
        </w:tc>
        <w:tc>
          <w:tcPr>
            <w:tcW w:w="1140" w:type="dxa"/>
            <w:shd w:val="clear" w:color="auto" w:fill="auto"/>
            <w:hideMark/>
          </w:tcPr>
          <w:p w:rsidR="00B02079" w:rsidRPr="00B02079" w:rsidRDefault="00B02079" w:rsidP="00B02079">
            <w:pPr>
              <w:jc w:val="center"/>
              <w:rPr>
                <w:lang w:eastAsia="ru-RU"/>
              </w:rPr>
            </w:pPr>
            <w:r w:rsidRPr="00B02079">
              <w:rPr>
                <w:lang w:eastAsia="ru-RU"/>
              </w:rPr>
              <w:t>69,78</w:t>
            </w:r>
          </w:p>
        </w:tc>
        <w:tc>
          <w:tcPr>
            <w:tcW w:w="845" w:type="dxa"/>
            <w:shd w:val="clear" w:color="auto" w:fill="auto"/>
            <w:hideMark/>
          </w:tcPr>
          <w:p w:rsidR="00B02079" w:rsidRPr="00B02079" w:rsidRDefault="00B02079" w:rsidP="00B02079">
            <w:pPr>
              <w:jc w:val="center"/>
              <w:rPr>
                <w:lang w:eastAsia="ru-RU"/>
              </w:rPr>
            </w:pPr>
            <w:r w:rsidRPr="00B02079">
              <w:rPr>
                <w:lang w:eastAsia="ru-RU"/>
              </w:rPr>
              <w:t> </w:t>
            </w:r>
          </w:p>
        </w:tc>
        <w:tc>
          <w:tcPr>
            <w:tcW w:w="1160" w:type="dxa"/>
            <w:shd w:val="clear" w:color="auto" w:fill="auto"/>
            <w:hideMark/>
          </w:tcPr>
          <w:p w:rsidR="00B02079" w:rsidRPr="00B02079" w:rsidRDefault="00B02079" w:rsidP="00B02079">
            <w:pPr>
              <w:jc w:val="center"/>
              <w:rPr>
                <w:lang w:eastAsia="ru-RU"/>
              </w:rPr>
            </w:pPr>
            <w:r w:rsidRPr="00B02079">
              <w:rPr>
                <w:lang w:eastAsia="ru-RU"/>
              </w:rPr>
              <w:t> </w:t>
            </w:r>
          </w:p>
        </w:tc>
        <w:tc>
          <w:tcPr>
            <w:tcW w:w="666" w:type="dxa"/>
            <w:shd w:val="clear" w:color="auto" w:fill="auto"/>
            <w:hideMark/>
          </w:tcPr>
          <w:p w:rsidR="00B02079" w:rsidRPr="00B02079" w:rsidRDefault="00B02079" w:rsidP="00B02079">
            <w:pPr>
              <w:jc w:val="center"/>
              <w:rPr>
                <w:lang w:eastAsia="ru-RU"/>
              </w:rPr>
            </w:pPr>
            <w:r w:rsidRPr="00B02079">
              <w:rPr>
                <w:lang w:eastAsia="ru-RU"/>
              </w:rPr>
              <w:t>0,00</w:t>
            </w:r>
          </w:p>
        </w:tc>
        <w:tc>
          <w:tcPr>
            <w:tcW w:w="725" w:type="dxa"/>
            <w:shd w:val="clear" w:color="auto" w:fill="auto"/>
            <w:hideMark/>
          </w:tcPr>
          <w:p w:rsidR="00B02079" w:rsidRPr="00B02079" w:rsidRDefault="00B02079" w:rsidP="00B02079">
            <w:pPr>
              <w:jc w:val="center"/>
              <w:rPr>
                <w:lang w:eastAsia="ru-RU"/>
              </w:rPr>
            </w:pPr>
            <w:r w:rsidRPr="00B02079">
              <w:rPr>
                <w:lang w:eastAsia="ru-RU"/>
              </w:rPr>
              <w:t> </w:t>
            </w:r>
          </w:p>
        </w:tc>
        <w:tc>
          <w:tcPr>
            <w:tcW w:w="921"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1080" w:type="dxa"/>
            <w:shd w:val="clear" w:color="auto" w:fill="auto"/>
            <w:hideMark/>
          </w:tcPr>
          <w:p w:rsidR="00B02079" w:rsidRPr="00B02079" w:rsidRDefault="00B02079" w:rsidP="00B02079">
            <w:pPr>
              <w:jc w:val="center"/>
              <w:rPr>
                <w:lang w:eastAsia="ru-RU"/>
              </w:rPr>
            </w:pPr>
            <w:r w:rsidRPr="00B02079">
              <w:rPr>
                <w:lang w:eastAsia="ru-RU"/>
              </w:rPr>
              <w:t> </w:t>
            </w:r>
          </w:p>
        </w:tc>
        <w:tc>
          <w:tcPr>
            <w:tcW w:w="960" w:type="dxa"/>
            <w:shd w:val="clear" w:color="auto" w:fill="auto"/>
            <w:noWrap/>
            <w:hideMark/>
          </w:tcPr>
          <w:p w:rsidR="00B02079" w:rsidRPr="00B02079" w:rsidRDefault="00B02079" w:rsidP="00B02079">
            <w:pPr>
              <w:rPr>
                <w:lang w:eastAsia="ru-RU"/>
              </w:rPr>
            </w:pPr>
            <w:r w:rsidRPr="00B02079">
              <w:rPr>
                <w:lang w:eastAsia="ru-RU"/>
              </w:rPr>
              <w:t> </w:t>
            </w:r>
          </w:p>
        </w:tc>
        <w:tc>
          <w:tcPr>
            <w:tcW w:w="987" w:type="dxa"/>
            <w:shd w:val="clear" w:color="auto" w:fill="auto"/>
            <w:noWrap/>
            <w:hideMark/>
          </w:tcPr>
          <w:p w:rsidR="00B02079" w:rsidRPr="00B02079" w:rsidRDefault="00B02079" w:rsidP="00B02079">
            <w:pPr>
              <w:rPr>
                <w:lang w:eastAsia="ru-RU"/>
              </w:rPr>
            </w:pPr>
            <w:r w:rsidRPr="00B02079">
              <w:rPr>
                <w:lang w:eastAsia="ru-RU"/>
              </w:rPr>
              <w:t> </w:t>
            </w:r>
          </w:p>
        </w:tc>
        <w:tc>
          <w:tcPr>
            <w:tcW w:w="1181" w:type="dxa"/>
            <w:shd w:val="clear" w:color="auto" w:fill="auto"/>
            <w:noWrap/>
            <w:hideMark/>
          </w:tcPr>
          <w:p w:rsidR="00B02079" w:rsidRPr="00B02079" w:rsidRDefault="00B02079" w:rsidP="00B02079">
            <w:pPr>
              <w:jc w:val="right"/>
              <w:rPr>
                <w:color w:val="000000"/>
                <w:lang w:eastAsia="ru-RU"/>
              </w:rPr>
            </w:pPr>
            <w:r w:rsidRPr="00B02079">
              <w:rPr>
                <w:color w:val="000000"/>
                <w:lang w:eastAsia="ru-RU"/>
              </w:rPr>
              <w:t>69,780</w:t>
            </w:r>
          </w:p>
        </w:tc>
      </w:tr>
    </w:tbl>
    <w:p w:rsidR="00B02079" w:rsidRDefault="00B02079">
      <w:pPr>
        <w:rPr>
          <w:sz w:val="26"/>
          <w:szCs w:val="26"/>
        </w:rPr>
      </w:pPr>
    </w:p>
    <w:p w:rsidR="00B02079" w:rsidRDefault="00B02079">
      <w:pPr>
        <w:rPr>
          <w:sz w:val="26"/>
          <w:szCs w:val="26"/>
        </w:rPr>
      </w:pPr>
    </w:p>
    <w:p w:rsidR="00B02079" w:rsidRDefault="00B02079">
      <w:pPr>
        <w:rPr>
          <w:sz w:val="26"/>
          <w:szCs w:val="26"/>
        </w:rPr>
      </w:pPr>
    </w:p>
    <w:p w:rsidR="00AD468E" w:rsidRPr="008D5037" w:rsidRDefault="000716DD" w:rsidP="0095415E">
      <w:pPr>
        <w:pStyle w:val="1a"/>
        <w:spacing w:line="312" w:lineRule="auto"/>
        <w:jc w:val="center"/>
        <w:rPr>
          <w:b/>
          <w:sz w:val="26"/>
          <w:szCs w:val="26"/>
        </w:rPr>
      </w:pPr>
      <w:r w:rsidRPr="008D5037">
        <w:rPr>
          <w:b/>
          <w:sz w:val="26"/>
          <w:szCs w:val="26"/>
        </w:rPr>
        <w:t>Расчет живой массы рыбы</w:t>
      </w:r>
    </w:p>
    <w:p w:rsidR="00AD468E" w:rsidRPr="00CC75BE" w:rsidRDefault="00AD468E" w:rsidP="00AD468E">
      <w:pPr>
        <w:shd w:val="clear" w:color="auto" w:fill="FFFFFF"/>
        <w:jc w:val="both"/>
        <w:rPr>
          <w:sz w:val="26"/>
          <w:szCs w:val="26"/>
        </w:rPr>
      </w:pPr>
    </w:p>
    <w:tbl>
      <w:tblPr>
        <w:tblW w:w="10065" w:type="dxa"/>
        <w:tblInd w:w="-5" w:type="dxa"/>
        <w:tblLook w:val="04A0" w:firstRow="1" w:lastRow="0" w:firstColumn="1" w:lastColumn="0" w:noHBand="0" w:noVBand="1"/>
      </w:tblPr>
      <w:tblGrid>
        <w:gridCol w:w="1276"/>
        <w:gridCol w:w="2100"/>
        <w:gridCol w:w="1869"/>
        <w:gridCol w:w="1985"/>
        <w:gridCol w:w="2835"/>
      </w:tblGrid>
      <w:tr w:rsidR="000716DD" w:rsidRPr="000716DD" w:rsidTr="000716DD">
        <w:trPr>
          <w:trHeight w:val="56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716DD" w:rsidRPr="000716DD" w:rsidRDefault="000716DD" w:rsidP="000716DD">
            <w:pPr>
              <w:rPr>
                <w:sz w:val="24"/>
                <w:szCs w:val="24"/>
                <w:lang w:eastAsia="ru-RU"/>
              </w:rPr>
            </w:pPr>
            <w:r w:rsidRPr="000716DD">
              <w:rPr>
                <w:sz w:val="24"/>
                <w:szCs w:val="24"/>
                <w:lang w:eastAsia="ru-RU"/>
              </w:rPr>
              <w:t> </w:t>
            </w:r>
          </w:p>
        </w:tc>
        <w:tc>
          <w:tcPr>
            <w:tcW w:w="2100" w:type="dxa"/>
            <w:tcBorders>
              <w:top w:val="single" w:sz="4" w:space="0" w:color="auto"/>
              <w:left w:val="nil"/>
              <w:bottom w:val="single" w:sz="4" w:space="0" w:color="auto"/>
              <w:right w:val="single" w:sz="4" w:space="0" w:color="auto"/>
            </w:tcBorders>
            <w:shd w:val="clear" w:color="auto" w:fill="auto"/>
            <w:hideMark/>
          </w:tcPr>
          <w:p w:rsidR="000716DD" w:rsidRPr="000716DD" w:rsidRDefault="000716DD" w:rsidP="000716DD">
            <w:pPr>
              <w:rPr>
                <w:sz w:val="24"/>
                <w:szCs w:val="24"/>
                <w:lang w:eastAsia="ru-RU"/>
              </w:rPr>
            </w:pPr>
            <w:r w:rsidRPr="000716DD">
              <w:rPr>
                <w:sz w:val="24"/>
                <w:szCs w:val="24"/>
                <w:lang w:eastAsia="ru-RU"/>
              </w:rPr>
              <w:t>Вес на начало п</w:t>
            </w:r>
            <w:r w:rsidRPr="000716DD">
              <w:rPr>
                <w:sz w:val="24"/>
                <w:szCs w:val="24"/>
                <w:lang w:eastAsia="ru-RU"/>
              </w:rPr>
              <w:t>е</w:t>
            </w:r>
            <w:r w:rsidRPr="000716DD">
              <w:rPr>
                <w:sz w:val="24"/>
                <w:szCs w:val="24"/>
                <w:lang w:eastAsia="ru-RU"/>
              </w:rPr>
              <w:t>риода , г</w:t>
            </w:r>
          </w:p>
        </w:tc>
        <w:tc>
          <w:tcPr>
            <w:tcW w:w="1869" w:type="dxa"/>
            <w:tcBorders>
              <w:top w:val="single" w:sz="4" w:space="0" w:color="auto"/>
              <w:left w:val="nil"/>
              <w:bottom w:val="single" w:sz="4" w:space="0" w:color="auto"/>
              <w:right w:val="single" w:sz="4" w:space="0" w:color="auto"/>
            </w:tcBorders>
            <w:shd w:val="clear" w:color="auto" w:fill="auto"/>
            <w:hideMark/>
          </w:tcPr>
          <w:p w:rsidR="000716DD" w:rsidRPr="000716DD" w:rsidRDefault="000716DD" w:rsidP="000716DD">
            <w:pPr>
              <w:rPr>
                <w:sz w:val="24"/>
                <w:szCs w:val="24"/>
                <w:lang w:eastAsia="ru-RU"/>
              </w:rPr>
            </w:pPr>
            <w:r w:rsidRPr="000716DD">
              <w:rPr>
                <w:sz w:val="24"/>
                <w:szCs w:val="24"/>
                <w:lang w:eastAsia="ru-RU"/>
              </w:rPr>
              <w:t xml:space="preserve">Период, </w:t>
            </w:r>
            <w:proofErr w:type="spellStart"/>
            <w:r w:rsidRPr="000716DD">
              <w:rPr>
                <w:sz w:val="24"/>
                <w:szCs w:val="24"/>
                <w:lang w:eastAsia="ru-RU"/>
              </w:rPr>
              <w:t>дн</w:t>
            </w:r>
            <w:proofErr w:type="spellEnd"/>
            <w:r w:rsidRPr="000716DD">
              <w:rPr>
                <w:sz w:val="24"/>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hideMark/>
          </w:tcPr>
          <w:p w:rsidR="000716DD" w:rsidRPr="000716DD" w:rsidRDefault="000716DD" w:rsidP="000716DD">
            <w:pPr>
              <w:rPr>
                <w:sz w:val="24"/>
                <w:szCs w:val="24"/>
                <w:lang w:eastAsia="ru-RU"/>
              </w:rPr>
            </w:pPr>
            <w:r w:rsidRPr="000716DD">
              <w:rPr>
                <w:sz w:val="24"/>
                <w:szCs w:val="24"/>
                <w:lang w:eastAsia="ru-RU"/>
              </w:rPr>
              <w:t>Среднесуточный привес, г</w:t>
            </w:r>
          </w:p>
        </w:tc>
        <w:tc>
          <w:tcPr>
            <w:tcW w:w="2835" w:type="dxa"/>
            <w:tcBorders>
              <w:top w:val="single" w:sz="4" w:space="0" w:color="auto"/>
              <w:left w:val="nil"/>
              <w:bottom w:val="single" w:sz="4" w:space="0" w:color="auto"/>
              <w:right w:val="single" w:sz="4" w:space="0" w:color="auto"/>
            </w:tcBorders>
            <w:shd w:val="clear" w:color="auto" w:fill="auto"/>
            <w:hideMark/>
          </w:tcPr>
          <w:p w:rsidR="000716DD" w:rsidRPr="000716DD" w:rsidRDefault="000716DD" w:rsidP="000716DD">
            <w:pPr>
              <w:rPr>
                <w:sz w:val="24"/>
                <w:szCs w:val="24"/>
                <w:lang w:eastAsia="ru-RU"/>
              </w:rPr>
            </w:pPr>
            <w:r w:rsidRPr="000716DD">
              <w:rPr>
                <w:sz w:val="24"/>
                <w:szCs w:val="24"/>
                <w:lang w:eastAsia="ru-RU"/>
              </w:rPr>
              <w:t>Вес на конец периода, г</w:t>
            </w:r>
          </w:p>
        </w:tc>
      </w:tr>
      <w:tr w:rsidR="000716DD" w:rsidRPr="000716DD" w:rsidTr="000716DD">
        <w:trPr>
          <w:trHeight w:val="290"/>
        </w:trPr>
        <w:tc>
          <w:tcPr>
            <w:tcW w:w="1276" w:type="dxa"/>
            <w:tcBorders>
              <w:top w:val="nil"/>
              <w:left w:val="single" w:sz="4" w:space="0" w:color="auto"/>
              <w:bottom w:val="single" w:sz="4" w:space="0" w:color="auto"/>
              <w:right w:val="single" w:sz="4" w:space="0" w:color="auto"/>
            </w:tcBorders>
            <w:shd w:val="clear" w:color="auto" w:fill="auto"/>
            <w:hideMark/>
          </w:tcPr>
          <w:p w:rsidR="000716DD" w:rsidRPr="000716DD" w:rsidRDefault="00274671" w:rsidP="000716DD">
            <w:pPr>
              <w:jc w:val="center"/>
              <w:rPr>
                <w:sz w:val="24"/>
                <w:szCs w:val="24"/>
                <w:lang w:eastAsia="ru-RU"/>
              </w:rPr>
            </w:pPr>
            <w:r>
              <w:rPr>
                <w:sz w:val="24"/>
                <w:szCs w:val="24"/>
                <w:lang w:eastAsia="ru-RU"/>
              </w:rPr>
              <w:t>15</w:t>
            </w:r>
            <w:r w:rsidR="000716DD" w:rsidRPr="000716DD">
              <w:rPr>
                <w:sz w:val="24"/>
                <w:szCs w:val="24"/>
                <w:lang w:eastAsia="ru-RU"/>
              </w:rPr>
              <w:t>г</w:t>
            </w:r>
          </w:p>
        </w:tc>
        <w:tc>
          <w:tcPr>
            <w:tcW w:w="2100"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15,0</w:t>
            </w:r>
          </w:p>
        </w:tc>
        <w:tc>
          <w:tcPr>
            <w:tcW w:w="1869"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60,0</w:t>
            </w:r>
          </w:p>
        </w:tc>
        <w:tc>
          <w:tcPr>
            <w:tcW w:w="198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0,33</w:t>
            </w:r>
          </w:p>
        </w:tc>
        <w:tc>
          <w:tcPr>
            <w:tcW w:w="283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34,8</w:t>
            </w:r>
          </w:p>
        </w:tc>
      </w:tr>
      <w:tr w:rsidR="000716DD" w:rsidRPr="000716DD" w:rsidTr="000716DD">
        <w:trPr>
          <w:trHeight w:val="290"/>
        </w:trPr>
        <w:tc>
          <w:tcPr>
            <w:tcW w:w="1276" w:type="dxa"/>
            <w:tcBorders>
              <w:top w:val="nil"/>
              <w:left w:val="single" w:sz="4" w:space="0" w:color="auto"/>
              <w:bottom w:val="single" w:sz="4" w:space="0" w:color="auto"/>
              <w:right w:val="single" w:sz="4" w:space="0" w:color="auto"/>
            </w:tcBorders>
            <w:shd w:val="clear" w:color="auto" w:fill="auto"/>
            <w:hideMark/>
          </w:tcPr>
          <w:p w:rsidR="000716DD" w:rsidRPr="000716DD" w:rsidRDefault="000716DD" w:rsidP="000716DD">
            <w:pPr>
              <w:jc w:val="center"/>
              <w:rPr>
                <w:sz w:val="24"/>
                <w:szCs w:val="24"/>
                <w:lang w:eastAsia="ru-RU"/>
              </w:rPr>
            </w:pPr>
            <w:r w:rsidRPr="000716DD">
              <w:rPr>
                <w:sz w:val="24"/>
                <w:szCs w:val="24"/>
                <w:lang w:eastAsia="ru-RU"/>
              </w:rPr>
              <w:t>80г</w:t>
            </w:r>
          </w:p>
        </w:tc>
        <w:tc>
          <w:tcPr>
            <w:tcW w:w="2100"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34,8</w:t>
            </w:r>
          </w:p>
        </w:tc>
        <w:tc>
          <w:tcPr>
            <w:tcW w:w="1869"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60,0</w:t>
            </w:r>
          </w:p>
        </w:tc>
        <w:tc>
          <w:tcPr>
            <w:tcW w:w="198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0,45</w:t>
            </w:r>
          </w:p>
        </w:tc>
        <w:tc>
          <w:tcPr>
            <w:tcW w:w="283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61,8</w:t>
            </w:r>
          </w:p>
        </w:tc>
      </w:tr>
      <w:tr w:rsidR="000716DD" w:rsidRPr="000716DD" w:rsidTr="000716DD">
        <w:trPr>
          <w:trHeight w:val="290"/>
        </w:trPr>
        <w:tc>
          <w:tcPr>
            <w:tcW w:w="1276" w:type="dxa"/>
            <w:tcBorders>
              <w:top w:val="nil"/>
              <w:left w:val="single" w:sz="4" w:space="0" w:color="auto"/>
              <w:bottom w:val="single" w:sz="4" w:space="0" w:color="auto"/>
              <w:right w:val="single" w:sz="4" w:space="0" w:color="auto"/>
            </w:tcBorders>
            <w:shd w:val="clear" w:color="auto" w:fill="auto"/>
            <w:hideMark/>
          </w:tcPr>
          <w:p w:rsidR="000716DD" w:rsidRPr="000716DD" w:rsidRDefault="000716DD" w:rsidP="000716DD">
            <w:pPr>
              <w:jc w:val="center"/>
              <w:rPr>
                <w:sz w:val="24"/>
                <w:szCs w:val="24"/>
                <w:lang w:eastAsia="ru-RU"/>
              </w:rPr>
            </w:pPr>
            <w:r w:rsidRPr="000716DD">
              <w:rPr>
                <w:sz w:val="24"/>
                <w:szCs w:val="24"/>
                <w:lang w:eastAsia="ru-RU"/>
              </w:rPr>
              <w:t>200г</w:t>
            </w:r>
          </w:p>
        </w:tc>
        <w:tc>
          <w:tcPr>
            <w:tcW w:w="2100"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61,8</w:t>
            </w:r>
          </w:p>
        </w:tc>
        <w:tc>
          <w:tcPr>
            <w:tcW w:w="1869"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60,0</w:t>
            </w:r>
          </w:p>
        </w:tc>
        <w:tc>
          <w:tcPr>
            <w:tcW w:w="198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1,10</w:t>
            </w:r>
          </w:p>
        </w:tc>
        <w:tc>
          <w:tcPr>
            <w:tcW w:w="283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127,8</w:t>
            </w:r>
          </w:p>
        </w:tc>
      </w:tr>
      <w:tr w:rsidR="000716DD" w:rsidRPr="000716DD" w:rsidTr="000716DD">
        <w:trPr>
          <w:trHeight w:val="290"/>
        </w:trPr>
        <w:tc>
          <w:tcPr>
            <w:tcW w:w="1276" w:type="dxa"/>
            <w:tcBorders>
              <w:top w:val="nil"/>
              <w:left w:val="single" w:sz="4" w:space="0" w:color="auto"/>
              <w:bottom w:val="single" w:sz="4" w:space="0" w:color="auto"/>
              <w:right w:val="single" w:sz="4" w:space="0" w:color="auto"/>
            </w:tcBorders>
            <w:shd w:val="clear" w:color="auto" w:fill="auto"/>
            <w:hideMark/>
          </w:tcPr>
          <w:p w:rsidR="000716DD" w:rsidRPr="000716DD" w:rsidRDefault="000716DD" w:rsidP="000716DD">
            <w:pPr>
              <w:jc w:val="center"/>
              <w:rPr>
                <w:sz w:val="24"/>
                <w:szCs w:val="24"/>
                <w:lang w:eastAsia="ru-RU"/>
              </w:rPr>
            </w:pPr>
            <w:r w:rsidRPr="000716DD">
              <w:rPr>
                <w:sz w:val="24"/>
                <w:szCs w:val="24"/>
                <w:lang w:eastAsia="ru-RU"/>
              </w:rPr>
              <w:t>1100г</w:t>
            </w:r>
          </w:p>
        </w:tc>
        <w:tc>
          <w:tcPr>
            <w:tcW w:w="2100"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127,8</w:t>
            </w:r>
          </w:p>
        </w:tc>
        <w:tc>
          <w:tcPr>
            <w:tcW w:w="1869"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180,0</w:t>
            </w:r>
          </w:p>
        </w:tc>
        <w:tc>
          <w:tcPr>
            <w:tcW w:w="198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5,30</w:t>
            </w:r>
          </w:p>
        </w:tc>
        <w:tc>
          <w:tcPr>
            <w:tcW w:w="2835" w:type="dxa"/>
            <w:tcBorders>
              <w:top w:val="nil"/>
              <w:left w:val="nil"/>
              <w:bottom w:val="single" w:sz="4" w:space="0" w:color="auto"/>
              <w:right w:val="single" w:sz="4" w:space="0" w:color="auto"/>
            </w:tcBorders>
            <w:shd w:val="clear" w:color="auto" w:fill="auto"/>
            <w:noWrap/>
            <w:hideMark/>
          </w:tcPr>
          <w:p w:rsidR="000716DD" w:rsidRPr="000716DD" w:rsidRDefault="000716DD" w:rsidP="000716DD">
            <w:pPr>
              <w:jc w:val="center"/>
              <w:rPr>
                <w:sz w:val="24"/>
                <w:szCs w:val="24"/>
                <w:lang w:eastAsia="ru-RU"/>
              </w:rPr>
            </w:pPr>
            <w:r w:rsidRPr="000716DD">
              <w:rPr>
                <w:sz w:val="24"/>
                <w:szCs w:val="24"/>
                <w:lang w:eastAsia="ru-RU"/>
              </w:rPr>
              <w:t>1081,8</w:t>
            </w:r>
          </w:p>
        </w:tc>
      </w:tr>
    </w:tbl>
    <w:p w:rsidR="00E45964" w:rsidRDefault="00E45964">
      <w:pPr>
        <w:rPr>
          <w:b/>
          <w:sz w:val="26"/>
          <w:szCs w:val="26"/>
        </w:rPr>
      </w:pPr>
      <w:r>
        <w:rPr>
          <w:b/>
          <w:sz w:val="26"/>
          <w:szCs w:val="26"/>
        </w:rPr>
        <w:br w:type="page"/>
      </w:r>
      <w:bookmarkStart w:id="1" w:name="_GoBack"/>
      <w:bookmarkEnd w:id="1"/>
    </w:p>
    <w:p w:rsidR="003A6BD4" w:rsidRPr="008D5037" w:rsidRDefault="003A6BD4" w:rsidP="00260BCB">
      <w:pPr>
        <w:jc w:val="center"/>
        <w:rPr>
          <w:b/>
          <w:color w:val="000000"/>
          <w:sz w:val="26"/>
          <w:szCs w:val="26"/>
          <w:lang w:eastAsia="ru-RU"/>
        </w:rPr>
      </w:pPr>
      <w:r w:rsidRPr="008D5037">
        <w:rPr>
          <w:b/>
          <w:color w:val="000000"/>
          <w:sz w:val="26"/>
          <w:szCs w:val="26"/>
          <w:lang w:eastAsia="ru-RU"/>
        </w:rPr>
        <w:lastRenderedPageBreak/>
        <w:t>Расчет затрат на корма</w:t>
      </w:r>
    </w:p>
    <w:p w:rsidR="003A6BD4" w:rsidRPr="003A6BD4" w:rsidRDefault="003A6BD4" w:rsidP="003A6BD4">
      <w:pPr>
        <w:rPr>
          <w:rFonts w:ascii="Calibri" w:hAnsi="Calibri" w:cs="Calibri"/>
          <w:color w:val="000000"/>
          <w:sz w:val="22"/>
          <w:szCs w:val="22"/>
          <w:lang w:eastAsia="ru-RU"/>
        </w:rPr>
      </w:pPr>
    </w:p>
    <w:tbl>
      <w:tblPr>
        <w:tblW w:w="15320" w:type="dxa"/>
        <w:tblInd w:w="-5" w:type="dxa"/>
        <w:tblLook w:val="04A0" w:firstRow="1" w:lastRow="0" w:firstColumn="1" w:lastColumn="0" w:noHBand="0" w:noVBand="1"/>
      </w:tblPr>
      <w:tblGrid>
        <w:gridCol w:w="1985"/>
        <w:gridCol w:w="904"/>
        <w:gridCol w:w="784"/>
        <w:gridCol w:w="683"/>
        <w:gridCol w:w="1040"/>
        <w:gridCol w:w="908"/>
        <w:gridCol w:w="974"/>
        <w:gridCol w:w="924"/>
        <w:gridCol w:w="866"/>
        <w:gridCol w:w="866"/>
        <w:gridCol w:w="866"/>
        <w:gridCol w:w="1156"/>
        <w:gridCol w:w="866"/>
        <w:gridCol w:w="766"/>
        <w:gridCol w:w="866"/>
        <w:gridCol w:w="866"/>
      </w:tblGrid>
      <w:tr w:rsidR="00B952E5" w:rsidRPr="00B952E5" w:rsidTr="00274671">
        <w:trPr>
          <w:trHeight w:val="29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Показатель</w:t>
            </w:r>
          </w:p>
        </w:tc>
        <w:tc>
          <w:tcPr>
            <w:tcW w:w="4319" w:type="dxa"/>
            <w:gridSpan w:val="5"/>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center"/>
              <w:rPr>
                <w:b/>
                <w:bCs/>
                <w:lang w:eastAsia="ru-RU"/>
              </w:rPr>
            </w:pPr>
            <w:r>
              <w:rPr>
                <w:b/>
                <w:bCs/>
                <w:lang w:eastAsia="ru-RU"/>
              </w:rPr>
              <w:t>2020</w:t>
            </w:r>
          </w:p>
        </w:tc>
        <w:tc>
          <w:tcPr>
            <w:tcW w:w="4496" w:type="dxa"/>
            <w:gridSpan w:val="5"/>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center"/>
              <w:rPr>
                <w:b/>
                <w:bCs/>
                <w:lang w:eastAsia="ru-RU"/>
              </w:rPr>
            </w:pPr>
            <w:r>
              <w:rPr>
                <w:b/>
                <w:bCs/>
                <w:lang w:eastAsia="ru-RU"/>
              </w:rPr>
              <w:t>2021</w:t>
            </w:r>
          </w:p>
        </w:tc>
        <w:tc>
          <w:tcPr>
            <w:tcW w:w="4520" w:type="dxa"/>
            <w:gridSpan w:val="5"/>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center"/>
              <w:rPr>
                <w:b/>
                <w:bCs/>
                <w:lang w:eastAsia="ru-RU"/>
              </w:rPr>
            </w:pPr>
            <w:r w:rsidRPr="00B952E5">
              <w:rPr>
                <w:b/>
                <w:bCs/>
                <w:lang w:eastAsia="ru-RU"/>
              </w:rPr>
              <w:t>202</w:t>
            </w:r>
            <w:r>
              <w:rPr>
                <w:b/>
                <w:bCs/>
                <w:lang w:eastAsia="ru-RU"/>
              </w:rPr>
              <w:t>2</w:t>
            </w:r>
          </w:p>
        </w:tc>
      </w:tr>
      <w:tr w:rsidR="009471EA" w:rsidRPr="00B952E5" w:rsidTr="00274671">
        <w:trPr>
          <w:trHeight w:val="290"/>
        </w:trPr>
        <w:tc>
          <w:tcPr>
            <w:tcW w:w="1985" w:type="dxa"/>
            <w:vMerge/>
            <w:tcBorders>
              <w:top w:val="single" w:sz="4" w:space="0" w:color="auto"/>
              <w:left w:val="single" w:sz="4" w:space="0" w:color="auto"/>
              <w:bottom w:val="single" w:sz="4" w:space="0" w:color="auto"/>
              <w:right w:val="single" w:sz="4" w:space="0" w:color="auto"/>
            </w:tcBorders>
            <w:hideMark/>
          </w:tcPr>
          <w:p w:rsidR="00B952E5" w:rsidRPr="00B952E5" w:rsidRDefault="00B952E5" w:rsidP="00B952E5">
            <w:pPr>
              <w:rPr>
                <w:color w:val="000000"/>
                <w:lang w:eastAsia="ru-RU"/>
              </w:rPr>
            </w:pPr>
          </w:p>
        </w:tc>
        <w:tc>
          <w:tcPr>
            <w:tcW w:w="904" w:type="dxa"/>
            <w:vMerge w:val="restart"/>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всего</w:t>
            </w:r>
          </w:p>
        </w:tc>
        <w:tc>
          <w:tcPr>
            <w:tcW w:w="3415" w:type="dxa"/>
            <w:gridSpan w:val="4"/>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xml:space="preserve">в </w:t>
            </w:r>
            <w:proofErr w:type="spellStart"/>
            <w:r w:rsidRPr="00B952E5">
              <w:rPr>
                <w:color w:val="000000"/>
                <w:lang w:eastAsia="ru-RU"/>
              </w:rPr>
              <w:t>т.ч</w:t>
            </w:r>
            <w:proofErr w:type="spellEnd"/>
            <w:r w:rsidRPr="00B952E5">
              <w:rPr>
                <w:color w:val="000000"/>
                <w:lang w:eastAsia="ru-RU"/>
              </w:rPr>
              <w:t>. по кварталам</w:t>
            </w:r>
          </w:p>
        </w:tc>
        <w:tc>
          <w:tcPr>
            <w:tcW w:w="974"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всего</w:t>
            </w:r>
          </w:p>
        </w:tc>
        <w:tc>
          <w:tcPr>
            <w:tcW w:w="3522" w:type="dxa"/>
            <w:gridSpan w:val="4"/>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xml:space="preserve">в </w:t>
            </w:r>
            <w:proofErr w:type="spellStart"/>
            <w:r w:rsidRPr="00B952E5">
              <w:rPr>
                <w:color w:val="000000"/>
                <w:lang w:eastAsia="ru-RU"/>
              </w:rPr>
              <w:t>т.ч</w:t>
            </w:r>
            <w:proofErr w:type="spellEnd"/>
            <w:r w:rsidRPr="00B952E5">
              <w:rPr>
                <w:color w:val="000000"/>
                <w:lang w:eastAsia="ru-RU"/>
              </w:rPr>
              <w:t>. по кварталам</w:t>
            </w:r>
          </w:p>
        </w:tc>
        <w:tc>
          <w:tcPr>
            <w:tcW w:w="1156"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всего</w:t>
            </w:r>
          </w:p>
        </w:tc>
        <w:tc>
          <w:tcPr>
            <w:tcW w:w="3364" w:type="dxa"/>
            <w:gridSpan w:val="4"/>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xml:space="preserve">в </w:t>
            </w:r>
            <w:proofErr w:type="spellStart"/>
            <w:r w:rsidRPr="00B952E5">
              <w:rPr>
                <w:color w:val="000000"/>
                <w:lang w:eastAsia="ru-RU"/>
              </w:rPr>
              <w:t>т.ч</w:t>
            </w:r>
            <w:proofErr w:type="spellEnd"/>
            <w:r w:rsidRPr="00B952E5">
              <w:rPr>
                <w:color w:val="000000"/>
                <w:lang w:eastAsia="ru-RU"/>
              </w:rPr>
              <w:t>. по кварталам</w:t>
            </w:r>
          </w:p>
        </w:tc>
      </w:tr>
      <w:tr w:rsidR="009471EA" w:rsidRPr="00B952E5" w:rsidTr="00274671">
        <w:trPr>
          <w:trHeight w:val="870"/>
        </w:trPr>
        <w:tc>
          <w:tcPr>
            <w:tcW w:w="1985" w:type="dxa"/>
            <w:vMerge/>
            <w:tcBorders>
              <w:top w:val="single" w:sz="4" w:space="0" w:color="auto"/>
              <w:left w:val="single" w:sz="4" w:space="0" w:color="auto"/>
              <w:bottom w:val="single" w:sz="4" w:space="0" w:color="auto"/>
              <w:right w:val="single" w:sz="4" w:space="0" w:color="auto"/>
            </w:tcBorders>
            <w:hideMark/>
          </w:tcPr>
          <w:p w:rsidR="00B952E5" w:rsidRPr="00B952E5" w:rsidRDefault="00B952E5" w:rsidP="00B952E5">
            <w:pPr>
              <w:rPr>
                <w:color w:val="000000"/>
                <w:lang w:eastAsia="ru-RU"/>
              </w:rPr>
            </w:pPr>
          </w:p>
        </w:tc>
        <w:tc>
          <w:tcPr>
            <w:tcW w:w="904" w:type="dxa"/>
            <w:vMerge/>
            <w:tcBorders>
              <w:top w:val="nil"/>
              <w:left w:val="single" w:sz="4" w:space="0" w:color="auto"/>
              <w:bottom w:val="single" w:sz="4" w:space="0" w:color="auto"/>
              <w:right w:val="single" w:sz="4" w:space="0" w:color="auto"/>
            </w:tcBorders>
            <w:hideMark/>
          </w:tcPr>
          <w:p w:rsidR="00B952E5" w:rsidRPr="00B952E5" w:rsidRDefault="00B952E5" w:rsidP="00B952E5">
            <w:pPr>
              <w:rPr>
                <w:color w:val="000000"/>
                <w:lang w:eastAsia="ru-RU"/>
              </w:rPr>
            </w:pP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1 кв.</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2 кв.</w:t>
            </w:r>
          </w:p>
        </w:tc>
        <w:tc>
          <w:tcPr>
            <w:tcW w:w="1040" w:type="dxa"/>
            <w:tcBorders>
              <w:top w:val="nil"/>
              <w:left w:val="nil"/>
              <w:bottom w:val="single" w:sz="4" w:space="0" w:color="auto"/>
              <w:right w:val="single" w:sz="4" w:space="0" w:color="auto"/>
            </w:tcBorders>
            <w:shd w:val="clear" w:color="auto" w:fill="auto"/>
            <w:hideMark/>
          </w:tcPr>
          <w:p w:rsidR="00B952E5" w:rsidRPr="00B952E5" w:rsidRDefault="00B952E5" w:rsidP="00B952E5">
            <w:pPr>
              <w:rPr>
                <w:color w:val="000000"/>
                <w:lang w:eastAsia="ru-RU"/>
              </w:rPr>
            </w:pPr>
            <w:r w:rsidRPr="00B952E5">
              <w:rPr>
                <w:color w:val="000000"/>
                <w:lang w:eastAsia="ru-RU"/>
              </w:rPr>
              <w:t>3 кв. (а</w:t>
            </w:r>
            <w:r w:rsidRPr="00B952E5">
              <w:rPr>
                <w:color w:val="000000"/>
                <w:lang w:eastAsia="ru-RU"/>
              </w:rPr>
              <w:t>в</w:t>
            </w:r>
            <w:r w:rsidRPr="00B952E5">
              <w:rPr>
                <w:color w:val="000000"/>
                <w:lang w:eastAsia="ru-RU"/>
              </w:rPr>
              <w:t>густ-сентябрь)</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4 кв.</w:t>
            </w:r>
          </w:p>
        </w:tc>
        <w:tc>
          <w:tcPr>
            <w:tcW w:w="974" w:type="dxa"/>
            <w:tcBorders>
              <w:top w:val="nil"/>
              <w:left w:val="single" w:sz="4" w:space="0" w:color="auto"/>
              <w:bottom w:val="single" w:sz="4" w:space="0" w:color="auto"/>
              <w:right w:val="single" w:sz="4" w:space="0" w:color="auto"/>
            </w:tcBorders>
            <w:hideMark/>
          </w:tcPr>
          <w:p w:rsidR="00B952E5" w:rsidRPr="00B952E5" w:rsidRDefault="00B952E5" w:rsidP="00B952E5">
            <w:pPr>
              <w:rPr>
                <w:color w:val="000000"/>
                <w:lang w:eastAsia="ru-RU"/>
              </w:rPr>
            </w:pP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1 кв.</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2 кв.</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3 кв.</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4 кв.</w:t>
            </w:r>
          </w:p>
        </w:tc>
        <w:tc>
          <w:tcPr>
            <w:tcW w:w="1156" w:type="dxa"/>
            <w:tcBorders>
              <w:top w:val="nil"/>
              <w:left w:val="single" w:sz="4" w:space="0" w:color="auto"/>
              <w:bottom w:val="single" w:sz="4" w:space="0" w:color="auto"/>
              <w:right w:val="single" w:sz="4" w:space="0" w:color="auto"/>
            </w:tcBorders>
            <w:hideMark/>
          </w:tcPr>
          <w:p w:rsidR="00B952E5" w:rsidRPr="00B952E5" w:rsidRDefault="00B952E5" w:rsidP="00B952E5">
            <w:pPr>
              <w:rPr>
                <w:color w:val="000000"/>
                <w:lang w:eastAsia="ru-RU"/>
              </w:rPr>
            </w:pP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1 кв.</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2 кв.</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3 кв.</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4 кв.</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jc w:val="center"/>
              <w:rPr>
                <w:b/>
                <w:bCs/>
                <w:i/>
                <w:iCs/>
                <w:color w:val="000000"/>
                <w:lang w:eastAsia="ru-RU"/>
              </w:rPr>
            </w:pPr>
            <w:proofErr w:type="spellStart"/>
            <w:r w:rsidRPr="00B952E5">
              <w:rPr>
                <w:b/>
                <w:bCs/>
                <w:i/>
                <w:iCs/>
                <w:color w:val="000000"/>
                <w:lang w:eastAsia="ru-RU"/>
              </w:rPr>
              <w:t>Кормодни</w:t>
            </w:r>
            <w:proofErr w:type="spellEnd"/>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hideMark/>
          </w:tcPr>
          <w:p w:rsidR="00B952E5" w:rsidRPr="00B952E5" w:rsidRDefault="00B952E5" w:rsidP="00B952E5">
            <w:pPr>
              <w:rPr>
                <w:color w:val="000000"/>
                <w:lang w:eastAsia="ru-RU"/>
              </w:rPr>
            </w:pPr>
            <w:r w:rsidRPr="00B952E5">
              <w:rPr>
                <w:color w:val="000000"/>
                <w:lang w:eastAsia="ru-RU"/>
              </w:rPr>
              <w:t> </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274671" w:rsidP="00B952E5">
            <w:pPr>
              <w:rPr>
                <w:color w:val="000000"/>
                <w:lang w:eastAsia="ru-RU"/>
              </w:rPr>
            </w:pPr>
            <w:r>
              <w:rPr>
                <w:color w:val="000000"/>
                <w:lang w:eastAsia="ru-RU"/>
              </w:rPr>
              <w:t>Молодь (10-2</w:t>
            </w:r>
            <w:r w:rsidR="00B952E5" w:rsidRPr="00B952E5">
              <w:rPr>
                <w:color w:val="000000"/>
                <w:lang w:eastAsia="ru-RU"/>
              </w:rPr>
              <w:t>0г)</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4346,9</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hideMark/>
          </w:tcPr>
          <w:p w:rsidR="00B952E5" w:rsidRPr="00B952E5" w:rsidRDefault="00B952E5" w:rsidP="00B952E5">
            <w:pPr>
              <w:jc w:val="right"/>
              <w:rPr>
                <w:color w:val="000000"/>
                <w:lang w:eastAsia="ru-RU"/>
              </w:rPr>
            </w:pPr>
            <w:r w:rsidRPr="00B952E5">
              <w:rPr>
                <w:color w:val="000000"/>
                <w:lang w:eastAsia="ru-RU"/>
              </w:rPr>
              <w:t>4346,9</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3431,8</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3431,8</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3813,1</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3813,1</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Продукционная р</w:t>
            </w:r>
            <w:r w:rsidRPr="00B952E5">
              <w:rPr>
                <w:color w:val="000000"/>
                <w:lang w:eastAsia="ru-RU"/>
              </w:rPr>
              <w:t>ы</w:t>
            </w:r>
            <w:r w:rsidRPr="00B952E5">
              <w:rPr>
                <w:color w:val="000000"/>
                <w:lang w:eastAsia="ru-RU"/>
              </w:rPr>
              <w:t xml:space="preserve">ба </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3913,2</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hideMark/>
          </w:tcPr>
          <w:p w:rsidR="00B952E5" w:rsidRPr="00B952E5" w:rsidRDefault="00B952E5" w:rsidP="00B952E5">
            <w:pPr>
              <w:jc w:val="right"/>
              <w:rPr>
                <w:color w:val="000000"/>
                <w:lang w:eastAsia="ru-RU"/>
              </w:rPr>
            </w:pPr>
            <w:r w:rsidRPr="00B952E5">
              <w:rPr>
                <w:color w:val="000000"/>
                <w:lang w:eastAsia="ru-RU"/>
              </w:rPr>
              <w:t>0,5</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3912,7</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15786,2</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3912,2</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2608,2</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4632,9</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4632,9</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13383,9</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3088,6</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5147,7</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5147,7</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b/>
                <w:bCs/>
                <w:i/>
                <w:iCs/>
                <w:color w:val="000000"/>
                <w:lang w:eastAsia="ru-RU"/>
              </w:rPr>
            </w:pPr>
            <w:r w:rsidRPr="00B952E5">
              <w:rPr>
                <w:b/>
                <w:bCs/>
                <w:i/>
                <w:iCs/>
                <w:color w:val="000000"/>
                <w:lang w:eastAsia="ru-RU"/>
              </w:rPr>
              <w:t>Потребность в кормах, кг</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hideMark/>
          </w:tcPr>
          <w:p w:rsidR="00B952E5" w:rsidRPr="00B952E5" w:rsidRDefault="00B952E5" w:rsidP="00B952E5">
            <w:pPr>
              <w:rPr>
                <w:color w:val="000000"/>
                <w:lang w:eastAsia="ru-RU"/>
              </w:rPr>
            </w:pPr>
            <w:r w:rsidRPr="00B952E5">
              <w:rPr>
                <w:color w:val="000000"/>
                <w:lang w:eastAsia="ru-RU"/>
              </w:rPr>
              <w:t> </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274671" w:rsidP="00B952E5">
            <w:pPr>
              <w:rPr>
                <w:color w:val="000000"/>
                <w:lang w:eastAsia="ru-RU"/>
              </w:rPr>
            </w:pPr>
            <w:r w:rsidRPr="00274671">
              <w:rPr>
                <w:color w:val="000000"/>
                <w:lang w:eastAsia="ru-RU"/>
              </w:rPr>
              <w:t>Молодь (10-20г)</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3912,2</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3912,2</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3088,6</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3088,6</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3431,8</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3431,8</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Продукционная р</w:t>
            </w:r>
            <w:r w:rsidRPr="00B952E5">
              <w:rPr>
                <w:color w:val="000000"/>
                <w:lang w:eastAsia="ru-RU"/>
              </w:rPr>
              <w:t>ы</w:t>
            </w:r>
            <w:r w:rsidRPr="00B952E5">
              <w:rPr>
                <w:color w:val="000000"/>
                <w:lang w:eastAsia="ru-RU"/>
              </w:rPr>
              <w:t xml:space="preserve">ба </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19565,9</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2,4</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19563,5</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78930,9</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19561,1</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13040,8</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23164,5</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23164,5</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66919,7</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15443,0</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0,0</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25738,4</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lang w:eastAsia="ru-RU"/>
              </w:rPr>
            </w:pPr>
            <w:r w:rsidRPr="00B952E5">
              <w:rPr>
                <w:color w:val="000000"/>
                <w:lang w:eastAsia="ru-RU"/>
              </w:rPr>
              <w:t>25738,4</w:t>
            </w:r>
          </w:p>
        </w:tc>
      </w:tr>
      <w:tr w:rsidR="00B952E5" w:rsidRPr="00B952E5" w:rsidTr="00274671">
        <w:trPr>
          <w:trHeight w:val="290"/>
        </w:trPr>
        <w:tc>
          <w:tcPr>
            <w:tcW w:w="1985"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0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lang w:eastAsia="ru-RU"/>
              </w:rPr>
            </w:pPr>
            <w:r w:rsidRPr="00B952E5">
              <w:rPr>
                <w:color w:val="000000"/>
                <w:lang w:eastAsia="ru-RU"/>
              </w:rPr>
              <w:t> </w:t>
            </w:r>
          </w:p>
        </w:tc>
      </w:tr>
      <w:tr w:rsidR="00B952E5" w:rsidRPr="00B952E5" w:rsidTr="00274671">
        <w:trPr>
          <w:trHeight w:val="570"/>
        </w:trPr>
        <w:tc>
          <w:tcPr>
            <w:tcW w:w="1985" w:type="dxa"/>
            <w:tcBorders>
              <w:top w:val="nil"/>
              <w:left w:val="single" w:sz="4" w:space="0" w:color="auto"/>
              <w:bottom w:val="single" w:sz="4" w:space="0" w:color="auto"/>
              <w:right w:val="single" w:sz="4" w:space="0" w:color="auto"/>
            </w:tcBorders>
            <w:shd w:val="clear" w:color="auto" w:fill="auto"/>
            <w:hideMark/>
          </w:tcPr>
          <w:p w:rsidR="00B952E5" w:rsidRPr="00B952E5" w:rsidRDefault="00B952E5" w:rsidP="00B952E5">
            <w:pPr>
              <w:rPr>
                <w:b/>
                <w:bCs/>
                <w:color w:val="000000"/>
                <w:lang w:eastAsia="ru-RU"/>
              </w:rPr>
            </w:pPr>
            <w:r w:rsidRPr="00B952E5">
              <w:rPr>
                <w:b/>
                <w:bCs/>
                <w:color w:val="000000"/>
                <w:lang w:eastAsia="ru-RU"/>
              </w:rPr>
              <w:t>Стоимость кормов, всего, тыс.</w:t>
            </w:r>
            <w:r w:rsidR="009471EA">
              <w:rPr>
                <w:b/>
                <w:bCs/>
                <w:color w:val="000000"/>
                <w:lang w:eastAsia="ru-RU"/>
              </w:rPr>
              <w:t xml:space="preserve"> </w:t>
            </w:r>
            <w:r w:rsidRPr="00B952E5">
              <w:rPr>
                <w:b/>
                <w:bCs/>
                <w:color w:val="000000"/>
                <w:lang w:eastAsia="ru-RU"/>
              </w:rPr>
              <w:t>руб.</w:t>
            </w:r>
          </w:p>
        </w:tc>
        <w:tc>
          <w:tcPr>
            <w:tcW w:w="90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b/>
                <w:bCs/>
                <w:color w:val="000000"/>
                <w:lang w:eastAsia="ru-RU"/>
              </w:rPr>
            </w:pPr>
            <w:r w:rsidRPr="00B952E5">
              <w:rPr>
                <w:b/>
                <w:bCs/>
                <w:color w:val="000000"/>
                <w:lang w:eastAsia="ru-RU"/>
              </w:rPr>
              <w:t>1760,9</w:t>
            </w:r>
          </w:p>
        </w:tc>
        <w:tc>
          <w:tcPr>
            <w:tcW w:w="78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0</w:t>
            </w:r>
          </w:p>
        </w:tc>
        <w:tc>
          <w:tcPr>
            <w:tcW w:w="683"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0</w:t>
            </w:r>
          </w:p>
        </w:tc>
        <w:tc>
          <w:tcPr>
            <w:tcW w:w="10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293,6</w:t>
            </w:r>
          </w:p>
        </w:tc>
        <w:tc>
          <w:tcPr>
            <w:tcW w:w="908"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1467,3</w:t>
            </w:r>
          </w:p>
        </w:tc>
        <w:tc>
          <w:tcPr>
            <w:tcW w:w="97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b/>
                <w:bCs/>
                <w:color w:val="000000"/>
                <w:lang w:eastAsia="ru-RU"/>
              </w:rPr>
            </w:pPr>
            <w:r w:rsidRPr="00B952E5">
              <w:rPr>
                <w:b/>
                <w:bCs/>
                <w:color w:val="000000"/>
                <w:lang w:eastAsia="ru-RU"/>
              </w:rPr>
              <w:t>6151,5</w:t>
            </w:r>
          </w:p>
        </w:tc>
        <w:tc>
          <w:tcPr>
            <w:tcW w:w="924"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1467,1</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1209,7</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1737,3</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1737,3</w:t>
            </w:r>
          </w:p>
        </w:tc>
        <w:tc>
          <w:tcPr>
            <w:tcW w:w="115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center"/>
              <w:rPr>
                <w:b/>
                <w:bCs/>
                <w:color w:val="000000"/>
                <w:lang w:eastAsia="ru-RU"/>
              </w:rPr>
            </w:pPr>
            <w:r w:rsidRPr="00B952E5">
              <w:rPr>
                <w:b/>
                <w:bCs/>
                <w:color w:val="000000"/>
                <w:lang w:eastAsia="ru-RU"/>
              </w:rPr>
              <w:t>5276,4</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1158,2</w:t>
            </w:r>
          </w:p>
        </w:tc>
        <w:tc>
          <w:tcPr>
            <w:tcW w:w="7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257,4</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1930,4</w:t>
            </w:r>
          </w:p>
        </w:tc>
        <w:tc>
          <w:tcPr>
            <w:tcW w:w="866"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lang w:eastAsia="ru-RU"/>
              </w:rPr>
            </w:pPr>
            <w:r w:rsidRPr="00B952E5">
              <w:rPr>
                <w:b/>
                <w:bCs/>
                <w:color w:val="000000"/>
                <w:lang w:eastAsia="ru-RU"/>
              </w:rPr>
              <w:t>1930,4</w:t>
            </w:r>
          </w:p>
        </w:tc>
      </w:tr>
    </w:tbl>
    <w:p w:rsidR="002E58F1" w:rsidRDefault="002E58F1" w:rsidP="006143EA">
      <w:pPr>
        <w:rPr>
          <w:b/>
          <w:sz w:val="26"/>
          <w:szCs w:val="26"/>
        </w:rPr>
      </w:pPr>
    </w:p>
    <w:p w:rsidR="002E58F1" w:rsidRDefault="002E58F1" w:rsidP="005E1312">
      <w:pPr>
        <w:rPr>
          <w:b/>
        </w:rPr>
      </w:pPr>
    </w:p>
    <w:p w:rsidR="00DB1B50" w:rsidRDefault="00DB1B50">
      <w:pPr>
        <w:rPr>
          <w:b/>
        </w:rPr>
      </w:pPr>
      <w:r>
        <w:rPr>
          <w:b/>
        </w:rPr>
        <w:br w:type="page"/>
      </w:r>
    </w:p>
    <w:p w:rsidR="00B952E5" w:rsidRPr="008D5037" w:rsidRDefault="00B952E5">
      <w:pPr>
        <w:rPr>
          <w:b/>
          <w:color w:val="000000"/>
          <w:sz w:val="26"/>
          <w:szCs w:val="26"/>
          <w:lang w:eastAsia="ru-RU"/>
        </w:rPr>
      </w:pPr>
      <w:r w:rsidRPr="008D5037">
        <w:rPr>
          <w:b/>
          <w:color w:val="000000"/>
          <w:sz w:val="26"/>
          <w:szCs w:val="26"/>
          <w:lang w:eastAsia="ru-RU"/>
        </w:rPr>
        <w:lastRenderedPageBreak/>
        <w:t>Расчет затрат на корма (окончание)</w:t>
      </w:r>
    </w:p>
    <w:p w:rsidR="00B952E5" w:rsidRDefault="00B952E5">
      <w:pPr>
        <w:rPr>
          <w:b/>
        </w:rPr>
      </w:pPr>
    </w:p>
    <w:tbl>
      <w:tblPr>
        <w:tblW w:w="5900" w:type="dxa"/>
        <w:tblInd w:w="-5" w:type="dxa"/>
        <w:tblLook w:val="04A0" w:firstRow="1" w:lastRow="0" w:firstColumn="1" w:lastColumn="0" w:noHBand="0" w:noVBand="1"/>
      </w:tblPr>
      <w:tblGrid>
        <w:gridCol w:w="2640"/>
        <w:gridCol w:w="960"/>
        <w:gridCol w:w="1140"/>
        <w:gridCol w:w="1160"/>
      </w:tblGrid>
      <w:tr w:rsidR="00B952E5" w:rsidRPr="00B952E5" w:rsidTr="00B952E5">
        <w:trPr>
          <w:trHeight w:val="290"/>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B952E5" w:rsidRPr="00B952E5" w:rsidRDefault="00B952E5" w:rsidP="00B952E5">
            <w:pPr>
              <w:rPr>
                <w:b/>
                <w:bCs/>
                <w:sz w:val="22"/>
                <w:szCs w:val="22"/>
                <w:lang w:eastAsia="ru-RU"/>
              </w:rPr>
            </w:pPr>
            <w:r w:rsidRPr="00B952E5">
              <w:rPr>
                <w:b/>
                <w:bCs/>
                <w:sz w:val="22"/>
                <w:szCs w:val="22"/>
                <w:lang w:eastAsia="ru-RU"/>
              </w:rPr>
              <w:t>Показатель</w:t>
            </w:r>
          </w:p>
        </w:tc>
        <w:tc>
          <w:tcPr>
            <w:tcW w:w="960" w:type="dxa"/>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right"/>
              <w:rPr>
                <w:b/>
                <w:bCs/>
                <w:sz w:val="22"/>
                <w:szCs w:val="22"/>
                <w:lang w:eastAsia="ru-RU"/>
              </w:rPr>
            </w:pPr>
            <w:r w:rsidRPr="00B952E5">
              <w:rPr>
                <w:b/>
                <w:bCs/>
                <w:sz w:val="22"/>
                <w:szCs w:val="22"/>
                <w:lang w:eastAsia="ru-RU"/>
              </w:rPr>
              <w:t>2022</w:t>
            </w:r>
          </w:p>
        </w:tc>
        <w:tc>
          <w:tcPr>
            <w:tcW w:w="1140" w:type="dxa"/>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right"/>
              <w:rPr>
                <w:b/>
                <w:bCs/>
                <w:sz w:val="22"/>
                <w:szCs w:val="22"/>
                <w:lang w:eastAsia="ru-RU"/>
              </w:rPr>
            </w:pPr>
            <w:r w:rsidRPr="00B952E5">
              <w:rPr>
                <w:b/>
                <w:bCs/>
                <w:sz w:val="22"/>
                <w:szCs w:val="22"/>
                <w:lang w:eastAsia="ru-RU"/>
              </w:rPr>
              <w:t>2023</w:t>
            </w:r>
          </w:p>
        </w:tc>
        <w:tc>
          <w:tcPr>
            <w:tcW w:w="1160" w:type="dxa"/>
            <w:tcBorders>
              <w:top w:val="single" w:sz="4" w:space="0" w:color="auto"/>
              <w:left w:val="nil"/>
              <w:bottom w:val="single" w:sz="4" w:space="0" w:color="auto"/>
              <w:right w:val="single" w:sz="4" w:space="0" w:color="auto"/>
            </w:tcBorders>
            <w:shd w:val="clear" w:color="auto" w:fill="auto"/>
            <w:noWrap/>
            <w:hideMark/>
          </w:tcPr>
          <w:p w:rsidR="00B952E5" w:rsidRPr="00B952E5" w:rsidRDefault="00B952E5" w:rsidP="00B952E5">
            <w:pPr>
              <w:jc w:val="right"/>
              <w:rPr>
                <w:b/>
                <w:bCs/>
                <w:sz w:val="22"/>
                <w:szCs w:val="22"/>
                <w:lang w:eastAsia="ru-RU"/>
              </w:rPr>
            </w:pPr>
            <w:r w:rsidRPr="00B952E5">
              <w:rPr>
                <w:b/>
                <w:bCs/>
                <w:sz w:val="22"/>
                <w:szCs w:val="22"/>
                <w:lang w:eastAsia="ru-RU"/>
              </w:rPr>
              <w:t>2024</w:t>
            </w:r>
          </w:p>
        </w:tc>
      </w:tr>
      <w:tr w:rsidR="00B952E5" w:rsidRPr="00B952E5" w:rsidTr="00B952E5">
        <w:trPr>
          <w:trHeight w:val="290"/>
        </w:trPr>
        <w:tc>
          <w:tcPr>
            <w:tcW w:w="2640"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274671" w:rsidP="00B952E5">
            <w:pPr>
              <w:rPr>
                <w:color w:val="000000"/>
                <w:sz w:val="22"/>
                <w:szCs w:val="22"/>
                <w:lang w:eastAsia="ru-RU"/>
              </w:rPr>
            </w:pPr>
            <w:r w:rsidRPr="00274671">
              <w:rPr>
                <w:color w:val="000000"/>
                <w:sz w:val="22"/>
                <w:szCs w:val="22"/>
                <w:lang w:eastAsia="ru-RU"/>
              </w:rPr>
              <w:t>Молодь (10-20г)</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4194,4</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4652,0</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4652,0</w:t>
            </w:r>
          </w:p>
        </w:tc>
      </w:tr>
      <w:tr w:rsidR="00B952E5" w:rsidRPr="00B952E5" w:rsidTr="00B952E5">
        <w:trPr>
          <w:trHeight w:val="290"/>
        </w:trPr>
        <w:tc>
          <w:tcPr>
            <w:tcW w:w="2640"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xml:space="preserve">Продукционная рыба </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14756,7</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16335,3</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16747,1</w:t>
            </w:r>
          </w:p>
        </w:tc>
      </w:tr>
      <w:tr w:rsidR="00B952E5" w:rsidRPr="00B952E5" w:rsidTr="00B952E5">
        <w:trPr>
          <w:trHeight w:val="290"/>
        </w:trPr>
        <w:tc>
          <w:tcPr>
            <w:tcW w:w="2640"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b/>
                <w:bCs/>
                <w:i/>
                <w:iCs/>
                <w:color w:val="000000"/>
                <w:sz w:val="22"/>
                <w:szCs w:val="22"/>
                <w:lang w:eastAsia="ru-RU"/>
              </w:rPr>
            </w:pPr>
            <w:r w:rsidRPr="00B952E5">
              <w:rPr>
                <w:b/>
                <w:bCs/>
                <w:i/>
                <w:iCs/>
                <w:color w:val="000000"/>
                <w:sz w:val="22"/>
                <w:szCs w:val="22"/>
                <w:lang w:eastAsia="ru-RU"/>
              </w:rPr>
              <w:t>Потребность в кормах</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r>
      <w:tr w:rsidR="00B952E5" w:rsidRPr="00B952E5" w:rsidTr="00B952E5">
        <w:trPr>
          <w:trHeight w:val="290"/>
        </w:trPr>
        <w:tc>
          <w:tcPr>
            <w:tcW w:w="2640"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274671" w:rsidP="00B952E5">
            <w:pPr>
              <w:rPr>
                <w:color w:val="000000"/>
                <w:sz w:val="22"/>
                <w:szCs w:val="22"/>
                <w:lang w:eastAsia="ru-RU"/>
              </w:rPr>
            </w:pPr>
            <w:r w:rsidRPr="00274671">
              <w:rPr>
                <w:color w:val="000000"/>
                <w:sz w:val="22"/>
                <w:szCs w:val="22"/>
                <w:lang w:eastAsia="ru-RU"/>
              </w:rPr>
              <w:t>Молодь (10-20г)</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3775,0</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4186,8</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4186,8</w:t>
            </w:r>
          </w:p>
        </w:tc>
      </w:tr>
      <w:tr w:rsidR="00B952E5" w:rsidRPr="00B952E5" w:rsidTr="00B952E5">
        <w:trPr>
          <w:trHeight w:val="290"/>
        </w:trPr>
        <w:tc>
          <w:tcPr>
            <w:tcW w:w="2640"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xml:space="preserve">Продукционная рыба </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73783,3</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81676,4</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color w:val="000000"/>
                <w:sz w:val="22"/>
                <w:szCs w:val="22"/>
                <w:lang w:eastAsia="ru-RU"/>
              </w:rPr>
            </w:pPr>
            <w:r w:rsidRPr="00B952E5">
              <w:rPr>
                <w:color w:val="000000"/>
                <w:sz w:val="22"/>
                <w:szCs w:val="22"/>
                <w:lang w:eastAsia="ru-RU"/>
              </w:rPr>
              <w:t>83735,4</w:t>
            </w:r>
          </w:p>
        </w:tc>
      </w:tr>
      <w:tr w:rsidR="00B952E5" w:rsidRPr="00B952E5" w:rsidTr="00B952E5">
        <w:trPr>
          <w:trHeight w:val="290"/>
        </w:trPr>
        <w:tc>
          <w:tcPr>
            <w:tcW w:w="2640" w:type="dxa"/>
            <w:tcBorders>
              <w:top w:val="nil"/>
              <w:left w:val="single" w:sz="4" w:space="0" w:color="auto"/>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rPr>
                <w:color w:val="000000"/>
                <w:sz w:val="22"/>
                <w:szCs w:val="22"/>
                <w:lang w:eastAsia="ru-RU"/>
              </w:rPr>
            </w:pPr>
            <w:r w:rsidRPr="00B952E5">
              <w:rPr>
                <w:color w:val="000000"/>
                <w:sz w:val="22"/>
                <w:szCs w:val="22"/>
                <w:lang w:eastAsia="ru-RU"/>
              </w:rPr>
              <w:t> </w:t>
            </w:r>
          </w:p>
        </w:tc>
      </w:tr>
      <w:tr w:rsidR="00B952E5" w:rsidRPr="00B952E5" w:rsidTr="00B952E5">
        <w:trPr>
          <w:trHeight w:val="570"/>
        </w:trPr>
        <w:tc>
          <w:tcPr>
            <w:tcW w:w="2640" w:type="dxa"/>
            <w:tcBorders>
              <w:top w:val="nil"/>
              <w:left w:val="single" w:sz="4" w:space="0" w:color="auto"/>
              <w:bottom w:val="single" w:sz="4" w:space="0" w:color="auto"/>
              <w:right w:val="single" w:sz="4" w:space="0" w:color="auto"/>
            </w:tcBorders>
            <w:shd w:val="clear" w:color="auto" w:fill="auto"/>
            <w:hideMark/>
          </w:tcPr>
          <w:p w:rsidR="00B952E5" w:rsidRPr="00B952E5" w:rsidRDefault="00B952E5" w:rsidP="00B952E5">
            <w:pPr>
              <w:rPr>
                <w:b/>
                <w:bCs/>
                <w:color w:val="000000"/>
                <w:sz w:val="22"/>
                <w:szCs w:val="22"/>
                <w:lang w:eastAsia="ru-RU"/>
              </w:rPr>
            </w:pPr>
            <w:r w:rsidRPr="00B952E5">
              <w:rPr>
                <w:b/>
                <w:bCs/>
                <w:color w:val="000000"/>
                <w:sz w:val="22"/>
                <w:szCs w:val="22"/>
                <w:lang w:eastAsia="ru-RU"/>
              </w:rPr>
              <w:t>Стоимость кормов, вс</w:t>
            </w:r>
            <w:r w:rsidRPr="00B952E5">
              <w:rPr>
                <w:b/>
                <w:bCs/>
                <w:color w:val="000000"/>
                <w:sz w:val="22"/>
                <w:szCs w:val="22"/>
                <w:lang w:eastAsia="ru-RU"/>
              </w:rPr>
              <w:t>е</w:t>
            </w:r>
            <w:r w:rsidRPr="00B952E5">
              <w:rPr>
                <w:b/>
                <w:bCs/>
                <w:color w:val="000000"/>
                <w:sz w:val="22"/>
                <w:szCs w:val="22"/>
                <w:lang w:eastAsia="ru-RU"/>
              </w:rPr>
              <w:t>го, тыс.</w:t>
            </w:r>
            <w:r>
              <w:rPr>
                <w:b/>
                <w:bCs/>
                <w:color w:val="000000"/>
                <w:sz w:val="22"/>
                <w:szCs w:val="22"/>
                <w:lang w:eastAsia="ru-RU"/>
              </w:rPr>
              <w:t xml:space="preserve"> </w:t>
            </w:r>
            <w:r w:rsidRPr="00B952E5">
              <w:rPr>
                <w:b/>
                <w:bCs/>
                <w:color w:val="000000"/>
                <w:sz w:val="22"/>
                <w:szCs w:val="22"/>
                <w:lang w:eastAsia="ru-RU"/>
              </w:rPr>
              <w:t>руб.</w:t>
            </w:r>
          </w:p>
        </w:tc>
        <w:tc>
          <w:tcPr>
            <w:tcW w:w="9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sz w:val="22"/>
                <w:szCs w:val="22"/>
                <w:lang w:eastAsia="ru-RU"/>
              </w:rPr>
            </w:pPr>
            <w:r w:rsidRPr="00B952E5">
              <w:rPr>
                <w:b/>
                <w:bCs/>
                <w:color w:val="000000"/>
                <w:sz w:val="22"/>
                <w:szCs w:val="22"/>
                <w:lang w:eastAsia="ru-RU"/>
              </w:rPr>
              <w:t>5816,9</w:t>
            </w:r>
          </w:p>
        </w:tc>
        <w:tc>
          <w:tcPr>
            <w:tcW w:w="114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sz w:val="22"/>
                <w:szCs w:val="22"/>
                <w:lang w:eastAsia="ru-RU"/>
              </w:rPr>
            </w:pPr>
            <w:r w:rsidRPr="00B952E5">
              <w:rPr>
                <w:b/>
                <w:bCs/>
                <w:color w:val="000000"/>
                <w:sz w:val="22"/>
                <w:szCs w:val="22"/>
                <w:lang w:eastAsia="ru-RU"/>
              </w:rPr>
              <w:t>6439,7</w:t>
            </w:r>
          </w:p>
        </w:tc>
        <w:tc>
          <w:tcPr>
            <w:tcW w:w="1160" w:type="dxa"/>
            <w:tcBorders>
              <w:top w:val="nil"/>
              <w:left w:val="nil"/>
              <w:bottom w:val="single" w:sz="4" w:space="0" w:color="auto"/>
              <w:right w:val="single" w:sz="4" w:space="0" w:color="auto"/>
            </w:tcBorders>
            <w:shd w:val="clear" w:color="auto" w:fill="auto"/>
            <w:noWrap/>
            <w:hideMark/>
          </w:tcPr>
          <w:p w:rsidR="00B952E5" w:rsidRPr="00B952E5" w:rsidRDefault="00B952E5" w:rsidP="00B952E5">
            <w:pPr>
              <w:jc w:val="right"/>
              <w:rPr>
                <w:b/>
                <w:bCs/>
                <w:color w:val="000000"/>
                <w:sz w:val="22"/>
                <w:szCs w:val="22"/>
                <w:lang w:eastAsia="ru-RU"/>
              </w:rPr>
            </w:pPr>
            <w:r w:rsidRPr="00B952E5">
              <w:rPr>
                <w:b/>
                <w:bCs/>
                <w:color w:val="000000"/>
                <w:sz w:val="22"/>
                <w:szCs w:val="22"/>
                <w:lang w:eastAsia="ru-RU"/>
              </w:rPr>
              <w:t>6594,2</w:t>
            </w:r>
          </w:p>
        </w:tc>
      </w:tr>
    </w:tbl>
    <w:p w:rsidR="005E1312" w:rsidRDefault="005E1312" w:rsidP="005E1312">
      <w:pPr>
        <w:rPr>
          <w:b/>
        </w:rPr>
      </w:pPr>
    </w:p>
    <w:p w:rsidR="004A0FCD" w:rsidRDefault="004A0FCD" w:rsidP="005E1312">
      <w:pPr>
        <w:rPr>
          <w:sz w:val="28"/>
          <w:szCs w:val="28"/>
        </w:rPr>
      </w:pPr>
    </w:p>
    <w:p w:rsidR="00AD468E" w:rsidRDefault="00AD468E" w:rsidP="00AD468E">
      <w:pPr>
        <w:widowControl w:val="0"/>
        <w:autoSpaceDE w:val="0"/>
        <w:jc w:val="center"/>
        <w:rPr>
          <w:b/>
          <w:sz w:val="26"/>
          <w:szCs w:val="26"/>
        </w:rPr>
        <w:sectPr w:rsidR="00AD468E" w:rsidSect="00160757">
          <w:pgSz w:w="16838" w:h="11906" w:orient="landscape"/>
          <w:pgMar w:top="567" w:right="1134" w:bottom="1418" w:left="851" w:header="720" w:footer="0" w:gutter="0"/>
          <w:cols w:space="720"/>
          <w:docGrid w:linePitch="272"/>
        </w:sectPr>
      </w:pPr>
    </w:p>
    <w:p w:rsidR="00AD468E" w:rsidRPr="00997BFF" w:rsidRDefault="00AD468E" w:rsidP="00AD468E">
      <w:pPr>
        <w:widowControl w:val="0"/>
        <w:autoSpaceDE w:val="0"/>
        <w:jc w:val="center"/>
        <w:rPr>
          <w:b/>
          <w:bCs/>
          <w:sz w:val="26"/>
          <w:szCs w:val="26"/>
          <w:lang w:eastAsia="ru-RU"/>
        </w:rPr>
      </w:pPr>
      <w:r w:rsidRPr="00997BFF">
        <w:rPr>
          <w:b/>
          <w:bCs/>
          <w:sz w:val="26"/>
          <w:szCs w:val="26"/>
          <w:lang w:eastAsia="ru-RU"/>
        </w:rPr>
        <w:lastRenderedPageBreak/>
        <w:t>Численность работающих, расходы на оплату труда и страховые взносы</w:t>
      </w:r>
    </w:p>
    <w:tbl>
      <w:tblPr>
        <w:tblW w:w="14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716"/>
        <w:gridCol w:w="660"/>
        <w:gridCol w:w="709"/>
        <w:gridCol w:w="711"/>
        <w:gridCol w:w="1134"/>
        <w:gridCol w:w="716"/>
        <w:gridCol w:w="711"/>
        <w:gridCol w:w="711"/>
        <w:gridCol w:w="711"/>
        <w:gridCol w:w="711"/>
        <w:gridCol w:w="6"/>
        <w:gridCol w:w="1066"/>
        <w:gridCol w:w="711"/>
        <w:gridCol w:w="711"/>
        <w:gridCol w:w="711"/>
        <w:gridCol w:w="711"/>
        <w:gridCol w:w="11"/>
      </w:tblGrid>
      <w:tr w:rsidR="00AD468E" w:rsidRPr="005E15CF" w:rsidTr="003E3088">
        <w:trPr>
          <w:trHeight w:val="300"/>
        </w:trPr>
        <w:tc>
          <w:tcPr>
            <w:tcW w:w="3160" w:type="dxa"/>
            <w:vMerge w:val="restart"/>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Показатель</w:t>
            </w:r>
          </w:p>
        </w:tc>
        <w:tc>
          <w:tcPr>
            <w:tcW w:w="3930" w:type="dxa"/>
            <w:gridSpan w:val="5"/>
            <w:shd w:val="clear" w:color="auto" w:fill="auto"/>
            <w:noWrap/>
            <w:hideMark/>
          </w:tcPr>
          <w:p w:rsidR="00AD468E" w:rsidRPr="005E15CF" w:rsidRDefault="00AD468E" w:rsidP="00BD61B1">
            <w:pPr>
              <w:jc w:val="center"/>
              <w:rPr>
                <w:b/>
                <w:sz w:val="24"/>
                <w:szCs w:val="24"/>
              </w:rPr>
            </w:pPr>
            <w:r w:rsidRPr="005E15CF">
              <w:rPr>
                <w:b/>
                <w:sz w:val="24"/>
                <w:szCs w:val="24"/>
              </w:rPr>
              <w:t>2020</w:t>
            </w:r>
          </w:p>
        </w:tc>
        <w:tc>
          <w:tcPr>
            <w:tcW w:w="3566" w:type="dxa"/>
            <w:gridSpan w:val="6"/>
            <w:shd w:val="clear" w:color="auto" w:fill="auto"/>
            <w:noWrap/>
            <w:hideMark/>
          </w:tcPr>
          <w:p w:rsidR="00AD468E" w:rsidRPr="005E15CF" w:rsidRDefault="00AD468E" w:rsidP="00BD61B1">
            <w:pPr>
              <w:jc w:val="center"/>
              <w:rPr>
                <w:b/>
                <w:sz w:val="24"/>
                <w:szCs w:val="24"/>
              </w:rPr>
            </w:pPr>
            <w:r w:rsidRPr="005E15CF">
              <w:rPr>
                <w:b/>
                <w:sz w:val="24"/>
                <w:szCs w:val="24"/>
              </w:rPr>
              <w:t>2021</w:t>
            </w:r>
          </w:p>
        </w:tc>
        <w:tc>
          <w:tcPr>
            <w:tcW w:w="3921" w:type="dxa"/>
            <w:gridSpan w:val="6"/>
            <w:shd w:val="clear" w:color="auto" w:fill="auto"/>
            <w:noWrap/>
            <w:hideMark/>
          </w:tcPr>
          <w:p w:rsidR="00AD468E" w:rsidRPr="005E15CF" w:rsidRDefault="00AD468E" w:rsidP="00BD61B1">
            <w:pPr>
              <w:jc w:val="center"/>
              <w:rPr>
                <w:b/>
                <w:bCs/>
                <w:sz w:val="22"/>
                <w:szCs w:val="22"/>
                <w:lang w:eastAsia="ru-RU"/>
              </w:rPr>
            </w:pPr>
            <w:r w:rsidRPr="005E15CF">
              <w:rPr>
                <w:b/>
                <w:bCs/>
                <w:sz w:val="22"/>
                <w:szCs w:val="22"/>
                <w:lang w:eastAsia="ru-RU"/>
              </w:rPr>
              <w:t>2022</w:t>
            </w:r>
          </w:p>
        </w:tc>
      </w:tr>
      <w:tr w:rsidR="00AD468E" w:rsidRPr="005E15CF" w:rsidTr="003E3088">
        <w:trPr>
          <w:gridAfter w:val="1"/>
          <w:wAfter w:w="11" w:type="dxa"/>
          <w:trHeight w:val="300"/>
        </w:trPr>
        <w:tc>
          <w:tcPr>
            <w:tcW w:w="3160" w:type="dxa"/>
            <w:vMerge/>
            <w:hideMark/>
          </w:tcPr>
          <w:p w:rsidR="00AD468E" w:rsidRPr="005E15CF" w:rsidRDefault="00AD468E" w:rsidP="00BD61B1">
            <w:pPr>
              <w:rPr>
                <w:color w:val="000000"/>
                <w:sz w:val="22"/>
                <w:szCs w:val="22"/>
                <w:lang w:eastAsia="ru-RU"/>
              </w:rPr>
            </w:pPr>
          </w:p>
        </w:tc>
        <w:tc>
          <w:tcPr>
            <w:tcW w:w="716" w:type="dxa"/>
            <w:vMerge w:val="restart"/>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всего</w:t>
            </w:r>
          </w:p>
        </w:tc>
        <w:tc>
          <w:tcPr>
            <w:tcW w:w="3214" w:type="dxa"/>
            <w:gridSpan w:val="4"/>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 т.ч. по кварталам</w:t>
            </w:r>
          </w:p>
        </w:tc>
        <w:tc>
          <w:tcPr>
            <w:tcW w:w="716" w:type="dxa"/>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всего</w:t>
            </w:r>
          </w:p>
        </w:tc>
        <w:tc>
          <w:tcPr>
            <w:tcW w:w="2844" w:type="dxa"/>
            <w:gridSpan w:val="4"/>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 т.ч. по кварталам</w:t>
            </w:r>
          </w:p>
        </w:tc>
        <w:tc>
          <w:tcPr>
            <w:tcW w:w="1072" w:type="dxa"/>
            <w:gridSpan w:val="2"/>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всего</w:t>
            </w:r>
          </w:p>
        </w:tc>
        <w:tc>
          <w:tcPr>
            <w:tcW w:w="2844" w:type="dxa"/>
            <w:gridSpan w:val="4"/>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 т.ч. по кварталам</w:t>
            </w:r>
          </w:p>
        </w:tc>
      </w:tr>
      <w:tr w:rsidR="00AD468E" w:rsidRPr="005E15CF" w:rsidTr="003E3088">
        <w:trPr>
          <w:gridAfter w:val="1"/>
          <w:wAfter w:w="11" w:type="dxa"/>
          <w:trHeight w:val="300"/>
        </w:trPr>
        <w:tc>
          <w:tcPr>
            <w:tcW w:w="3160" w:type="dxa"/>
            <w:vMerge/>
            <w:hideMark/>
          </w:tcPr>
          <w:p w:rsidR="00AD468E" w:rsidRPr="005E15CF" w:rsidRDefault="00AD468E" w:rsidP="00BD61B1">
            <w:pPr>
              <w:rPr>
                <w:color w:val="000000"/>
                <w:sz w:val="22"/>
                <w:szCs w:val="22"/>
                <w:lang w:eastAsia="ru-RU"/>
              </w:rPr>
            </w:pPr>
          </w:p>
        </w:tc>
        <w:tc>
          <w:tcPr>
            <w:tcW w:w="716" w:type="dxa"/>
            <w:vMerge/>
            <w:hideMark/>
          </w:tcPr>
          <w:p w:rsidR="00AD468E" w:rsidRPr="005E15CF" w:rsidRDefault="00AD468E" w:rsidP="00BD61B1">
            <w:pPr>
              <w:rPr>
                <w:color w:val="000000"/>
                <w:sz w:val="22"/>
                <w:szCs w:val="22"/>
                <w:lang w:eastAsia="ru-RU"/>
              </w:rPr>
            </w:pPr>
          </w:p>
        </w:tc>
        <w:tc>
          <w:tcPr>
            <w:tcW w:w="660"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1 кв.</w:t>
            </w:r>
          </w:p>
        </w:tc>
        <w:tc>
          <w:tcPr>
            <w:tcW w:w="709"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2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3 кв.</w:t>
            </w:r>
          </w:p>
        </w:tc>
        <w:tc>
          <w:tcPr>
            <w:tcW w:w="1134"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 xml:space="preserve">4 кв. </w:t>
            </w:r>
          </w:p>
        </w:tc>
        <w:tc>
          <w:tcPr>
            <w:tcW w:w="716" w:type="dxa"/>
            <w:hideMark/>
          </w:tcPr>
          <w:p w:rsidR="00AD468E" w:rsidRPr="005E15CF" w:rsidRDefault="00AD468E" w:rsidP="00BD61B1">
            <w:pPr>
              <w:rPr>
                <w:color w:val="000000"/>
                <w:sz w:val="22"/>
                <w:szCs w:val="22"/>
                <w:lang w:eastAsia="ru-RU"/>
              </w:rPr>
            </w:pP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1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2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3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4 кв.</w:t>
            </w:r>
          </w:p>
        </w:tc>
        <w:tc>
          <w:tcPr>
            <w:tcW w:w="1072" w:type="dxa"/>
            <w:gridSpan w:val="2"/>
            <w:hideMark/>
          </w:tcPr>
          <w:p w:rsidR="00AD468E" w:rsidRPr="005E15CF" w:rsidRDefault="00AD468E" w:rsidP="00BD61B1">
            <w:pPr>
              <w:rPr>
                <w:color w:val="000000"/>
                <w:sz w:val="22"/>
                <w:szCs w:val="22"/>
                <w:lang w:eastAsia="ru-RU"/>
              </w:rPr>
            </w:pP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1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2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3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4 кв.</w:t>
            </w:r>
          </w:p>
        </w:tc>
      </w:tr>
      <w:tr w:rsidR="003E3088" w:rsidRPr="005E15CF" w:rsidTr="003E3088">
        <w:trPr>
          <w:gridAfter w:val="1"/>
          <w:wAfter w:w="11" w:type="dxa"/>
          <w:trHeight w:val="525"/>
        </w:trPr>
        <w:tc>
          <w:tcPr>
            <w:tcW w:w="3160" w:type="dxa"/>
            <w:shd w:val="clear" w:color="auto" w:fill="auto"/>
            <w:vAlign w:val="bottom"/>
            <w:hideMark/>
          </w:tcPr>
          <w:p w:rsidR="003E3088" w:rsidRPr="003E3088" w:rsidRDefault="003E3088" w:rsidP="003E3088">
            <w:pPr>
              <w:rPr>
                <w:sz w:val="22"/>
                <w:szCs w:val="22"/>
                <w:lang w:eastAsia="ru-RU"/>
              </w:rPr>
            </w:pPr>
            <w:r w:rsidRPr="003E3088">
              <w:rPr>
                <w:sz w:val="22"/>
                <w:szCs w:val="22"/>
              </w:rPr>
              <w:t>I. Численность работающих по проекту, всего чел.</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660"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w:t>
            </w:r>
          </w:p>
        </w:tc>
        <w:tc>
          <w:tcPr>
            <w:tcW w:w="709"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1134"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r>
      <w:tr w:rsidR="003E3088" w:rsidRPr="005E15CF" w:rsidTr="003E3088">
        <w:trPr>
          <w:gridAfter w:val="1"/>
          <w:wAfter w:w="11" w:type="dxa"/>
          <w:trHeight w:val="300"/>
        </w:trPr>
        <w:tc>
          <w:tcPr>
            <w:tcW w:w="3160" w:type="dxa"/>
            <w:shd w:val="clear" w:color="auto" w:fill="auto"/>
            <w:vAlign w:val="bottom"/>
            <w:hideMark/>
          </w:tcPr>
          <w:p w:rsidR="003E3088" w:rsidRPr="003E3088" w:rsidRDefault="003E3088" w:rsidP="003E3088">
            <w:pPr>
              <w:rPr>
                <w:sz w:val="22"/>
                <w:szCs w:val="22"/>
              </w:rPr>
            </w:pPr>
            <w:r w:rsidRPr="003E3088">
              <w:rPr>
                <w:sz w:val="22"/>
                <w:szCs w:val="22"/>
              </w:rPr>
              <w:t xml:space="preserve">   в том числе:</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660"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09"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1134"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6"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1072" w:type="dxa"/>
            <w:gridSpan w:val="2"/>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r>
      <w:tr w:rsidR="003E3088" w:rsidRPr="005E15CF" w:rsidTr="003E3088">
        <w:trPr>
          <w:gridAfter w:val="1"/>
          <w:wAfter w:w="11" w:type="dxa"/>
          <w:trHeight w:val="525"/>
        </w:trPr>
        <w:tc>
          <w:tcPr>
            <w:tcW w:w="3160" w:type="dxa"/>
            <w:shd w:val="clear" w:color="auto" w:fill="auto"/>
            <w:vAlign w:val="bottom"/>
            <w:hideMark/>
          </w:tcPr>
          <w:p w:rsidR="003E3088" w:rsidRPr="003E3088" w:rsidRDefault="003E3088" w:rsidP="003E3088">
            <w:pPr>
              <w:rPr>
                <w:sz w:val="22"/>
                <w:szCs w:val="22"/>
              </w:rPr>
            </w:pPr>
            <w:r w:rsidRPr="003E3088">
              <w:rPr>
                <w:sz w:val="22"/>
                <w:szCs w:val="22"/>
              </w:rPr>
              <w:t>1. Основной производстве</w:t>
            </w:r>
            <w:r w:rsidRPr="003E3088">
              <w:rPr>
                <w:sz w:val="22"/>
                <w:szCs w:val="22"/>
              </w:rPr>
              <w:t>н</w:t>
            </w:r>
            <w:r w:rsidRPr="003E3088">
              <w:rPr>
                <w:sz w:val="22"/>
                <w:szCs w:val="22"/>
              </w:rPr>
              <w:t>ный персонал</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660"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w:t>
            </w:r>
          </w:p>
        </w:tc>
        <w:tc>
          <w:tcPr>
            <w:tcW w:w="709"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1134"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w:t>
            </w:r>
          </w:p>
        </w:tc>
      </w:tr>
      <w:tr w:rsidR="003E3088" w:rsidRPr="005E15CF" w:rsidTr="003E3088">
        <w:trPr>
          <w:gridAfter w:val="1"/>
          <w:wAfter w:w="11" w:type="dxa"/>
          <w:trHeight w:val="525"/>
        </w:trPr>
        <w:tc>
          <w:tcPr>
            <w:tcW w:w="3160" w:type="dxa"/>
            <w:shd w:val="clear" w:color="auto" w:fill="auto"/>
            <w:vAlign w:val="bottom"/>
            <w:hideMark/>
          </w:tcPr>
          <w:p w:rsidR="003E3088" w:rsidRPr="003E3088" w:rsidRDefault="003E3088" w:rsidP="00FE03E4">
            <w:pPr>
              <w:rPr>
                <w:sz w:val="22"/>
                <w:szCs w:val="22"/>
              </w:rPr>
            </w:pPr>
            <w:r w:rsidRPr="003E3088">
              <w:rPr>
                <w:sz w:val="22"/>
                <w:szCs w:val="22"/>
              </w:rPr>
              <w:t xml:space="preserve">II. Расходы на оплату труда и </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660"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09"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1134"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rPr>
                <w:color w:val="000000"/>
                <w:sz w:val="22"/>
                <w:szCs w:val="22"/>
              </w:rPr>
            </w:pPr>
            <w:r w:rsidRPr="003E3088">
              <w:rPr>
                <w:color w:val="000000"/>
                <w:sz w:val="22"/>
                <w:szCs w:val="22"/>
              </w:rPr>
              <w:t> </w:t>
            </w:r>
          </w:p>
        </w:tc>
      </w:tr>
      <w:tr w:rsidR="003E3088" w:rsidRPr="005E15CF" w:rsidTr="003E3088">
        <w:trPr>
          <w:gridAfter w:val="1"/>
          <w:wAfter w:w="11" w:type="dxa"/>
          <w:trHeight w:val="525"/>
        </w:trPr>
        <w:tc>
          <w:tcPr>
            <w:tcW w:w="3160" w:type="dxa"/>
            <w:shd w:val="clear" w:color="auto" w:fill="auto"/>
            <w:vAlign w:val="bottom"/>
            <w:hideMark/>
          </w:tcPr>
          <w:p w:rsidR="003E3088" w:rsidRPr="003E3088" w:rsidRDefault="003E3088" w:rsidP="003E3088">
            <w:pPr>
              <w:rPr>
                <w:sz w:val="22"/>
                <w:szCs w:val="22"/>
              </w:rPr>
            </w:pPr>
            <w:r w:rsidRPr="003E3088">
              <w:rPr>
                <w:sz w:val="22"/>
                <w:szCs w:val="22"/>
              </w:rPr>
              <w:t>2. Расходы на оплату труда, всего, тыс. руб.</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195,8</w:t>
            </w:r>
          </w:p>
        </w:tc>
        <w:tc>
          <w:tcPr>
            <w:tcW w:w="660"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0,0</w:t>
            </w:r>
          </w:p>
        </w:tc>
        <w:tc>
          <w:tcPr>
            <w:tcW w:w="709"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1134"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391,5</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391,5</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97,9</w:t>
            </w:r>
          </w:p>
        </w:tc>
      </w:tr>
      <w:tr w:rsidR="003E3088" w:rsidRPr="005E15CF" w:rsidTr="003E3088">
        <w:trPr>
          <w:gridAfter w:val="1"/>
          <w:wAfter w:w="11" w:type="dxa"/>
          <w:trHeight w:val="300"/>
        </w:trPr>
        <w:tc>
          <w:tcPr>
            <w:tcW w:w="3160" w:type="dxa"/>
            <w:shd w:val="clear" w:color="auto" w:fill="auto"/>
            <w:vAlign w:val="bottom"/>
            <w:hideMark/>
          </w:tcPr>
          <w:p w:rsidR="003E3088" w:rsidRPr="003E3088" w:rsidRDefault="003E3088" w:rsidP="003E3088">
            <w:pPr>
              <w:rPr>
                <w:sz w:val="22"/>
                <w:szCs w:val="22"/>
              </w:rPr>
            </w:pPr>
            <w:r w:rsidRPr="003E3088">
              <w:rPr>
                <w:sz w:val="22"/>
                <w:szCs w:val="22"/>
              </w:rPr>
              <w:t xml:space="preserve">   в том числе:</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660"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09"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1134"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 </w:t>
            </w:r>
          </w:p>
        </w:tc>
      </w:tr>
      <w:tr w:rsidR="003E3088" w:rsidRPr="005E15CF" w:rsidTr="003E3088">
        <w:trPr>
          <w:gridAfter w:val="1"/>
          <w:wAfter w:w="11" w:type="dxa"/>
          <w:trHeight w:val="300"/>
        </w:trPr>
        <w:tc>
          <w:tcPr>
            <w:tcW w:w="3160" w:type="dxa"/>
            <w:shd w:val="clear" w:color="auto" w:fill="auto"/>
            <w:vAlign w:val="bottom"/>
            <w:hideMark/>
          </w:tcPr>
          <w:p w:rsidR="003E3088" w:rsidRPr="003E3088" w:rsidRDefault="003E3088" w:rsidP="003E3088">
            <w:pPr>
              <w:rPr>
                <w:sz w:val="22"/>
                <w:szCs w:val="22"/>
              </w:rPr>
            </w:pPr>
            <w:r w:rsidRPr="003E3088">
              <w:rPr>
                <w:sz w:val="22"/>
                <w:szCs w:val="22"/>
              </w:rPr>
              <w:t>заработная плата</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150,0</w:t>
            </w:r>
          </w:p>
        </w:tc>
        <w:tc>
          <w:tcPr>
            <w:tcW w:w="660"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0,0</w:t>
            </w:r>
          </w:p>
        </w:tc>
        <w:tc>
          <w:tcPr>
            <w:tcW w:w="709"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1134"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300,0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300,0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75,0</w:t>
            </w:r>
          </w:p>
        </w:tc>
      </w:tr>
      <w:tr w:rsidR="003E3088" w:rsidRPr="005E15CF" w:rsidTr="003E3088">
        <w:trPr>
          <w:gridAfter w:val="1"/>
          <w:wAfter w:w="11" w:type="dxa"/>
          <w:trHeight w:val="300"/>
        </w:trPr>
        <w:tc>
          <w:tcPr>
            <w:tcW w:w="3160" w:type="dxa"/>
            <w:shd w:val="clear" w:color="auto" w:fill="auto"/>
            <w:vAlign w:val="bottom"/>
            <w:hideMark/>
          </w:tcPr>
          <w:p w:rsidR="003E3088" w:rsidRPr="003E3088" w:rsidRDefault="003E3088" w:rsidP="003E3088">
            <w:pPr>
              <w:rPr>
                <w:sz w:val="22"/>
                <w:szCs w:val="22"/>
              </w:rPr>
            </w:pPr>
            <w:r w:rsidRPr="003E3088">
              <w:rPr>
                <w:sz w:val="22"/>
                <w:szCs w:val="22"/>
              </w:rPr>
              <w:t>Страховые взносы (30,5%)</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45,8</w:t>
            </w:r>
          </w:p>
        </w:tc>
        <w:tc>
          <w:tcPr>
            <w:tcW w:w="660"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0,0</w:t>
            </w:r>
          </w:p>
        </w:tc>
        <w:tc>
          <w:tcPr>
            <w:tcW w:w="709"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0,0</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1134"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6"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91,5</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1072" w:type="dxa"/>
            <w:gridSpan w:val="2"/>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91,5</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c>
          <w:tcPr>
            <w:tcW w:w="711" w:type="dxa"/>
            <w:shd w:val="clear" w:color="auto" w:fill="auto"/>
            <w:noWrap/>
            <w:vAlign w:val="bottom"/>
            <w:hideMark/>
          </w:tcPr>
          <w:p w:rsidR="003E3088" w:rsidRPr="003E3088" w:rsidRDefault="003E3088" w:rsidP="003E3088">
            <w:pPr>
              <w:jc w:val="center"/>
              <w:rPr>
                <w:color w:val="000000"/>
                <w:sz w:val="22"/>
                <w:szCs w:val="22"/>
              </w:rPr>
            </w:pPr>
            <w:r w:rsidRPr="003E3088">
              <w:rPr>
                <w:color w:val="000000"/>
                <w:sz w:val="22"/>
                <w:szCs w:val="22"/>
              </w:rPr>
              <w:t>22,9</w:t>
            </w:r>
          </w:p>
        </w:tc>
      </w:tr>
    </w:tbl>
    <w:p w:rsidR="00AD468E" w:rsidRPr="005E15CF" w:rsidRDefault="00AD468E" w:rsidP="00AD468E">
      <w:pPr>
        <w:jc w:val="center"/>
        <w:rPr>
          <w:b/>
          <w:bCs/>
          <w:sz w:val="26"/>
          <w:szCs w:val="26"/>
        </w:rPr>
      </w:pPr>
    </w:p>
    <w:p w:rsidR="00AD468E" w:rsidRPr="005E15CF" w:rsidRDefault="00AD468E" w:rsidP="00AD468E">
      <w:pPr>
        <w:jc w:val="center"/>
        <w:rPr>
          <w:b/>
          <w:bCs/>
          <w:sz w:val="26"/>
          <w:szCs w:val="26"/>
          <w:lang w:eastAsia="ru-RU"/>
        </w:rPr>
      </w:pPr>
      <w:r w:rsidRPr="005E15CF">
        <w:rPr>
          <w:b/>
          <w:bCs/>
          <w:sz w:val="26"/>
          <w:szCs w:val="26"/>
          <w:lang w:eastAsia="ru-RU"/>
        </w:rPr>
        <w:t>Численность работающих, расходы на оплату труда и страховые взносы (окончание)</w:t>
      </w:r>
    </w:p>
    <w:tbl>
      <w:tblPr>
        <w:tblW w:w="6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120"/>
        <w:gridCol w:w="1080"/>
        <w:gridCol w:w="1000"/>
      </w:tblGrid>
      <w:tr w:rsidR="00AD468E" w:rsidRPr="005E15CF" w:rsidTr="00BD61B1">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AD468E" w:rsidRPr="005E15CF" w:rsidRDefault="00AD468E" w:rsidP="00BD61B1">
            <w:pPr>
              <w:rPr>
                <w:b/>
                <w:bCs/>
                <w:sz w:val="22"/>
                <w:szCs w:val="22"/>
                <w:lang w:eastAsia="ru-RU"/>
              </w:rPr>
            </w:pPr>
            <w:r w:rsidRPr="005E15CF">
              <w:rPr>
                <w:b/>
                <w:bCs/>
                <w:sz w:val="22"/>
                <w:szCs w:val="22"/>
                <w:lang w:eastAsia="ru-RU"/>
              </w:rPr>
              <w:t>Показатель</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AD468E" w:rsidRPr="005E15CF" w:rsidRDefault="00AD468E" w:rsidP="00BD61B1">
            <w:pPr>
              <w:rPr>
                <w:b/>
              </w:rPr>
            </w:pPr>
            <w:r w:rsidRPr="005E15CF">
              <w:rPr>
                <w:b/>
              </w:rPr>
              <w:t>2023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AD468E" w:rsidRPr="005E15CF" w:rsidRDefault="00AD468E" w:rsidP="00BD61B1">
            <w:pPr>
              <w:rPr>
                <w:b/>
              </w:rPr>
            </w:pPr>
            <w:r w:rsidRPr="005E15CF">
              <w:rPr>
                <w:b/>
              </w:rPr>
              <w:t>2024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AD468E" w:rsidRPr="005E15CF" w:rsidRDefault="00AD468E" w:rsidP="00BD61B1">
            <w:pPr>
              <w:jc w:val="right"/>
              <w:rPr>
                <w:b/>
                <w:bCs/>
                <w:sz w:val="22"/>
                <w:szCs w:val="22"/>
                <w:lang w:eastAsia="ru-RU"/>
              </w:rPr>
            </w:pPr>
            <w:r w:rsidRPr="005E15CF">
              <w:rPr>
                <w:b/>
                <w:bCs/>
                <w:sz w:val="22"/>
                <w:szCs w:val="22"/>
                <w:lang w:eastAsia="ru-RU"/>
              </w:rPr>
              <w:t>2025</w:t>
            </w:r>
          </w:p>
        </w:tc>
      </w:tr>
      <w:tr w:rsidR="00FE03E4" w:rsidRPr="005E15CF" w:rsidTr="00FE03E4">
        <w:trPr>
          <w:trHeight w:val="525"/>
        </w:trPr>
        <w:tc>
          <w:tcPr>
            <w:tcW w:w="3160" w:type="dxa"/>
            <w:tcBorders>
              <w:top w:val="single" w:sz="4" w:space="0" w:color="auto"/>
            </w:tcBorders>
            <w:shd w:val="clear" w:color="auto" w:fill="auto"/>
            <w:hideMark/>
          </w:tcPr>
          <w:p w:rsidR="00FE03E4" w:rsidRPr="00FE03E4" w:rsidRDefault="00FE03E4" w:rsidP="00FE03E4">
            <w:pPr>
              <w:rPr>
                <w:sz w:val="22"/>
                <w:szCs w:val="22"/>
                <w:lang w:eastAsia="ru-RU"/>
              </w:rPr>
            </w:pPr>
            <w:r w:rsidRPr="00FE03E4">
              <w:rPr>
                <w:sz w:val="22"/>
                <w:szCs w:val="22"/>
              </w:rPr>
              <w:t>I. Численность работающих по проекту, всего чел.</w:t>
            </w:r>
          </w:p>
        </w:tc>
        <w:tc>
          <w:tcPr>
            <w:tcW w:w="1120" w:type="dxa"/>
            <w:tcBorders>
              <w:top w:val="single" w:sz="4" w:space="0" w:color="auto"/>
            </w:tcBorders>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2</w:t>
            </w:r>
          </w:p>
        </w:tc>
        <w:tc>
          <w:tcPr>
            <w:tcW w:w="1080" w:type="dxa"/>
            <w:tcBorders>
              <w:top w:val="single" w:sz="4" w:space="0" w:color="auto"/>
            </w:tcBorders>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2</w:t>
            </w:r>
          </w:p>
        </w:tc>
        <w:tc>
          <w:tcPr>
            <w:tcW w:w="1000" w:type="dxa"/>
            <w:tcBorders>
              <w:top w:val="single" w:sz="4" w:space="0" w:color="auto"/>
            </w:tcBorders>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2</w:t>
            </w:r>
          </w:p>
        </w:tc>
      </w:tr>
      <w:tr w:rsidR="00FE03E4" w:rsidRPr="005E15CF" w:rsidTr="00FE03E4">
        <w:trPr>
          <w:trHeight w:val="300"/>
        </w:trPr>
        <w:tc>
          <w:tcPr>
            <w:tcW w:w="3160" w:type="dxa"/>
            <w:shd w:val="clear" w:color="auto" w:fill="auto"/>
            <w:hideMark/>
          </w:tcPr>
          <w:p w:rsidR="00FE03E4" w:rsidRPr="00FE03E4" w:rsidRDefault="00FE03E4" w:rsidP="00FE03E4">
            <w:pPr>
              <w:rPr>
                <w:sz w:val="22"/>
                <w:szCs w:val="22"/>
              </w:rPr>
            </w:pPr>
            <w:r w:rsidRPr="00FE03E4">
              <w:rPr>
                <w:sz w:val="22"/>
                <w:szCs w:val="22"/>
              </w:rPr>
              <w:t xml:space="preserve">   в том числе:</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r>
      <w:tr w:rsidR="00FE03E4" w:rsidRPr="005E15CF" w:rsidTr="00FE03E4">
        <w:trPr>
          <w:trHeight w:val="525"/>
        </w:trPr>
        <w:tc>
          <w:tcPr>
            <w:tcW w:w="3160" w:type="dxa"/>
            <w:shd w:val="clear" w:color="auto" w:fill="auto"/>
            <w:hideMark/>
          </w:tcPr>
          <w:p w:rsidR="00FE03E4" w:rsidRPr="00FE03E4" w:rsidRDefault="00FE03E4" w:rsidP="00FE03E4">
            <w:pPr>
              <w:rPr>
                <w:sz w:val="22"/>
                <w:szCs w:val="22"/>
              </w:rPr>
            </w:pPr>
            <w:r w:rsidRPr="00FE03E4">
              <w:rPr>
                <w:sz w:val="22"/>
                <w:szCs w:val="22"/>
              </w:rPr>
              <w:t>1. Основной производстве</w:t>
            </w:r>
            <w:r w:rsidRPr="00FE03E4">
              <w:rPr>
                <w:sz w:val="22"/>
                <w:szCs w:val="22"/>
              </w:rPr>
              <w:t>н</w:t>
            </w:r>
            <w:r w:rsidRPr="00FE03E4">
              <w:rPr>
                <w:sz w:val="22"/>
                <w:szCs w:val="22"/>
              </w:rPr>
              <w:t>ный персонал</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2</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2</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2</w:t>
            </w:r>
          </w:p>
        </w:tc>
      </w:tr>
      <w:tr w:rsidR="00FE03E4" w:rsidRPr="005E15CF" w:rsidTr="00FE03E4">
        <w:trPr>
          <w:trHeight w:val="525"/>
        </w:trPr>
        <w:tc>
          <w:tcPr>
            <w:tcW w:w="3160" w:type="dxa"/>
            <w:shd w:val="clear" w:color="auto" w:fill="auto"/>
            <w:hideMark/>
          </w:tcPr>
          <w:p w:rsidR="00FE03E4" w:rsidRPr="00FE03E4" w:rsidRDefault="00FE03E4" w:rsidP="00FE03E4">
            <w:pPr>
              <w:rPr>
                <w:sz w:val="22"/>
                <w:szCs w:val="22"/>
              </w:rPr>
            </w:pPr>
            <w:r w:rsidRPr="00FE03E4">
              <w:rPr>
                <w:sz w:val="22"/>
                <w:szCs w:val="22"/>
              </w:rPr>
              <w:t xml:space="preserve">II. Расходы на оплату труда и </w:t>
            </w:r>
            <w:r>
              <w:rPr>
                <w:sz w:val="22"/>
                <w:szCs w:val="22"/>
              </w:rPr>
              <w:t>страховые взносы</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r>
      <w:tr w:rsidR="00FE03E4" w:rsidRPr="005E15CF" w:rsidTr="00FE03E4">
        <w:trPr>
          <w:trHeight w:val="525"/>
        </w:trPr>
        <w:tc>
          <w:tcPr>
            <w:tcW w:w="3160" w:type="dxa"/>
            <w:shd w:val="clear" w:color="auto" w:fill="auto"/>
            <w:hideMark/>
          </w:tcPr>
          <w:p w:rsidR="00FE03E4" w:rsidRPr="00FE03E4" w:rsidRDefault="00FE03E4" w:rsidP="00FE03E4">
            <w:pPr>
              <w:rPr>
                <w:sz w:val="22"/>
                <w:szCs w:val="22"/>
              </w:rPr>
            </w:pPr>
            <w:r w:rsidRPr="00FE03E4">
              <w:rPr>
                <w:sz w:val="22"/>
                <w:szCs w:val="22"/>
              </w:rPr>
              <w:t>2. Расходы на оплату труда, всего, тыс. руб.</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391,5</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391,5</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391,5</w:t>
            </w:r>
          </w:p>
        </w:tc>
      </w:tr>
      <w:tr w:rsidR="00FE03E4" w:rsidRPr="005E15CF" w:rsidTr="00FE03E4">
        <w:trPr>
          <w:trHeight w:val="300"/>
        </w:trPr>
        <w:tc>
          <w:tcPr>
            <w:tcW w:w="3160" w:type="dxa"/>
            <w:shd w:val="clear" w:color="auto" w:fill="auto"/>
            <w:hideMark/>
          </w:tcPr>
          <w:p w:rsidR="00FE03E4" w:rsidRPr="00FE03E4" w:rsidRDefault="00FE03E4" w:rsidP="00FE03E4">
            <w:pPr>
              <w:rPr>
                <w:sz w:val="22"/>
                <w:szCs w:val="22"/>
              </w:rPr>
            </w:pPr>
            <w:r w:rsidRPr="00FE03E4">
              <w:rPr>
                <w:sz w:val="22"/>
                <w:szCs w:val="22"/>
              </w:rPr>
              <w:t xml:space="preserve">   в том числе:</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 </w:t>
            </w:r>
          </w:p>
        </w:tc>
      </w:tr>
      <w:tr w:rsidR="00FE03E4" w:rsidRPr="005E15CF" w:rsidTr="00FE03E4">
        <w:trPr>
          <w:trHeight w:val="300"/>
        </w:trPr>
        <w:tc>
          <w:tcPr>
            <w:tcW w:w="3160" w:type="dxa"/>
            <w:shd w:val="clear" w:color="auto" w:fill="auto"/>
            <w:hideMark/>
          </w:tcPr>
          <w:p w:rsidR="00FE03E4" w:rsidRPr="00FE03E4" w:rsidRDefault="00FE03E4" w:rsidP="00FE03E4">
            <w:pPr>
              <w:rPr>
                <w:sz w:val="22"/>
                <w:szCs w:val="22"/>
              </w:rPr>
            </w:pPr>
            <w:r w:rsidRPr="00FE03E4">
              <w:rPr>
                <w:sz w:val="22"/>
                <w:szCs w:val="22"/>
              </w:rPr>
              <w:t>заработная плата</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300,0</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300,0</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300,0</w:t>
            </w:r>
          </w:p>
        </w:tc>
      </w:tr>
      <w:tr w:rsidR="00FE03E4" w:rsidRPr="00B755C2" w:rsidTr="00FE03E4">
        <w:trPr>
          <w:trHeight w:val="300"/>
        </w:trPr>
        <w:tc>
          <w:tcPr>
            <w:tcW w:w="3160" w:type="dxa"/>
            <w:shd w:val="clear" w:color="auto" w:fill="auto"/>
            <w:hideMark/>
          </w:tcPr>
          <w:p w:rsidR="00FE03E4" w:rsidRPr="00FE03E4" w:rsidRDefault="00FE03E4" w:rsidP="00FE03E4">
            <w:pPr>
              <w:rPr>
                <w:sz w:val="22"/>
                <w:szCs w:val="22"/>
              </w:rPr>
            </w:pPr>
            <w:r w:rsidRPr="00FE03E4">
              <w:rPr>
                <w:sz w:val="22"/>
                <w:szCs w:val="22"/>
              </w:rPr>
              <w:t>Страховые взносы (20,2%)</w:t>
            </w:r>
          </w:p>
        </w:tc>
        <w:tc>
          <w:tcPr>
            <w:tcW w:w="112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91,5</w:t>
            </w:r>
          </w:p>
        </w:tc>
        <w:tc>
          <w:tcPr>
            <w:tcW w:w="108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91,5</w:t>
            </w:r>
          </w:p>
        </w:tc>
        <w:tc>
          <w:tcPr>
            <w:tcW w:w="1000" w:type="dxa"/>
            <w:shd w:val="clear" w:color="auto" w:fill="auto"/>
            <w:noWrap/>
            <w:hideMark/>
          </w:tcPr>
          <w:p w:rsidR="00FE03E4" w:rsidRPr="00FE03E4" w:rsidRDefault="00FE03E4" w:rsidP="00FE03E4">
            <w:pPr>
              <w:jc w:val="center"/>
              <w:rPr>
                <w:color w:val="000000"/>
                <w:sz w:val="22"/>
                <w:szCs w:val="22"/>
              </w:rPr>
            </w:pPr>
            <w:r w:rsidRPr="00FE03E4">
              <w:rPr>
                <w:color w:val="000000"/>
                <w:sz w:val="22"/>
                <w:szCs w:val="22"/>
              </w:rPr>
              <w:t>91,5</w:t>
            </w:r>
          </w:p>
        </w:tc>
      </w:tr>
    </w:tbl>
    <w:p w:rsidR="00AD468E" w:rsidRPr="00B755C2" w:rsidRDefault="00AD468E" w:rsidP="00AD468E">
      <w:pPr>
        <w:jc w:val="center"/>
        <w:rPr>
          <w:b/>
          <w:bCs/>
          <w:sz w:val="26"/>
          <w:szCs w:val="26"/>
          <w:highlight w:val="yellow"/>
          <w:lang w:eastAsia="ru-RU"/>
        </w:rPr>
      </w:pPr>
    </w:p>
    <w:p w:rsidR="00AD468E" w:rsidRPr="00B755C2" w:rsidRDefault="00AD468E" w:rsidP="00AD468E">
      <w:pPr>
        <w:jc w:val="center"/>
        <w:rPr>
          <w:b/>
          <w:sz w:val="26"/>
          <w:szCs w:val="26"/>
          <w:highlight w:val="yellow"/>
        </w:rPr>
        <w:sectPr w:rsidR="00AD468E" w:rsidRPr="00B755C2" w:rsidSect="00160757">
          <w:pgSz w:w="16838" w:h="11906" w:orient="landscape"/>
          <w:pgMar w:top="567" w:right="1134" w:bottom="1418" w:left="851" w:header="720" w:footer="0" w:gutter="0"/>
          <w:cols w:space="720"/>
          <w:docGrid w:linePitch="272"/>
        </w:sectPr>
      </w:pPr>
    </w:p>
    <w:p w:rsidR="005D26D9" w:rsidRDefault="005D26D9" w:rsidP="005D26D9">
      <w:pPr>
        <w:rPr>
          <w:b/>
          <w:sz w:val="26"/>
          <w:szCs w:val="26"/>
        </w:rPr>
      </w:pPr>
    </w:p>
    <w:p w:rsidR="005D26D9" w:rsidRPr="005E15CF" w:rsidRDefault="005D26D9" w:rsidP="005D26D9">
      <w:pPr>
        <w:jc w:val="center"/>
        <w:rPr>
          <w:b/>
          <w:sz w:val="26"/>
          <w:szCs w:val="26"/>
        </w:rPr>
      </w:pPr>
      <w:r w:rsidRPr="00C534E7">
        <w:rPr>
          <w:b/>
          <w:sz w:val="26"/>
          <w:szCs w:val="26"/>
        </w:rPr>
        <w:t>Затраты на производство и сбыт продукции</w:t>
      </w:r>
    </w:p>
    <w:tbl>
      <w:tblPr>
        <w:tblW w:w="5025" w:type="pct"/>
        <w:tblLook w:val="04A0" w:firstRow="1" w:lastRow="0" w:firstColumn="1" w:lastColumn="0" w:noHBand="0" w:noVBand="1"/>
      </w:tblPr>
      <w:tblGrid>
        <w:gridCol w:w="2875"/>
        <w:gridCol w:w="839"/>
        <w:gridCol w:w="657"/>
        <w:gridCol w:w="697"/>
        <w:gridCol w:w="727"/>
        <w:gridCol w:w="866"/>
        <w:gridCol w:w="839"/>
        <w:gridCol w:w="860"/>
        <w:gridCol w:w="860"/>
        <w:gridCol w:w="860"/>
        <w:gridCol w:w="860"/>
        <w:gridCol w:w="839"/>
        <w:gridCol w:w="860"/>
        <w:gridCol w:w="839"/>
        <w:gridCol w:w="839"/>
        <w:gridCol w:w="827"/>
      </w:tblGrid>
      <w:tr w:rsidR="005D26D9" w:rsidRPr="00C534E7" w:rsidTr="00C534E7">
        <w:trPr>
          <w:trHeight w:val="300"/>
        </w:trPr>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Показатель</w:t>
            </w:r>
          </w:p>
        </w:tc>
        <w:tc>
          <w:tcPr>
            <w:tcW w:w="1248" w:type="pct"/>
            <w:gridSpan w:val="5"/>
            <w:tcBorders>
              <w:top w:val="single" w:sz="4" w:space="0" w:color="auto"/>
              <w:left w:val="nil"/>
              <w:bottom w:val="single" w:sz="4" w:space="0" w:color="auto"/>
              <w:right w:val="single" w:sz="4" w:space="0" w:color="auto"/>
            </w:tcBorders>
            <w:shd w:val="clear" w:color="auto" w:fill="auto"/>
            <w:noWrap/>
            <w:hideMark/>
          </w:tcPr>
          <w:p w:rsidR="005D26D9" w:rsidRPr="00C534E7" w:rsidRDefault="005D26D9" w:rsidP="00BD61B1">
            <w:pPr>
              <w:jc w:val="center"/>
              <w:rPr>
                <w:sz w:val="22"/>
                <w:szCs w:val="22"/>
                <w:lang w:eastAsia="ru-RU"/>
              </w:rPr>
            </w:pPr>
            <w:r w:rsidRPr="00C534E7">
              <w:rPr>
                <w:sz w:val="22"/>
                <w:szCs w:val="22"/>
                <w:lang w:eastAsia="ru-RU"/>
              </w:rPr>
              <w:t>2020</w:t>
            </w:r>
          </w:p>
        </w:tc>
        <w:tc>
          <w:tcPr>
            <w:tcW w:w="1412" w:type="pct"/>
            <w:gridSpan w:val="5"/>
            <w:tcBorders>
              <w:top w:val="single" w:sz="4" w:space="0" w:color="auto"/>
              <w:left w:val="nil"/>
              <w:bottom w:val="single" w:sz="4" w:space="0" w:color="auto"/>
              <w:right w:val="single" w:sz="4" w:space="0" w:color="auto"/>
            </w:tcBorders>
            <w:shd w:val="clear" w:color="auto" w:fill="auto"/>
            <w:noWrap/>
            <w:hideMark/>
          </w:tcPr>
          <w:p w:rsidR="005D26D9" w:rsidRPr="00C534E7" w:rsidRDefault="005D26D9" w:rsidP="00BD61B1">
            <w:pPr>
              <w:jc w:val="center"/>
              <w:rPr>
                <w:sz w:val="22"/>
                <w:szCs w:val="22"/>
                <w:lang w:eastAsia="ru-RU"/>
              </w:rPr>
            </w:pPr>
            <w:r w:rsidRPr="00C534E7">
              <w:rPr>
                <w:sz w:val="22"/>
                <w:szCs w:val="22"/>
                <w:lang w:eastAsia="ru-RU"/>
              </w:rPr>
              <w:t>2021</w:t>
            </w:r>
          </w:p>
        </w:tc>
        <w:tc>
          <w:tcPr>
            <w:tcW w:w="1391" w:type="pct"/>
            <w:gridSpan w:val="5"/>
            <w:tcBorders>
              <w:top w:val="single" w:sz="4" w:space="0" w:color="auto"/>
              <w:left w:val="nil"/>
              <w:bottom w:val="single" w:sz="4" w:space="0" w:color="auto"/>
              <w:right w:val="single" w:sz="4" w:space="0" w:color="auto"/>
            </w:tcBorders>
            <w:shd w:val="clear" w:color="auto" w:fill="auto"/>
            <w:noWrap/>
            <w:hideMark/>
          </w:tcPr>
          <w:p w:rsidR="005D26D9" w:rsidRPr="00C534E7" w:rsidRDefault="005D26D9" w:rsidP="00BD61B1">
            <w:pPr>
              <w:jc w:val="center"/>
              <w:rPr>
                <w:sz w:val="22"/>
                <w:szCs w:val="22"/>
                <w:lang w:eastAsia="ru-RU"/>
              </w:rPr>
            </w:pPr>
            <w:r w:rsidRPr="00C534E7">
              <w:rPr>
                <w:sz w:val="22"/>
                <w:szCs w:val="22"/>
                <w:lang w:eastAsia="ru-RU"/>
              </w:rPr>
              <w:t>2022</w:t>
            </w:r>
          </w:p>
        </w:tc>
      </w:tr>
      <w:tr w:rsidR="005D26D9" w:rsidRPr="00C534E7" w:rsidTr="00C534E7">
        <w:trPr>
          <w:trHeight w:val="300"/>
        </w:trPr>
        <w:tc>
          <w:tcPr>
            <w:tcW w:w="949" w:type="pct"/>
            <w:vMerge/>
            <w:tcBorders>
              <w:top w:val="single" w:sz="4" w:space="0" w:color="auto"/>
              <w:left w:val="single" w:sz="4" w:space="0" w:color="auto"/>
              <w:bottom w:val="single" w:sz="4" w:space="0" w:color="auto"/>
              <w:right w:val="single" w:sz="4" w:space="0" w:color="auto"/>
            </w:tcBorders>
            <w:hideMark/>
          </w:tcPr>
          <w:p w:rsidR="005D26D9" w:rsidRPr="00C534E7" w:rsidRDefault="005D26D9" w:rsidP="00BD61B1">
            <w:pPr>
              <w:rPr>
                <w:color w:val="000000"/>
                <w:sz w:val="22"/>
                <w:szCs w:val="22"/>
                <w:lang w:eastAsia="ru-RU"/>
              </w:rPr>
            </w:pPr>
          </w:p>
        </w:tc>
        <w:tc>
          <w:tcPr>
            <w:tcW w:w="277" w:type="pct"/>
            <w:vMerge w:val="restart"/>
            <w:tcBorders>
              <w:top w:val="nil"/>
              <w:left w:val="single" w:sz="4" w:space="0" w:color="auto"/>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всего</w:t>
            </w:r>
          </w:p>
        </w:tc>
        <w:tc>
          <w:tcPr>
            <w:tcW w:w="972" w:type="pct"/>
            <w:gridSpan w:val="4"/>
            <w:tcBorders>
              <w:top w:val="single" w:sz="4" w:space="0" w:color="auto"/>
              <w:left w:val="nil"/>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в т.ч. по кварталам</w:t>
            </w:r>
          </w:p>
        </w:tc>
        <w:tc>
          <w:tcPr>
            <w:tcW w:w="277" w:type="pct"/>
            <w:vMerge w:val="restart"/>
            <w:tcBorders>
              <w:top w:val="nil"/>
              <w:left w:val="single" w:sz="4" w:space="0" w:color="auto"/>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всего</w:t>
            </w:r>
          </w:p>
        </w:tc>
        <w:tc>
          <w:tcPr>
            <w:tcW w:w="1135" w:type="pct"/>
            <w:gridSpan w:val="4"/>
            <w:tcBorders>
              <w:top w:val="single" w:sz="4" w:space="0" w:color="auto"/>
              <w:left w:val="nil"/>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в т.ч. по кварталам</w:t>
            </w:r>
          </w:p>
        </w:tc>
        <w:tc>
          <w:tcPr>
            <w:tcW w:w="277" w:type="pct"/>
            <w:vMerge w:val="restart"/>
            <w:tcBorders>
              <w:top w:val="nil"/>
              <w:left w:val="single" w:sz="4" w:space="0" w:color="auto"/>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всего</w:t>
            </w:r>
          </w:p>
        </w:tc>
        <w:tc>
          <w:tcPr>
            <w:tcW w:w="1114" w:type="pct"/>
            <w:gridSpan w:val="4"/>
            <w:tcBorders>
              <w:top w:val="single" w:sz="4" w:space="0" w:color="auto"/>
              <w:left w:val="nil"/>
              <w:bottom w:val="single" w:sz="4" w:space="0" w:color="auto"/>
              <w:right w:val="single" w:sz="4" w:space="0" w:color="auto"/>
            </w:tcBorders>
            <w:shd w:val="clear" w:color="auto" w:fill="auto"/>
            <w:noWrap/>
            <w:hideMark/>
          </w:tcPr>
          <w:p w:rsidR="005D26D9" w:rsidRPr="00C534E7" w:rsidRDefault="005D26D9" w:rsidP="00BD61B1">
            <w:pPr>
              <w:jc w:val="center"/>
              <w:rPr>
                <w:color w:val="000000"/>
                <w:sz w:val="22"/>
                <w:szCs w:val="22"/>
                <w:lang w:eastAsia="ru-RU"/>
              </w:rPr>
            </w:pPr>
            <w:r w:rsidRPr="00C534E7">
              <w:rPr>
                <w:color w:val="000000"/>
                <w:sz w:val="22"/>
                <w:szCs w:val="22"/>
                <w:lang w:eastAsia="ru-RU"/>
              </w:rPr>
              <w:t>в т.ч. по кварталам</w:t>
            </w:r>
          </w:p>
        </w:tc>
      </w:tr>
      <w:tr w:rsidR="00C534E7" w:rsidRPr="00C534E7" w:rsidTr="00C534E7">
        <w:trPr>
          <w:trHeight w:val="300"/>
        </w:trPr>
        <w:tc>
          <w:tcPr>
            <w:tcW w:w="949" w:type="pct"/>
            <w:vMerge/>
            <w:tcBorders>
              <w:top w:val="single" w:sz="4" w:space="0" w:color="auto"/>
              <w:left w:val="single" w:sz="4" w:space="0" w:color="auto"/>
              <w:bottom w:val="single" w:sz="4" w:space="0" w:color="auto"/>
              <w:right w:val="single" w:sz="4" w:space="0" w:color="auto"/>
            </w:tcBorders>
            <w:hideMark/>
          </w:tcPr>
          <w:p w:rsidR="005D26D9" w:rsidRPr="00C534E7" w:rsidRDefault="005D26D9" w:rsidP="00BD61B1">
            <w:pPr>
              <w:rPr>
                <w:color w:val="000000"/>
                <w:sz w:val="22"/>
                <w:szCs w:val="22"/>
                <w:lang w:eastAsia="ru-RU"/>
              </w:rPr>
            </w:pPr>
          </w:p>
        </w:tc>
        <w:tc>
          <w:tcPr>
            <w:tcW w:w="277" w:type="pct"/>
            <w:vMerge/>
            <w:tcBorders>
              <w:top w:val="nil"/>
              <w:left w:val="single" w:sz="4" w:space="0" w:color="auto"/>
              <w:bottom w:val="single" w:sz="4" w:space="0" w:color="auto"/>
              <w:right w:val="single" w:sz="4" w:space="0" w:color="auto"/>
            </w:tcBorders>
            <w:hideMark/>
          </w:tcPr>
          <w:p w:rsidR="005D26D9" w:rsidRPr="00C534E7" w:rsidRDefault="005D26D9" w:rsidP="00BD61B1">
            <w:pPr>
              <w:rPr>
                <w:color w:val="000000"/>
                <w:sz w:val="22"/>
                <w:szCs w:val="22"/>
                <w:lang w:eastAsia="ru-RU"/>
              </w:rPr>
            </w:pPr>
          </w:p>
        </w:tc>
        <w:tc>
          <w:tcPr>
            <w:tcW w:w="217"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1 кв.</w:t>
            </w:r>
          </w:p>
        </w:tc>
        <w:tc>
          <w:tcPr>
            <w:tcW w:w="230"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2 кв.</w:t>
            </w:r>
          </w:p>
        </w:tc>
        <w:tc>
          <w:tcPr>
            <w:tcW w:w="240"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3 кв.</w:t>
            </w:r>
          </w:p>
        </w:tc>
        <w:tc>
          <w:tcPr>
            <w:tcW w:w="286"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4 кв.</w:t>
            </w:r>
          </w:p>
        </w:tc>
        <w:tc>
          <w:tcPr>
            <w:tcW w:w="277" w:type="pct"/>
            <w:vMerge/>
            <w:tcBorders>
              <w:top w:val="nil"/>
              <w:left w:val="single" w:sz="4" w:space="0" w:color="auto"/>
              <w:bottom w:val="single" w:sz="4" w:space="0" w:color="auto"/>
              <w:right w:val="single" w:sz="4" w:space="0" w:color="auto"/>
            </w:tcBorders>
            <w:hideMark/>
          </w:tcPr>
          <w:p w:rsidR="005D26D9" w:rsidRPr="00C534E7" w:rsidRDefault="005D26D9" w:rsidP="00BD61B1">
            <w:pPr>
              <w:rPr>
                <w:color w:val="000000"/>
                <w:sz w:val="22"/>
                <w:szCs w:val="22"/>
                <w:lang w:eastAsia="ru-RU"/>
              </w:rPr>
            </w:pPr>
          </w:p>
        </w:tc>
        <w:tc>
          <w:tcPr>
            <w:tcW w:w="284"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1 кв.</w:t>
            </w:r>
          </w:p>
        </w:tc>
        <w:tc>
          <w:tcPr>
            <w:tcW w:w="284"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2 кв.</w:t>
            </w:r>
          </w:p>
        </w:tc>
        <w:tc>
          <w:tcPr>
            <w:tcW w:w="284"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3 кв.</w:t>
            </w:r>
          </w:p>
        </w:tc>
        <w:tc>
          <w:tcPr>
            <w:tcW w:w="284"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4 кв.</w:t>
            </w:r>
          </w:p>
        </w:tc>
        <w:tc>
          <w:tcPr>
            <w:tcW w:w="277" w:type="pct"/>
            <w:vMerge/>
            <w:tcBorders>
              <w:top w:val="nil"/>
              <w:left w:val="single" w:sz="4" w:space="0" w:color="auto"/>
              <w:bottom w:val="single" w:sz="4" w:space="0" w:color="auto"/>
              <w:right w:val="single" w:sz="4" w:space="0" w:color="auto"/>
            </w:tcBorders>
            <w:hideMark/>
          </w:tcPr>
          <w:p w:rsidR="005D26D9" w:rsidRPr="00C534E7" w:rsidRDefault="005D26D9" w:rsidP="00BD61B1">
            <w:pPr>
              <w:rPr>
                <w:color w:val="000000"/>
                <w:sz w:val="22"/>
                <w:szCs w:val="22"/>
                <w:lang w:eastAsia="ru-RU"/>
              </w:rPr>
            </w:pPr>
          </w:p>
        </w:tc>
        <w:tc>
          <w:tcPr>
            <w:tcW w:w="284"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1 кв.</w:t>
            </w:r>
          </w:p>
        </w:tc>
        <w:tc>
          <w:tcPr>
            <w:tcW w:w="277"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2 кв.</w:t>
            </w:r>
          </w:p>
        </w:tc>
        <w:tc>
          <w:tcPr>
            <w:tcW w:w="277"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3 кв.</w:t>
            </w:r>
          </w:p>
        </w:tc>
        <w:tc>
          <w:tcPr>
            <w:tcW w:w="277" w:type="pct"/>
            <w:tcBorders>
              <w:top w:val="nil"/>
              <w:left w:val="nil"/>
              <w:bottom w:val="single" w:sz="4" w:space="0" w:color="auto"/>
              <w:right w:val="single" w:sz="4" w:space="0" w:color="auto"/>
            </w:tcBorders>
            <w:shd w:val="clear" w:color="auto" w:fill="auto"/>
            <w:noWrap/>
            <w:hideMark/>
          </w:tcPr>
          <w:p w:rsidR="005D26D9" w:rsidRPr="00C534E7" w:rsidRDefault="005D26D9" w:rsidP="00BD61B1">
            <w:pPr>
              <w:rPr>
                <w:color w:val="000000"/>
                <w:sz w:val="22"/>
                <w:szCs w:val="22"/>
                <w:lang w:eastAsia="ru-RU"/>
              </w:rPr>
            </w:pPr>
            <w:r w:rsidRPr="00C534E7">
              <w:rPr>
                <w:color w:val="000000"/>
                <w:sz w:val="22"/>
                <w:szCs w:val="22"/>
                <w:lang w:eastAsia="ru-RU"/>
              </w:rPr>
              <w:t>4 кв.</w:t>
            </w:r>
          </w:p>
        </w:tc>
      </w:tr>
      <w:tr w:rsidR="00C534E7" w:rsidRPr="00C534E7" w:rsidTr="00C534E7">
        <w:trPr>
          <w:trHeight w:val="174"/>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lang w:eastAsia="ru-RU"/>
              </w:rPr>
            </w:pPr>
            <w:r w:rsidRPr="00C534E7">
              <w:rPr>
                <w:sz w:val="22"/>
                <w:szCs w:val="22"/>
              </w:rPr>
              <w:t>затраты на корма</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1760,9</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0,0</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0,0</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293,6</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1467,3</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6151,5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1467,1</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1209,7</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1737,3</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1737,3</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5276,4</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1158,2</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257,4</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1930,4</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1930,4</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затраты на электроэнергию</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6,0</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12,0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12,0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3,0</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затраты на газ</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7,2</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14,4</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14,4</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3,6</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затраты на воду</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3,0</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6,0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6,0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 xml:space="preserve">затраты на оплату труда </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195,8</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0,0</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0,0</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391,5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391,5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97,9</w:t>
            </w:r>
          </w:p>
        </w:tc>
      </w:tr>
      <w:tr w:rsidR="00C534E7" w:rsidRPr="00C534E7" w:rsidTr="00C534E7">
        <w:trPr>
          <w:trHeight w:val="156"/>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Покупка мальков рыб</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0,0</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1588,8</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1588,8</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bCs/>
                <w:sz w:val="22"/>
                <w:szCs w:val="22"/>
              </w:rPr>
            </w:pPr>
            <w:r w:rsidRPr="00C534E7">
              <w:rPr>
                <w:bCs/>
                <w:sz w:val="22"/>
                <w:szCs w:val="22"/>
              </w:rPr>
              <w:t> </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прочие</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1,0</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4,0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4,0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1,0</w:t>
            </w:r>
          </w:p>
        </w:tc>
      </w:tr>
      <w:tr w:rsidR="00C534E7" w:rsidRPr="00C534E7" w:rsidTr="00C534E7">
        <w:trPr>
          <w:trHeight w:val="149"/>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текущий ремонт</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0,5</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2,0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2,0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0,5</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sz w:val="22"/>
                <w:szCs w:val="22"/>
              </w:rPr>
            </w:pPr>
            <w:r w:rsidRPr="00C534E7">
              <w:rPr>
                <w:sz w:val="22"/>
                <w:szCs w:val="22"/>
              </w:rPr>
              <w:t>Транспорт</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3,0</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rPr>
                <w:color w:val="000000"/>
                <w:sz w:val="22"/>
                <w:szCs w:val="22"/>
              </w:rPr>
            </w:pPr>
            <w:r w:rsidRPr="00C534E7">
              <w:rPr>
                <w:color w:val="000000"/>
                <w:sz w:val="22"/>
                <w:szCs w:val="22"/>
              </w:rPr>
              <w:t> </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6,0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Cs/>
                <w:sz w:val="22"/>
                <w:szCs w:val="22"/>
              </w:rPr>
            </w:pPr>
            <w:r w:rsidRPr="00C534E7">
              <w:rPr>
                <w:bCs/>
                <w:sz w:val="22"/>
                <w:szCs w:val="22"/>
              </w:rPr>
              <w:t>6,0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color w:val="000000"/>
                <w:sz w:val="22"/>
                <w:szCs w:val="22"/>
              </w:rPr>
            </w:pPr>
            <w:r w:rsidRPr="00C534E7">
              <w:rPr>
                <w:color w:val="000000"/>
                <w:sz w:val="22"/>
                <w:szCs w:val="22"/>
              </w:rPr>
              <w:t>1,5</w:t>
            </w:r>
          </w:p>
        </w:tc>
      </w:tr>
      <w:tr w:rsidR="00C534E7" w:rsidRPr="00C534E7" w:rsidTr="00C534E7">
        <w:trPr>
          <w:trHeight w:val="300"/>
        </w:trPr>
        <w:tc>
          <w:tcPr>
            <w:tcW w:w="949" w:type="pct"/>
            <w:tcBorders>
              <w:top w:val="nil"/>
              <w:left w:val="single" w:sz="4" w:space="0" w:color="auto"/>
              <w:bottom w:val="single" w:sz="4" w:space="0" w:color="auto"/>
              <w:right w:val="single" w:sz="4" w:space="0" w:color="auto"/>
            </w:tcBorders>
            <w:shd w:val="clear" w:color="auto" w:fill="auto"/>
            <w:hideMark/>
          </w:tcPr>
          <w:p w:rsidR="00C534E7" w:rsidRPr="00C534E7" w:rsidRDefault="00C534E7" w:rsidP="00C534E7">
            <w:pPr>
              <w:rPr>
                <w:b/>
                <w:bCs/>
                <w:sz w:val="22"/>
                <w:szCs w:val="22"/>
              </w:rPr>
            </w:pPr>
            <w:r w:rsidRPr="00C534E7">
              <w:rPr>
                <w:b/>
                <w:bCs/>
                <w:sz w:val="22"/>
                <w:szCs w:val="22"/>
              </w:rPr>
              <w:t>Общие затраты на прои</w:t>
            </w:r>
            <w:r w:rsidRPr="00C534E7">
              <w:rPr>
                <w:b/>
                <w:bCs/>
                <w:sz w:val="22"/>
                <w:szCs w:val="22"/>
              </w:rPr>
              <w:t>з</w:t>
            </w:r>
            <w:r w:rsidRPr="00C534E7">
              <w:rPr>
                <w:b/>
                <w:bCs/>
                <w:sz w:val="22"/>
                <w:szCs w:val="22"/>
              </w:rPr>
              <w:t>водство и сбыт продукции</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1978,8</w:t>
            </w:r>
          </w:p>
        </w:tc>
        <w:tc>
          <w:tcPr>
            <w:tcW w:w="21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0,0</w:t>
            </w:r>
          </w:p>
        </w:tc>
        <w:tc>
          <w:tcPr>
            <w:tcW w:w="23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0,0</w:t>
            </w:r>
          </w:p>
        </w:tc>
        <w:tc>
          <w:tcPr>
            <w:tcW w:w="240"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402,6</w:t>
            </w:r>
          </w:p>
        </w:tc>
        <w:tc>
          <w:tcPr>
            <w:tcW w:w="286"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1576,2</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6587,4</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1576,1</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1318,7</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1846,3</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1846,3</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7301,0</w:t>
            </w:r>
          </w:p>
        </w:tc>
        <w:tc>
          <w:tcPr>
            <w:tcW w:w="284"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1267,2</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1955,1</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2039,4</w:t>
            </w:r>
          </w:p>
        </w:tc>
        <w:tc>
          <w:tcPr>
            <w:tcW w:w="277" w:type="pct"/>
            <w:tcBorders>
              <w:top w:val="nil"/>
              <w:left w:val="nil"/>
              <w:bottom w:val="single" w:sz="4" w:space="0" w:color="auto"/>
              <w:right w:val="single" w:sz="4" w:space="0" w:color="auto"/>
            </w:tcBorders>
            <w:shd w:val="clear" w:color="auto" w:fill="auto"/>
            <w:noWrap/>
            <w:hideMark/>
          </w:tcPr>
          <w:p w:rsidR="00C534E7" w:rsidRPr="00C534E7" w:rsidRDefault="00C534E7" w:rsidP="00C534E7">
            <w:pPr>
              <w:jc w:val="right"/>
              <w:rPr>
                <w:b/>
                <w:bCs/>
                <w:sz w:val="22"/>
                <w:szCs w:val="22"/>
              </w:rPr>
            </w:pPr>
            <w:r w:rsidRPr="00C534E7">
              <w:rPr>
                <w:b/>
                <w:bCs/>
                <w:sz w:val="22"/>
                <w:szCs w:val="22"/>
              </w:rPr>
              <w:t>2039,4</w:t>
            </w:r>
          </w:p>
        </w:tc>
      </w:tr>
    </w:tbl>
    <w:p w:rsidR="005D26D9" w:rsidRPr="00BB365C" w:rsidRDefault="005D26D9" w:rsidP="005D26D9">
      <w:pPr>
        <w:jc w:val="center"/>
        <w:rPr>
          <w:b/>
          <w:sz w:val="16"/>
          <w:szCs w:val="16"/>
          <w:highlight w:val="yellow"/>
        </w:rPr>
      </w:pPr>
    </w:p>
    <w:p w:rsidR="005D26D9" w:rsidRPr="00BB365C" w:rsidRDefault="005D26D9" w:rsidP="005D26D9">
      <w:pPr>
        <w:jc w:val="center"/>
        <w:rPr>
          <w:b/>
          <w:sz w:val="26"/>
          <w:szCs w:val="26"/>
          <w:highlight w:val="yellow"/>
        </w:rPr>
      </w:pPr>
      <w:bookmarkStart w:id="2" w:name="RANGE!A1%3AP22"/>
      <w:bookmarkEnd w:id="2"/>
      <w:r w:rsidRPr="00BB365C">
        <w:rPr>
          <w:b/>
          <w:sz w:val="26"/>
          <w:szCs w:val="26"/>
          <w:highlight w:val="yellow"/>
        </w:rPr>
        <w:br w:type="page"/>
      </w:r>
    </w:p>
    <w:p w:rsidR="005D26D9" w:rsidRPr="005E15CF" w:rsidRDefault="005D26D9" w:rsidP="005D26D9">
      <w:pPr>
        <w:jc w:val="center"/>
        <w:rPr>
          <w:b/>
          <w:sz w:val="26"/>
          <w:szCs w:val="26"/>
        </w:rPr>
      </w:pPr>
      <w:r w:rsidRPr="005E15CF">
        <w:rPr>
          <w:b/>
          <w:sz w:val="26"/>
          <w:szCs w:val="26"/>
        </w:rPr>
        <w:lastRenderedPageBreak/>
        <w:t>Затраты на производство и сбыт продукции (окончание)</w:t>
      </w:r>
    </w:p>
    <w:tbl>
      <w:tblPr>
        <w:tblW w:w="8813" w:type="dxa"/>
        <w:tblInd w:w="-5" w:type="dxa"/>
        <w:tblLook w:val="04A0" w:firstRow="1" w:lastRow="0" w:firstColumn="1" w:lastColumn="0" w:noHBand="0" w:noVBand="1"/>
      </w:tblPr>
      <w:tblGrid>
        <w:gridCol w:w="4253"/>
        <w:gridCol w:w="1520"/>
        <w:gridCol w:w="1520"/>
        <w:gridCol w:w="1520"/>
      </w:tblGrid>
      <w:tr w:rsidR="0062679A" w:rsidRPr="0062679A" w:rsidTr="0062679A">
        <w:trPr>
          <w:trHeight w:val="29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679A" w:rsidRPr="0062679A" w:rsidRDefault="0062679A" w:rsidP="0062679A">
            <w:pPr>
              <w:rPr>
                <w:b/>
                <w:bCs/>
                <w:sz w:val="22"/>
                <w:szCs w:val="22"/>
                <w:lang w:eastAsia="ru-RU"/>
              </w:rPr>
            </w:pPr>
            <w:r w:rsidRPr="0062679A">
              <w:rPr>
                <w:b/>
                <w:bCs/>
                <w:sz w:val="22"/>
                <w:szCs w:val="22"/>
                <w:lang w:eastAsia="ru-RU"/>
              </w:rPr>
              <w:t>Показатель</w:t>
            </w:r>
          </w:p>
        </w:tc>
        <w:tc>
          <w:tcPr>
            <w:tcW w:w="1520" w:type="dxa"/>
            <w:tcBorders>
              <w:top w:val="single" w:sz="4" w:space="0" w:color="auto"/>
              <w:left w:val="nil"/>
              <w:bottom w:val="single" w:sz="4" w:space="0" w:color="auto"/>
              <w:right w:val="single" w:sz="4" w:space="0" w:color="auto"/>
            </w:tcBorders>
            <w:shd w:val="clear" w:color="auto" w:fill="auto"/>
            <w:noWrap/>
            <w:hideMark/>
          </w:tcPr>
          <w:p w:rsidR="0062679A" w:rsidRPr="0062679A" w:rsidRDefault="0062679A" w:rsidP="0062679A">
            <w:pPr>
              <w:jc w:val="center"/>
              <w:rPr>
                <w:b/>
                <w:bCs/>
                <w:sz w:val="22"/>
                <w:szCs w:val="22"/>
                <w:lang w:eastAsia="ru-RU"/>
              </w:rPr>
            </w:pPr>
            <w:r w:rsidRPr="0062679A">
              <w:rPr>
                <w:b/>
                <w:bCs/>
                <w:sz w:val="22"/>
                <w:szCs w:val="22"/>
                <w:lang w:eastAsia="ru-RU"/>
              </w:rPr>
              <w:t>2023</w:t>
            </w:r>
          </w:p>
        </w:tc>
        <w:tc>
          <w:tcPr>
            <w:tcW w:w="1520" w:type="dxa"/>
            <w:tcBorders>
              <w:top w:val="single" w:sz="4" w:space="0" w:color="auto"/>
              <w:left w:val="nil"/>
              <w:bottom w:val="single" w:sz="4" w:space="0" w:color="auto"/>
              <w:right w:val="single" w:sz="4" w:space="0" w:color="auto"/>
            </w:tcBorders>
            <w:shd w:val="clear" w:color="auto" w:fill="auto"/>
            <w:noWrap/>
            <w:hideMark/>
          </w:tcPr>
          <w:p w:rsidR="0062679A" w:rsidRPr="0062679A" w:rsidRDefault="0062679A" w:rsidP="0062679A">
            <w:pPr>
              <w:jc w:val="center"/>
              <w:rPr>
                <w:b/>
                <w:bCs/>
                <w:sz w:val="22"/>
                <w:szCs w:val="22"/>
                <w:lang w:eastAsia="ru-RU"/>
              </w:rPr>
            </w:pPr>
            <w:r w:rsidRPr="0062679A">
              <w:rPr>
                <w:b/>
                <w:bCs/>
                <w:sz w:val="22"/>
                <w:szCs w:val="22"/>
                <w:lang w:eastAsia="ru-RU"/>
              </w:rPr>
              <w:t>2024</w:t>
            </w:r>
          </w:p>
        </w:tc>
        <w:tc>
          <w:tcPr>
            <w:tcW w:w="1520" w:type="dxa"/>
            <w:tcBorders>
              <w:top w:val="single" w:sz="4" w:space="0" w:color="auto"/>
              <w:left w:val="nil"/>
              <w:bottom w:val="single" w:sz="4" w:space="0" w:color="auto"/>
              <w:right w:val="nil"/>
            </w:tcBorders>
            <w:shd w:val="clear" w:color="auto" w:fill="auto"/>
            <w:noWrap/>
            <w:hideMark/>
          </w:tcPr>
          <w:p w:rsidR="0062679A" w:rsidRPr="0062679A" w:rsidRDefault="0062679A" w:rsidP="0062679A">
            <w:pPr>
              <w:jc w:val="center"/>
              <w:rPr>
                <w:b/>
                <w:bCs/>
                <w:sz w:val="22"/>
                <w:szCs w:val="22"/>
                <w:lang w:eastAsia="ru-RU"/>
              </w:rPr>
            </w:pPr>
            <w:r w:rsidRPr="0062679A">
              <w:rPr>
                <w:b/>
                <w:bCs/>
                <w:sz w:val="22"/>
                <w:szCs w:val="22"/>
                <w:lang w:eastAsia="ru-RU"/>
              </w:rPr>
              <w:t>2025</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затраты на корма</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5816,9</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6439,7</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6594,2</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затраты на электроэнергию</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12,0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12,0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12,0</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затраты на газ</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14,4</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14,4</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14,4</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затраты на воду</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6,0</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 xml:space="preserve">затраты на оплату труда </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391,5</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391,5</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391,5</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Покупка мальков рыб</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1747,7</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1938,3</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1938,3</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прочие</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4,0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4,0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4,0</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текущий ремонт</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2,0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2,0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2,0</w:t>
            </w:r>
          </w:p>
        </w:tc>
      </w:tr>
      <w:tr w:rsidR="0062679A" w:rsidRPr="0062679A" w:rsidTr="0062679A">
        <w:trPr>
          <w:trHeight w:val="29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sz w:val="22"/>
                <w:szCs w:val="22"/>
                <w:lang w:eastAsia="ru-RU"/>
              </w:rPr>
            </w:pPr>
            <w:r w:rsidRPr="0062679A">
              <w:rPr>
                <w:sz w:val="22"/>
                <w:szCs w:val="22"/>
                <w:lang w:eastAsia="ru-RU"/>
              </w:rPr>
              <w:t>Транспорт</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color w:val="000000"/>
                <w:sz w:val="22"/>
                <w:szCs w:val="22"/>
                <w:lang w:eastAsia="ru-RU"/>
              </w:rPr>
            </w:pPr>
            <w:r w:rsidRPr="0062679A">
              <w:rPr>
                <w:color w:val="000000"/>
                <w:sz w:val="22"/>
                <w:szCs w:val="22"/>
                <w:lang w:eastAsia="ru-RU"/>
              </w:rPr>
              <w:t>6,0</w:t>
            </w:r>
          </w:p>
        </w:tc>
      </w:tr>
      <w:tr w:rsidR="0062679A" w:rsidRPr="0062679A" w:rsidTr="0062679A">
        <w:trPr>
          <w:trHeight w:val="530"/>
        </w:trPr>
        <w:tc>
          <w:tcPr>
            <w:tcW w:w="4253" w:type="dxa"/>
            <w:tcBorders>
              <w:top w:val="nil"/>
              <w:left w:val="single" w:sz="4" w:space="0" w:color="auto"/>
              <w:bottom w:val="single" w:sz="4" w:space="0" w:color="auto"/>
              <w:right w:val="single" w:sz="4" w:space="0" w:color="auto"/>
            </w:tcBorders>
            <w:shd w:val="clear" w:color="auto" w:fill="auto"/>
            <w:hideMark/>
          </w:tcPr>
          <w:p w:rsidR="0062679A" w:rsidRPr="0062679A" w:rsidRDefault="0062679A" w:rsidP="0062679A">
            <w:pPr>
              <w:rPr>
                <w:b/>
                <w:bCs/>
                <w:sz w:val="22"/>
                <w:szCs w:val="22"/>
                <w:lang w:eastAsia="ru-RU"/>
              </w:rPr>
            </w:pPr>
            <w:r w:rsidRPr="0062679A">
              <w:rPr>
                <w:b/>
                <w:bCs/>
                <w:sz w:val="22"/>
                <w:szCs w:val="22"/>
                <w:lang w:eastAsia="ru-RU"/>
              </w:rPr>
              <w:t>Общие затраты на производство и сбыт продукции</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b/>
                <w:color w:val="000000"/>
                <w:sz w:val="22"/>
                <w:szCs w:val="22"/>
                <w:lang w:eastAsia="ru-RU"/>
              </w:rPr>
            </w:pPr>
            <w:r w:rsidRPr="0062679A">
              <w:rPr>
                <w:b/>
                <w:color w:val="000000"/>
                <w:sz w:val="22"/>
                <w:szCs w:val="22"/>
                <w:lang w:eastAsia="ru-RU"/>
              </w:rPr>
              <w:t>8000,4</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b/>
                <w:color w:val="000000"/>
                <w:sz w:val="22"/>
                <w:szCs w:val="22"/>
                <w:lang w:eastAsia="ru-RU"/>
              </w:rPr>
            </w:pPr>
            <w:r w:rsidRPr="0062679A">
              <w:rPr>
                <w:b/>
                <w:color w:val="000000"/>
                <w:sz w:val="22"/>
                <w:szCs w:val="22"/>
                <w:lang w:eastAsia="ru-RU"/>
              </w:rPr>
              <w:t>8814,0</w:t>
            </w:r>
          </w:p>
        </w:tc>
        <w:tc>
          <w:tcPr>
            <w:tcW w:w="1520" w:type="dxa"/>
            <w:tcBorders>
              <w:top w:val="nil"/>
              <w:left w:val="nil"/>
              <w:bottom w:val="single" w:sz="4" w:space="0" w:color="auto"/>
              <w:right w:val="single" w:sz="4" w:space="0" w:color="auto"/>
            </w:tcBorders>
            <w:shd w:val="clear" w:color="auto" w:fill="auto"/>
            <w:noWrap/>
            <w:hideMark/>
          </w:tcPr>
          <w:p w:rsidR="0062679A" w:rsidRPr="0062679A" w:rsidRDefault="0062679A" w:rsidP="0062679A">
            <w:pPr>
              <w:jc w:val="center"/>
              <w:rPr>
                <w:b/>
                <w:color w:val="000000"/>
                <w:sz w:val="22"/>
                <w:szCs w:val="22"/>
                <w:lang w:eastAsia="ru-RU"/>
              </w:rPr>
            </w:pPr>
            <w:r w:rsidRPr="0062679A">
              <w:rPr>
                <w:b/>
                <w:color w:val="000000"/>
                <w:sz w:val="22"/>
                <w:szCs w:val="22"/>
                <w:lang w:eastAsia="ru-RU"/>
              </w:rPr>
              <w:t>8968,4</w:t>
            </w:r>
          </w:p>
        </w:tc>
      </w:tr>
    </w:tbl>
    <w:p w:rsidR="005D26D9" w:rsidRDefault="005D26D9" w:rsidP="005D26D9">
      <w:pPr>
        <w:jc w:val="center"/>
        <w:rPr>
          <w:b/>
          <w:sz w:val="26"/>
          <w:szCs w:val="26"/>
        </w:rPr>
      </w:pPr>
    </w:p>
    <w:p w:rsidR="005D26D9" w:rsidRDefault="005D26D9" w:rsidP="005D26D9">
      <w:pPr>
        <w:rPr>
          <w:b/>
          <w:bCs/>
          <w:sz w:val="26"/>
          <w:szCs w:val="26"/>
        </w:rPr>
      </w:pPr>
      <w:r>
        <w:rPr>
          <w:b/>
          <w:bCs/>
          <w:sz w:val="26"/>
          <w:szCs w:val="26"/>
        </w:rPr>
        <w:br w:type="page"/>
      </w:r>
    </w:p>
    <w:p w:rsidR="005D26D9" w:rsidRDefault="005D26D9" w:rsidP="005D26D9">
      <w:pPr>
        <w:spacing w:line="304" w:lineRule="auto"/>
        <w:jc w:val="center"/>
        <w:rPr>
          <w:b/>
          <w:bCs/>
          <w:sz w:val="26"/>
          <w:szCs w:val="26"/>
        </w:rPr>
        <w:sectPr w:rsidR="005D26D9" w:rsidSect="00160757">
          <w:pgSz w:w="16838" w:h="11906" w:orient="landscape"/>
          <w:pgMar w:top="567" w:right="1134" w:bottom="1418" w:left="851" w:header="720" w:footer="0" w:gutter="0"/>
          <w:cols w:space="720"/>
          <w:docGrid w:linePitch="272"/>
        </w:sectPr>
      </w:pPr>
    </w:p>
    <w:p w:rsidR="005D26D9" w:rsidRPr="005E15CF"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w:t>
      </w:r>
    </w:p>
    <w:tbl>
      <w:tblPr>
        <w:tblW w:w="4947" w:type="pct"/>
        <w:tblLayout w:type="fixed"/>
        <w:tblLook w:val="04A0" w:firstRow="1" w:lastRow="0" w:firstColumn="1" w:lastColumn="0" w:noHBand="0" w:noVBand="1"/>
      </w:tblPr>
      <w:tblGrid>
        <w:gridCol w:w="2009"/>
        <w:gridCol w:w="798"/>
        <w:gridCol w:w="733"/>
        <w:gridCol w:w="737"/>
        <w:gridCol w:w="737"/>
        <w:gridCol w:w="748"/>
        <w:gridCol w:w="990"/>
        <w:gridCol w:w="737"/>
        <w:gridCol w:w="993"/>
        <w:gridCol w:w="737"/>
        <w:gridCol w:w="915"/>
        <w:gridCol w:w="6"/>
        <w:gridCol w:w="1226"/>
        <w:gridCol w:w="1103"/>
        <w:gridCol w:w="799"/>
        <w:gridCol w:w="737"/>
        <w:gridCol w:w="898"/>
        <w:gridCol w:w="6"/>
      </w:tblGrid>
      <w:tr w:rsidR="005D26D9" w:rsidRPr="005672EF" w:rsidTr="005672EF">
        <w:trPr>
          <w:trHeight w:val="300"/>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Показатель</w:t>
            </w:r>
          </w:p>
        </w:tc>
        <w:tc>
          <w:tcPr>
            <w:tcW w:w="1258" w:type="pct"/>
            <w:gridSpan w:val="5"/>
            <w:tcBorders>
              <w:top w:val="single" w:sz="4" w:space="0" w:color="auto"/>
              <w:left w:val="nil"/>
              <w:bottom w:val="single" w:sz="4" w:space="0" w:color="auto"/>
              <w:right w:val="single" w:sz="4" w:space="0" w:color="auto"/>
            </w:tcBorders>
            <w:shd w:val="clear" w:color="auto" w:fill="auto"/>
            <w:noWrap/>
            <w:hideMark/>
          </w:tcPr>
          <w:p w:rsidR="005D26D9" w:rsidRPr="005672EF" w:rsidRDefault="005D26D9" w:rsidP="00BD61B1">
            <w:pPr>
              <w:jc w:val="center"/>
              <w:rPr>
                <w:b/>
                <w:bCs/>
                <w:sz w:val="22"/>
                <w:szCs w:val="22"/>
                <w:lang w:eastAsia="ru-RU"/>
              </w:rPr>
            </w:pPr>
            <w:r w:rsidRPr="005672EF">
              <w:rPr>
                <w:b/>
                <w:bCs/>
                <w:sz w:val="22"/>
                <w:szCs w:val="22"/>
                <w:lang w:eastAsia="ru-RU"/>
              </w:rPr>
              <w:t>2020</w:t>
            </w:r>
          </w:p>
        </w:tc>
        <w:tc>
          <w:tcPr>
            <w:tcW w:w="1468" w:type="pct"/>
            <w:gridSpan w:val="6"/>
            <w:tcBorders>
              <w:top w:val="single" w:sz="4" w:space="0" w:color="auto"/>
              <w:left w:val="nil"/>
              <w:bottom w:val="single" w:sz="4" w:space="0" w:color="auto"/>
              <w:right w:val="single" w:sz="4" w:space="0" w:color="auto"/>
            </w:tcBorders>
            <w:shd w:val="clear" w:color="auto" w:fill="auto"/>
            <w:noWrap/>
            <w:hideMark/>
          </w:tcPr>
          <w:p w:rsidR="005D26D9" w:rsidRPr="005672EF" w:rsidRDefault="005D26D9" w:rsidP="00BD61B1">
            <w:pPr>
              <w:jc w:val="center"/>
              <w:rPr>
                <w:b/>
                <w:bCs/>
                <w:sz w:val="22"/>
                <w:szCs w:val="22"/>
                <w:lang w:eastAsia="ru-RU"/>
              </w:rPr>
            </w:pPr>
            <w:r w:rsidRPr="005672EF">
              <w:rPr>
                <w:b/>
                <w:bCs/>
                <w:sz w:val="22"/>
                <w:szCs w:val="22"/>
                <w:lang w:eastAsia="ru-RU"/>
              </w:rPr>
              <w:t>2021</w:t>
            </w:r>
          </w:p>
        </w:tc>
        <w:tc>
          <w:tcPr>
            <w:tcW w:w="1600" w:type="pct"/>
            <w:gridSpan w:val="6"/>
            <w:tcBorders>
              <w:top w:val="single" w:sz="4" w:space="0" w:color="auto"/>
              <w:left w:val="nil"/>
              <w:bottom w:val="single" w:sz="4" w:space="0" w:color="auto"/>
              <w:right w:val="single" w:sz="4" w:space="0" w:color="auto"/>
            </w:tcBorders>
            <w:shd w:val="clear" w:color="auto" w:fill="auto"/>
            <w:noWrap/>
            <w:hideMark/>
          </w:tcPr>
          <w:p w:rsidR="005D26D9" w:rsidRPr="005672EF" w:rsidRDefault="005D26D9" w:rsidP="00BD61B1">
            <w:pPr>
              <w:jc w:val="center"/>
              <w:rPr>
                <w:b/>
                <w:bCs/>
                <w:sz w:val="22"/>
                <w:szCs w:val="22"/>
                <w:lang w:eastAsia="ru-RU"/>
              </w:rPr>
            </w:pPr>
            <w:r w:rsidRPr="005672EF">
              <w:rPr>
                <w:b/>
                <w:bCs/>
                <w:sz w:val="22"/>
                <w:szCs w:val="22"/>
                <w:lang w:eastAsia="ru-RU"/>
              </w:rPr>
              <w:t>2022</w:t>
            </w:r>
          </w:p>
        </w:tc>
      </w:tr>
      <w:tr w:rsidR="005672EF" w:rsidRPr="005672EF" w:rsidTr="005672EF">
        <w:trPr>
          <w:gridAfter w:val="1"/>
          <w:wAfter w:w="3" w:type="pct"/>
          <w:trHeight w:val="300"/>
        </w:trPr>
        <w:tc>
          <w:tcPr>
            <w:tcW w:w="674" w:type="pct"/>
            <w:vMerge/>
            <w:tcBorders>
              <w:top w:val="single" w:sz="4" w:space="0" w:color="auto"/>
              <w:left w:val="single" w:sz="4" w:space="0" w:color="auto"/>
              <w:bottom w:val="single" w:sz="4" w:space="0" w:color="auto"/>
              <w:right w:val="single" w:sz="4" w:space="0" w:color="auto"/>
            </w:tcBorders>
            <w:hideMark/>
          </w:tcPr>
          <w:p w:rsidR="005D26D9" w:rsidRPr="005672EF" w:rsidRDefault="005D26D9" w:rsidP="00BD61B1">
            <w:pPr>
              <w:rPr>
                <w:color w:val="000000"/>
                <w:sz w:val="22"/>
                <w:szCs w:val="22"/>
                <w:lang w:eastAsia="ru-RU"/>
              </w:rPr>
            </w:pPr>
          </w:p>
        </w:tc>
        <w:tc>
          <w:tcPr>
            <w:tcW w:w="268" w:type="pct"/>
            <w:vMerge w:val="restart"/>
            <w:tcBorders>
              <w:top w:val="nil"/>
              <w:left w:val="single" w:sz="4" w:space="0" w:color="auto"/>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всего</w:t>
            </w:r>
          </w:p>
        </w:tc>
        <w:tc>
          <w:tcPr>
            <w:tcW w:w="991" w:type="pct"/>
            <w:gridSpan w:val="4"/>
            <w:tcBorders>
              <w:top w:val="single" w:sz="4" w:space="0" w:color="auto"/>
              <w:left w:val="nil"/>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в т.ч. по кварталам</w:t>
            </w:r>
          </w:p>
        </w:tc>
        <w:tc>
          <w:tcPr>
            <w:tcW w:w="332" w:type="pct"/>
            <w:tcBorders>
              <w:top w:val="nil"/>
              <w:left w:val="single" w:sz="4" w:space="0" w:color="auto"/>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всего</w:t>
            </w:r>
          </w:p>
        </w:tc>
        <w:tc>
          <w:tcPr>
            <w:tcW w:w="1134" w:type="pct"/>
            <w:gridSpan w:val="4"/>
            <w:tcBorders>
              <w:top w:val="single" w:sz="4" w:space="0" w:color="auto"/>
              <w:left w:val="nil"/>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в т.ч. по кварталам</w:t>
            </w:r>
          </w:p>
        </w:tc>
        <w:tc>
          <w:tcPr>
            <w:tcW w:w="413" w:type="pct"/>
            <w:gridSpan w:val="2"/>
            <w:tcBorders>
              <w:top w:val="nil"/>
              <w:left w:val="single" w:sz="4" w:space="0" w:color="auto"/>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всего</w:t>
            </w:r>
          </w:p>
        </w:tc>
        <w:tc>
          <w:tcPr>
            <w:tcW w:w="1186" w:type="pct"/>
            <w:gridSpan w:val="4"/>
            <w:tcBorders>
              <w:top w:val="single" w:sz="4" w:space="0" w:color="auto"/>
              <w:left w:val="nil"/>
              <w:bottom w:val="single" w:sz="4" w:space="0" w:color="auto"/>
              <w:right w:val="single" w:sz="4" w:space="0" w:color="auto"/>
            </w:tcBorders>
            <w:shd w:val="clear" w:color="auto" w:fill="auto"/>
            <w:noWrap/>
            <w:hideMark/>
          </w:tcPr>
          <w:p w:rsidR="005D26D9" w:rsidRPr="005672EF" w:rsidRDefault="005D26D9" w:rsidP="00BD61B1">
            <w:pPr>
              <w:jc w:val="center"/>
              <w:rPr>
                <w:color w:val="000000"/>
                <w:sz w:val="22"/>
                <w:szCs w:val="22"/>
                <w:lang w:eastAsia="ru-RU"/>
              </w:rPr>
            </w:pPr>
            <w:r w:rsidRPr="005672EF">
              <w:rPr>
                <w:color w:val="000000"/>
                <w:sz w:val="22"/>
                <w:szCs w:val="22"/>
                <w:lang w:eastAsia="ru-RU"/>
              </w:rPr>
              <w:t>в т.ч. по кварталам</w:t>
            </w:r>
          </w:p>
        </w:tc>
      </w:tr>
      <w:tr w:rsidR="005672EF" w:rsidRPr="005672EF" w:rsidTr="005672EF">
        <w:trPr>
          <w:gridAfter w:val="1"/>
          <w:wAfter w:w="3" w:type="pct"/>
          <w:trHeight w:val="300"/>
        </w:trPr>
        <w:tc>
          <w:tcPr>
            <w:tcW w:w="674" w:type="pct"/>
            <w:vMerge/>
            <w:tcBorders>
              <w:top w:val="single" w:sz="4" w:space="0" w:color="auto"/>
              <w:left w:val="single" w:sz="4" w:space="0" w:color="auto"/>
              <w:bottom w:val="single" w:sz="4" w:space="0" w:color="auto"/>
              <w:right w:val="single" w:sz="4" w:space="0" w:color="auto"/>
            </w:tcBorders>
            <w:hideMark/>
          </w:tcPr>
          <w:p w:rsidR="005D26D9" w:rsidRPr="005672EF" w:rsidRDefault="005D26D9" w:rsidP="00BD61B1">
            <w:pPr>
              <w:rPr>
                <w:color w:val="000000"/>
                <w:sz w:val="22"/>
                <w:szCs w:val="22"/>
                <w:lang w:eastAsia="ru-RU"/>
              </w:rPr>
            </w:pPr>
          </w:p>
        </w:tc>
        <w:tc>
          <w:tcPr>
            <w:tcW w:w="268" w:type="pct"/>
            <w:vMerge/>
            <w:tcBorders>
              <w:top w:val="nil"/>
              <w:left w:val="single" w:sz="4" w:space="0" w:color="auto"/>
              <w:bottom w:val="single" w:sz="4" w:space="0" w:color="auto"/>
              <w:right w:val="single" w:sz="4" w:space="0" w:color="auto"/>
            </w:tcBorders>
            <w:hideMark/>
          </w:tcPr>
          <w:p w:rsidR="005D26D9" w:rsidRPr="005672EF" w:rsidRDefault="005D26D9" w:rsidP="00BD61B1">
            <w:pPr>
              <w:rPr>
                <w:color w:val="000000"/>
                <w:sz w:val="22"/>
                <w:szCs w:val="22"/>
                <w:lang w:eastAsia="ru-RU"/>
              </w:rPr>
            </w:pPr>
          </w:p>
        </w:tc>
        <w:tc>
          <w:tcPr>
            <w:tcW w:w="246"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1 кв.</w:t>
            </w:r>
          </w:p>
        </w:tc>
        <w:tc>
          <w:tcPr>
            <w:tcW w:w="247"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3 кв.</w:t>
            </w:r>
          </w:p>
        </w:tc>
        <w:tc>
          <w:tcPr>
            <w:tcW w:w="251"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4 кв.</w:t>
            </w:r>
          </w:p>
        </w:tc>
        <w:tc>
          <w:tcPr>
            <w:tcW w:w="332" w:type="pct"/>
            <w:tcBorders>
              <w:top w:val="nil"/>
              <w:left w:val="single" w:sz="4" w:space="0" w:color="auto"/>
              <w:bottom w:val="single" w:sz="4" w:space="0" w:color="auto"/>
              <w:right w:val="single" w:sz="4" w:space="0" w:color="auto"/>
            </w:tcBorders>
            <w:hideMark/>
          </w:tcPr>
          <w:p w:rsidR="005D26D9" w:rsidRPr="005672EF" w:rsidRDefault="005D26D9" w:rsidP="00BD61B1">
            <w:pPr>
              <w:rPr>
                <w:color w:val="000000"/>
                <w:sz w:val="22"/>
                <w:szCs w:val="22"/>
                <w:lang w:eastAsia="ru-RU"/>
              </w:rPr>
            </w:pPr>
          </w:p>
        </w:tc>
        <w:tc>
          <w:tcPr>
            <w:tcW w:w="247"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1 кв.</w:t>
            </w:r>
          </w:p>
        </w:tc>
        <w:tc>
          <w:tcPr>
            <w:tcW w:w="333"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3 кв.</w:t>
            </w:r>
          </w:p>
        </w:tc>
        <w:tc>
          <w:tcPr>
            <w:tcW w:w="307"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4 кв.</w:t>
            </w:r>
          </w:p>
        </w:tc>
        <w:tc>
          <w:tcPr>
            <w:tcW w:w="413" w:type="pct"/>
            <w:gridSpan w:val="2"/>
            <w:tcBorders>
              <w:top w:val="nil"/>
              <w:left w:val="single" w:sz="4" w:space="0" w:color="auto"/>
              <w:bottom w:val="single" w:sz="4" w:space="0" w:color="auto"/>
              <w:right w:val="single" w:sz="4" w:space="0" w:color="auto"/>
            </w:tcBorders>
            <w:hideMark/>
          </w:tcPr>
          <w:p w:rsidR="005D26D9" w:rsidRPr="005672EF" w:rsidRDefault="005D26D9" w:rsidP="00BD61B1">
            <w:pPr>
              <w:rPr>
                <w:color w:val="000000"/>
                <w:sz w:val="22"/>
                <w:szCs w:val="22"/>
                <w:lang w:eastAsia="ru-RU"/>
              </w:rPr>
            </w:pPr>
          </w:p>
        </w:tc>
        <w:tc>
          <w:tcPr>
            <w:tcW w:w="370"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1 кв.</w:t>
            </w:r>
          </w:p>
        </w:tc>
        <w:tc>
          <w:tcPr>
            <w:tcW w:w="268"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3 кв.</w:t>
            </w:r>
          </w:p>
        </w:tc>
        <w:tc>
          <w:tcPr>
            <w:tcW w:w="301" w:type="pct"/>
            <w:tcBorders>
              <w:top w:val="nil"/>
              <w:left w:val="nil"/>
              <w:bottom w:val="single" w:sz="4" w:space="0" w:color="auto"/>
              <w:right w:val="single" w:sz="4" w:space="0" w:color="auto"/>
            </w:tcBorders>
            <w:shd w:val="clear" w:color="auto" w:fill="auto"/>
            <w:noWrap/>
            <w:hideMark/>
          </w:tcPr>
          <w:p w:rsidR="005D26D9" w:rsidRPr="005672EF" w:rsidRDefault="005D26D9" w:rsidP="00BD61B1">
            <w:pPr>
              <w:rPr>
                <w:color w:val="000000"/>
                <w:sz w:val="22"/>
                <w:szCs w:val="22"/>
                <w:lang w:eastAsia="ru-RU"/>
              </w:rPr>
            </w:pPr>
            <w:r w:rsidRPr="005672EF">
              <w:rPr>
                <w:color w:val="000000"/>
                <w:sz w:val="22"/>
                <w:szCs w:val="22"/>
                <w:lang w:eastAsia="ru-RU"/>
              </w:rPr>
              <w:t>4 кв.</w:t>
            </w:r>
          </w:p>
        </w:tc>
      </w:tr>
      <w:tr w:rsidR="005672EF" w:rsidRPr="005672EF" w:rsidTr="005672EF">
        <w:trPr>
          <w:gridAfter w:val="1"/>
          <w:wAfter w:w="3" w:type="pct"/>
          <w:trHeight w:val="300"/>
        </w:trPr>
        <w:tc>
          <w:tcPr>
            <w:tcW w:w="674" w:type="pct"/>
            <w:tcBorders>
              <w:top w:val="nil"/>
              <w:left w:val="single" w:sz="4" w:space="0" w:color="auto"/>
              <w:bottom w:val="single" w:sz="4" w:space="0" w:color="auto"/>
              <w:right w:val="single" w:sz="4" w:space="0" w:color="auto"/>
            </w:tcBorders>
            <w:shd w:val="clear" w:color="auto" w:fill="auto"/>
            <w:hideMark/>
          </w:tcPr>
          <w:p w:rsidR="005672EF" w:rsidRPr="005672EF" w:rsidRDefault="005672EF" w:rsidP="005672EF">
            <w:pPr>
              <w:rPr>
                <w:color w:val="000000"/>
                <w:sz w:val="22"/>
                <w:szCs w:val="22"/>
                <w:lang w:eastAsia="ru-RU"/>
              </w:rPr>
            </w:pPr>
            <w:r w:rsidRPr="005672EF">
              <w:rPr>
                <w:color w:val="000000"/>
                <w:sz w:val="22"/>
                <w:szCs w:val="22"/>
              </w:rPr>
              <w:t>Реализация сома, т</w:t>
            </w:r>
          </w:p>
        </w:tc>
        <w:tc>
          <w:tcPr>
            <w:tcW w:w="268"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0,01</w:t>
            </w:r>
          </w:p>
        </w:tc>
        <w:tc>
          <w:tcPr>
            <w:tcW w:w="246"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c>
          <w:tcPr>
            <w:tcW w:w="247"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c>
          <w:tcPr>
            <w:tcW w:w="247"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c>
          <w:tcPr>
            <w:tcW w:w="251"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0,009</w:t>
            </w:r>
          </w:p>
        </w:tc>
        <w:tc>
          <w:tcPr>
            <w:tcW w:w="332"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47,03</w:t>
            </w:r>
          </w:p>
        </w:tc>
        <w:tc>
          <w:tcPr>
            <w:tcW w:w="247"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c>
          <w:tcPr>
            <w:tcW w:w="333"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47,03</w:t>
            </w:r>
          </w:p>
        </w:tc>
        <w:tc>
          <w:tcPr>
            <w:tcW w:w="247"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0,00</w:t>
            </w:r>
          </w:p>
        </w:tc>
        <w:tc>
          <w:tcPr>
            <w:tcW w:w="307"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c>
          <w:tcPr>
            <w:tcW w:w="413" w:type="pct"/>
            <w:gridSpan w:val="2"/>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55,69</w:t>
            </w:r>
          </w:p>
        </w:tc>
        <w:tc>
          <w:tcPr>
            <w:tcW w:w="370"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55,69</w:t>
            </w:r>
          </w:p>
        </w:tc>
        <w:tc>
          <w:tcPr>
            <w:tcW w:w="268"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0,00</w:t>
            </w:r>
          </w:p>
        </w:tc>
        <w:tc>
          <w:tcPr>
            <w:tcW w:w="247"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c>
          <w:tcPr>
            <w:tcW w:w="301" w:type="pct"/>
            <w:tcBorders>
              <w:top w:val="nil"/>
              <w:left w:val="nil"/>
              <w:bottom w:val="single" w:sz="4" w:space="0" w:color="auto"/>
              <w:right w:val="single" w:sz="4" w:space="0" w:color="auto"/>
            </w:tcBorders>
            <w:shd w:val="clear" w:color="auto" w:fill="auto"/>
            <w:noWrap/>
            <w:hideMark/>
          </w:tcPr>
          <w:p w:rsidR="005672EF" w:rsidRPr="005672EF" w:rsidRDefault="005672EF" w:rsidP="005672EF">
            <w:pPr>
              <w:jc w:val="center"/>
              <w:rPr>
                <w:color w:val="000000"/>
                <w:sz w:val="22"/>
                <w:szCs w:val="22"/>
              </w:rPr>
            </w:pPr>
            <w:r w:rsidRPr="005672EF">
              <w:rPr>
                <w:color w:val="000000"/>
                <w:sz w:val="22"/>
                <w:szCs w:val="22"/>
              </w:rPr>
              <w:t> </w:t>
            </w:r>
          </w:p>
        </w:tc>
      </w:tr>
      <w:tr w:rsidR="005672EF" w:rsidRPr="005672EF" w:rsidTr="005672EF">
        <w:trPr>
          <w:gridAfter w:val="1"/>
          <w:wAfter w:w="3" w:type="pct"/>
          <w:trHeight w:val="300"/>
        </w:trPr>
        <w:tc>
          <w:tcPr>
            <w:tcW w:w="674" w:type="pct"/>
            <w:tcBorders>
              <w:top w:val="nil"/>
              <w:left w:val="single" w:sz="4" w:space="0" w:color="auto"/>
              <w:bottom w:val="single" w:sz="4" w:space="0" w:color="auto"/>
              <w:right w:val="single" w:sz="4" w:space="0" w:color="auto"/>
            </w:tcBorders>
            <w:shd w:val="clear" w:color="auto" w:fill="auto"/>
            <w:noWrap/>
            <w:hideMark/>
          </w:tcPr>
          <w:p w:rsidR="005672EF" w:rsidRPr="005672EF" w:rsidRDefault="005672EF" w:rsidP="005672EF">
            <w:pPr>
              <w:rPr>
                <w:b/>
                <w:bCs/>
                <w:sz w:val="22"/>
                <w:szCs w:val="22"/>
              </w:rPr>
            </w:pPr>
            <w:r w:rsidRPr="005672EF">
              <w:rPr>
                <w:b/>
                <w:bCs/>
                <w:sz w:val="22"/>
                <w:szCs w:val="22"/>
              </w:rPr>
              <w:t>Выручка всего, тыс. руб.</w:t>
            </w:r>
          </w:p>
        </w:tc>
        <w:tc>
          <w:tcPr>
            <w:tcW w:w="268"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center"/>
              <w:rPr>
                <w:b/>
                <w:color w:val="000000"/>
                <w:sz w:val="22"/>
                <w:szCs w:val="22"/>
              </w:rPr>
            </w:pPr>
            <w:r w:rsidRPr="00D860AF">
              <w:rPr>
                <w:b/>
                <w:color w:val="000000"/>
                <w:sz w:val="22"/>
                <w:szCs w:val="22"/>
              </w:rPr>
              <w:t>1,30</w:t>
            </w:r>
          </w:p>
        </w:tc>
        <w:tc>
          <w:tcPr>
            <w:tcW w:w="246"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247"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247"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251"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1,30</w:t>
            </w:r>
          </w:p>
        </w:tc>
        <w:tc>
          <w:tcPr>
            <w:tcW w:w="332"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center"/>
              <w:rPr>
                <w:b/>
                <w:color w:val="000000"/>
                <w:sz w:val="22"/>
                <w:szCs w:val="22"/>
              </w:rPr>
            </w:pPr>
            <w:r w:rsidRPr="00D860AF">
              <w:rPr>
                <w:b/>
                <w:color w:val="000000"/>
                <w:sz w:val="22"/>
                <w:szCs w:val="22"/>
              </w:rPr>
              <w:t>7053,75</w:t>
            </w:r>
          </w:p>
        </w:tc>
        <w:tc>
          <w:tcPr>
            <w:tcW w:w="247"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333"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7053,75</w:t>
            </w:r>
          </w:p>
        </w:tc>
        <w:tc>
          <w:tcPr>
            <w:tcW w:w="247"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307"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413" w:type="pct"/>
            <w:gridSpan w:val="2"/>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center"/>
              <w:rPr>
                <w:b/>
                <w:color w:val="000000"/>
                <w:sz w:val="22"/>
                <w:szCs w:val="22"/>
              </w:rPr>
            </w:pPr>
            <w:r w:rsidRPr="00D860AF">
              <w:rPr>
                <w:b/>
                <w:color w:val="000000"/>
                <w:sz w:val="22"/>
                <w:szCs w:val="22"/>
              </w:rPr>
              <w:t>8353,13</w:t>
            </w:r>
          </w:p>
        </w:tc>
        <w:tc>
          <w:tcPr>
            <w:tcW w:w="370"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8353,13</w:t>
            </w:r>
          </w:p>
        </w:tc>
        <w:tc>
          <w:tcPr>
            <w:tcW w:w="268"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247"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c>
          <w:tcPr>
            <w:tcW w:w="301" w:type="pct"/>
            <w:tcBorders>
              <w:top w:val="nil"/>
              <w:left w:val="nil"/>
              <w:bottom w:val="single" w:sz="4" w:space="0" w:color="auto"/>
              <w:right w:val="single" w:sz="4" w:space="0" w:color="auto"/>
            </w:tcBorders>
            <w:shd w:val="clear" w:color="auto" w:fill="auto"/>
            <w:noWrap/>
            <w:hideMark/>
          </w:tcPr>
          <w:p w:rsidR="005672EF" w:rsidRPr="00D860AF" w:rsidRDefault="005672EF" w:rsidP="005672EF">
            <w:pPr>
              <w:jc w:val="right"/>
              <w:rPr>
                <w:b/>
                <w:color w:val="000000"/>
                <w:sz w:val="22"/>
                <w:szCs w:val="22"/>
              </w:rPr>
            </w:pPr>
            <w:r w:rsidRPr="00D860AF">
              <w:rPr>
                <w:b/>
                <w:color w:val="000000"/>
                <w:sz w:val="22"/>
                <w:szCs w:val="22"/>
              </w:rPr>
              <w:t>0,00</w:t>
            </w:r>
          </w:p>
        </w:tc>
      </w:tr>
    </w:tbl>
    <w:p w:rsidR="005D26D9" w:rsidRPr="005E15CF" w:rsidRDefault="005D26D9" w:rsidP="005D26D9">
      <w:pPr>
        <w:spacing w:line="304" w:lineRule="auto"/>
        <w:jc w:val="center"/>
        <w:rPr>
          <w:sz w:val="26"/>
        </w:rPr>
      </w:pPr>
    </w:p>
    <w:p w:rsidR="005D26D9" w:rsidRPr="005E15CF" w:rsidRDefault="005D26D9" w:rsidP="005D26D9">
      <w:pPr>
        <w:rPr>
          <w:b/>
          <w:sz w:val="22"/>
          <w:szCs w:val="22"/>
        </w:rPr>
      </w:pPr>
    </w:p>
    <w:p w:rsidR="005D26D9" w:rsidRPr="005E15CF" w:rsidRDefault="005D26D9" w:rsidP="005D26D9">
      <w:pPr>
        <w:spacing w:line="304" w:lineRule="auto"/>
        <w:jc w:val="center"/>
        <w:rPr>
          <w:b/>
          <w:bCs/>
          <w:sz w:val="26"/>
          <w:szCs w:val="26"/>
        </w:rPr>
      </w:pPr>
      <w:r w:rsidRPr="005E15CF">
        <w:rPr>
          <w:b/>
          <w:bCs/>
          <w:sz w:val="26"/>
          <w:szCs w:val="26"/>
        </w:rPr>
        <w:t>Программа производства и расчет выручки (окончание)</w:t>
      </w:r>
    </w:p>
    <w:tbl>
      <w:tblPr>
        <w:tblW w:w="7980" w:type="dxa"/>
        <w:tblInd w:w="-5" w:type="dxa"/>
        <w:tblLook w:val="04A0" w:firstRow="1" w:lastRow="0" w:firstColumn="1" w:lastColumn="0" w:noHBand="0" w:noVBand="1"/>
      </w:tblPr>
      <w:tblGrid>
        <w:gridCol w:w="4040"/>
        <w:gridCol w:w="1380"/>
        <w:gridCol w:w="1260"/>
        <w:gridCol w:w="1300"/>
      </w:tblGrid>
      <w:tr w:rsidR="00D860AF" w:rsidRPr="00D860AF" w:rsidTr="00D860AF">
        <w:trPr>
          <w:trHeight w:val="290"/>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D860AF" w:rsidRPr="00D860AF" w:rsidRDefault="00D860AF" w:rsidP="00D860AF">
            <w:pPr>
              <w:rPr>
                <w:b/>
                <w:bCs/>
                <w:sz w:val="24"/>
                <w:szCs w:val="24"/>
                <w:lang w:eastAsia="ru-RU"/>
              </w:rPr>
            </w:pPr>
            <w:r w:rsidRPr="00D860AF">
              <w:rPr>
                <w:b/>
                <w:bCs/>
                <w:sz w:val="24"/>
                <w:szCs w:val="24"/>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noWrap/>
            <w:hideMark/>
          </w:tcPr>
          <w:p w:rsidR="00D860AF" w:rsidRPr="00D860AF" w:rsidRDefault="00D860AF" w:rsidP="00D860AF">
            <w:pPr>
              <w:jc w:val="center"/>
              <w:rPr>
                <w:b/>
                <w:bCs/>
                <w:sz w:val="24"/>
                <w:szCs w:val="24"/>
                <w:lang w:eastAsia="ru-RU"/>
              </w:rPr>
            </w:pPr>
            <w:r w:rsidRPr="00D860AF">
              <w:rPr>
                <w:b/>
                <w:bCs/>
                <w:sz w:val="24"/>
                <w:szCs w:val="24"/>
                <w:lang w:eastAsia="ru-RU"/>
              </w:rPr>
              <w:t>2022</w:t>
            </w:r>
          </w:p>
        </w:tc>
        <w:tc>
          <w:tcPr>
            <w:tcW w:w="1260" w:type="dxa"/>
            <w:tcBorders>
              <w:top w:val="single" w:sz="4" w:space="0" w:color="auto"/>
              <w:left w:val="nil"/>
              <w:bottom w:val="single" w:sz="4" w:space="0" w:color="auto"/>
              <w:right w:val="single" w:sz="4" w:space="0" w:color="auto"/>
            </w:tcBorders>
            <w:shd w:val="clear" w:color="auto" w:fill="auto"/>
            <w:noWrap/>
            <w:hideMark/>
          </w:tcPr>
          <w:p w:rsidR="00D860AF" w:rsidRPr="00D860AF" w:rsidRDefault="00D860AF" w:rsidP="00D860AF">
            <w:pPr>
              <w:jc w:val="center"/>
              <w:rPr>
                <w:b/>
                <w:bCs/>
                <w:sz w:val="24"/>
                <w:szCs w:val="24"/>
                <w:lang w:eastAsia="ru-RU"/>
              </w:rPr>
            </w:pPr>
            <w:r w:rsidRPr="00D860AF">
              <w:rPr>
                <w:b/>
                <w:bCs/>
                <w:sz w:val="24"/>
                <w:szCs w:val="24"/>
                <w:lang w:eastAsia="ru-RU"/>
              </w:rPr>
              <w:t>2023</w:t>
            </w:r>
          </w:p>
        </w:tc>
        <w:tc>
          <w:tcPr>
            <w:tcW w:w="1300" w:type="dxa"/>
            <w:tcBorders>
              <w:top w:val="single" w:sz="4" w:space="0" w:color="auto"/>
              <w:left w:val="nil"/>
              <w:bottom w:val="single" w:sz="4" w:space="0" w:color="auto"/>
              <w:right w:val="single" w:sz="4" w:space="0" w:color="auto"/>
            </w:tcBorders>
            <w:shd w:val="clear" w:color="auto" w:fill="auto"/>
            <w:noWrap/>
            <w:hideMark/>
          </w:tcPr>
          <w:p w:rsidR="00D860AF" w:rsidRPr="00D860AF" w:rsidRDefault="00D860AF" w:rsidP="00D860AF">
            <w:pPr>
              <w:jc w:val="center"/>
              <w:rPr>
                <w:b/>
                <w:bCs/>
                <w:sz w:val="24"/>
                <w:szCs w:val="24"/>
                <w:lang w:eastAsia="ru-RU"/>
              </w:rPr>
            </w:pPr>
            <w:r w:rsidRPr="00D860AF">
              <w:rPr>
                <w:b/>
                <w:bCs/>
                <w:sz w:val="24"/>
                <w:szCs w:val="24"/>
                <w:lang w:eastAsia="ru-RU"/>
              </w:rPr>
              <w:t>2024</w:t>
            </w:r>
          </w:p>
        </w:tc>
      </w:tr>
      <w:tr w:rsidR="00D860AF" w:rsidRPr="00D860AF" w:rsidTr="00D860AF">
        <w:trPr>
          <w:trHeight w:val="290"/>
        </w:trPr>
        <w:tc>
          <w:tcPr>
            <w:tcW w:w="4040" w:type="dxa"/>
            <w:tcBorders>
              <w:top w:val="nil"/>
              <w:left w:val="single" w:sz="4" w:space="0" w:color="auto"/>
              <w:bottom w:val="single" w:sz="4" w:space="0" w:color="auto"/>
              <w:right w:val="single" w:sz="4" w:space="0" w:color="auto"/>
            </w:tcBorders>
            <w:shd w:val="clear" w:color="auto" w:fill="auto"/>
            <w:noWrap/>
            <w:hideMark/>
          </w:tcPr>
          <w:p w:rsidR="00D860AF" w:rsidRPr="00D860AF" w:rsidRDefault="00D860AF" w:rsidP="00D860AF">
            <w:pPr>
              <w:rPr>
                <w:color w:val="000000"/>
                <w:sz w:val="24"/>
                <w:szCs w:val="24"/>
                <w:lang w:eastAsia="ru-RU"/>
              </w:rPr>
            </w:pPr>
            <w:r w:rsidRPr="00D860AF">
              <w:rPr>
                <w:color w:val="000000"/>
                <w:sz w:val="24"/>
                <w:szCs w:val="24"/>
                <w:lang w:eastAsia="ru-RU"/>
              </w:rPr>
              <w:t>Реализация сома, т</w:t>
            </w:r>
          </w:p>
        </w:tc>
        <w:tc>
          <w:tcPr>
            <w:tcW w:w="1380" w:type="dxa"/>
            <w:tcBorders>
              <w:top w:val="nil"/>
              <w:left w:val="nil"/>
              <w:bottom w:val="single" w:sz="4" w:space="0" w:color="auto"/>
              <w:right w:val="single" w:sz="4" w:space="0" w:color="auto"/>
            </w:tcBorders>
            <w:shd w:val="clear" w:color="auto" w:fill="auto"/>
            <w:noWrap/>
            <w:hideMark/>
          </w:tcPr>
          <w:p w:rsidR="00D860AF" w:rsidRPr="00D860AF" w:rsidRDefault="00D860AF" w:rsidP="00D860AF">
            <w:pPr>
              <w:jc w:val="center"/>
              <w:rPr>
                <w:color w:val="000000"/>
                <w:sz w:val="24"/>
                <w:szCs w:val="24"/>
                <w:lang w:eastAsia="ru-RU"/>
              </w:rPr>
            </w:pPr>
            <w:r w:rsidRPr="00D860AF">
              <w:rPr>
                <w:color w:val="000000"/>
                <w:sz w:val="24"/>
                <w:szCs w:val="24"/>
                <w:lang w:eastAsia="ru-RU"/>
              </w:rPr>
              <w:t>61,88</w:t>
            </w:r>
          </w:p>
        </w:tc>
        <w:tc>
          <w:tcPr>
            <w:tcW w:w="1260" w:type="dxa"/>
            <w:tcBorders>
              <w:top w:val="nil"/>
              <w:left w:val="nil"/>
              <w:bottom w:val="single" w:sz="4" w:space="0" w:color="auto"/>
              <w:right w:val="single" w:sz="4" w:space="0" w:color="auto"/>
            </w:tcBorders>
            <w:shd w:val="clear" w:color="auto" w:fill="auto"/>
            <w:noWrap/>
            <w:hideMark/>
          </w:tcPr>
          <w:p w:rsidR="00D860AF" w:rsidRPr="00D860AF" w:rsidRDefault="00D860AF" w:rsidP="00D860AF">
            <w:pPr>
              <w:jc w:val="center"/>
              <w:rPr>
                <w:color w:val="000000"/>
                <w:sz w:val="24"/>
                <w:szCs w:val="24"/>
                <w:lang w:eastAsia="ru-RU"/>
              </w:rPr>
            </w:pPr>
            <w:r w:rsidRPr="00D860AF">
              <w:rPr>
                <w:color w:val="000000"/>
                <w:sz w:val="24"/>
                <w:szCs w:val="24"/>
                <w:lang w:eastAsia="ru-RU"/>
              </w:rPr>
              <w:t>68,06</w:t>
            </w:r>
          </w:p>
        </w:tc>
        <w:tc>
          <w:tcPr>
            <w:tcW w:w="1300" w:type="dxa"/>
            <w:tcBorders>
              <w:top w:val="nil"/>
              <w:left w:val="nil"/>
              <w:bottom w:val="single" w:sz="4" w:space="0" w:color="auto"/>
              <w:right w:val="single" w:sz="4" w:space="0" w:color="auto"/>
            </w:tcBorders>
            <w:shd w:val="clear" w:color="auto" w:fill="auto"/>
            <w:noWrap/>
            <w:hideMark/>
          </w:tcPr>
          <w:p w:rsidR="00D860AF" w:rsidRPr="00D860AF" w:rsidRDefault="00D860AF" w:rsidP="00D860AF">
            <w:pPr>
              <w:jc w:val="center"/>
              <w:rPr>
                <w:color w:val="000000"/>
                <w:sz w:val="24"/>
                <w:szCs w:val="24"/>
                <w:lang w:eastAsia="ru-RU"/>
              </w:rPr>
            </w:pPr>
            <w:r w:rsidRPr="00D860AF">
              <w:rPr>
                <w:color w:val="000000"/>
                <w:sz w:val="24"/>
                <w:szCs w:val="24"/>
                <w:lang w:eastAsia="ru-RU"/>
              </w:rPr>
              <w:t>75,49</w:t>
            </w:r>
          </w:p>
        </w:tc>
      </w:tr>
      <w:tr w:rsidR="00D860AF" w:rsidRPr="00D860AF" w:rsidTr="00D860AF">
        <w:trPr>
          <w:trHeight w:val="290"/>
        </w:trPr>
        <w:tc>
          <w:tcPr>
            <w:tcW w:w="4040" w:type="dxa"/>
            <w:tcBorders>
              <w:top w:val="nil"/>
              <w:left w:val="single" w:sz="4" w:space="0" w:color="auto"/>
              <w:bottom w:val="single" w:sz="4" w:space="0" w:color="auto"/>
              <w:right w:val="single" w:sz="4" w:space="0" w:color="auto"/>
            </w:tcBorders>
            <w:shd w:val="clear" w:color="auto" w:fill="auto"/>
            <w:hideMark/>
          </w:tcPr>
          <w:p w:rsidR="00D860AF" w:rsidRPr="00D860AF" w:rsidRDefault="00D860AF" w:rsidP="00D860AF">
            <w:pPr>
              <w:rPr>
                <w:b/>
                <w:bCs/>
                <w:sz w:val="24"/>
                <w:szCs w:val="24"/>
                <w:lang w:eastAsia="ru-RU"/>
              </w:rPr>
            </w:pPr>
            <w:r w:rsidRPr="00D860AF">
              <w:rPr>
                <w:b/>
                <w:bCs/>
                <w:sz w:val="24"/>
                <w:szCs w:val="24"/>
                <w:lang w:eastAsia="ru-RU"/>
              </w:rPr>
              <w:t>Выручка всего, тыс. руб.</w:t>
            </w:r>
          </w:p>
        </w:tc>
        <w:tc>
          <w:tcPr>
            <w:tcW w:w="1380" w:type="dxa"/>
            <w:tcBorders>
              <w:top w:val="nil"/>
              <w:left w:val="nil"/>
              <w:bottom w:val="single" w:sz="4" w:space="0" w:color="auto"/>
              <w:right w:val="single" w:sz="4" w:space="0" w:color="auto"/>
            </w:tcBorders>
            <w:shd w:val="clear" w:color="auto" w:fill="auto"/>
            <w:noWrap/>
            <w:hideMark/>
          </w:tcPr>
          <w:p w:rsidR="00D860AF" w:rsidRPr="00D860AF" w:rsidRDefault="00D860AF" w:rsidP="00D860AF">
            <w:pPr>
              <w:jc w:val="center"/>
              <w:rPr>
                <w:b/>
                <w:color w:val="000000"/>
                <w:sz w:val="24"/>
                <w:szCs w:val="24"/>
                <w:lang w:eastAsia="ru-RU"/>
              </w:rPr>
            </w:pPr>
            <w:r w:rsidRPr="00D860AF">
              <w:rPr>
                <w:b/>
                <w:color w:val="000000"/>
                <w:sz w:val="24"/>
                <w:szCs w:val="24"/>
                <w:lang w:eastAsia="ru-RU"/>
              </w:rPr>
              <w:t>9281,25</w:t>
            </w:r>
          </w:p>
        </w:tc>
        <w:tc>
          <w:tcPr>
            <w:tcW w:w="1260" w:type="dxa"/>
            <w:tcBorders>
              <w:top w:val="nil"/>
              <w:left w:val="nil"/>
              <w:bottom w:val="single" w:sz="4" w:space="0" w:color="auto"/>
              <w:right w:val="single" w:sz="4" w:space="0" w:color="auto"/>
            </w:tcBorders>
            <w:shd w:val="clear" w:color="auto" w:fill="auto"/>
            <w:noWrap/>
            <w:hideMark/>
          </w:tcPr>
          <w:p w:rsidR="00D860AF" w:rsidRPr="00D860AF" w:rsidRDefault="00D860AF" w:rsidP="00D860AF">
            <w:pPr>
              <w:jc w:val="center"/>
              <w:rPr>
                <w:b/>
                <w:color w:val="000000"/>
                <w:sz w:val="24"/>
                <w:szCs w:val="24"/>
                <w:lang w:eastAsia="ru-RU"/>
              </w:rPr>
            </w:pPr>
            <w:r w:rsidRPr="00D860AF">
              <w:rPr>
                <w:b/>
                <w:color w:val="000000"/>
                <w:sz w:val="24"/>
                <w:szCs w:val="24"/>
                <w:lang w:eastAsia="ru-RU"/>
              </w:rPr>
              <w:t>10209,38</w:t>
            </w:r>
          </w:p>
        </w:tc>
        <w:tc>
          <w:tcPr>
            <w:tcW w:w="1300" w:type="dxa"/>
            <w:tcBorders>
              <w:top w:val="nil"/>
              <w:left w:val="nil"/>
              <w:bottom w:val="single" w:sz="4" w:space="0" w:color="auto"/>
              <w:right w:val="single" w:sz="4" w:space="0" w:color="auto"/>
            </w:tcBorders>
            <w:shd w:val="clear" w:color="auto" w:fill="auto"/>
            <w:noWrap/>
            <w:hideMark/>
          </w:tcPr>
          <w:p w:rsidR="00D860AF" w:rsidRPr="00D860AF" w:rsidRDefault="00D860AF" w:rsidP="00D860AF">
            <w:pPr>
              <w:jc w:val="center"/>
              <w:rPr>
                <w:b/>
                <w:color w:val="000000"/>
                <w:sz w:val="24"/>
                <w:szCs w:val="24"/>
                <w:lang w:eastAsia="ru-RU"/>
              </w:rPr>
            </w:pPr>
            <w:r w:rsidRPr="00D860AF">
              <w:rPr>
                <w:b/>
                <w:color w:val="000000"/>
                <w:sz w:val="24"/>
                <w:szCs w:val="24"/>
                <w:lang w:eastAsia="ru-RU"/>
              </w:rPr>
              <w:t>11323,13</w:t>
            </w:r>
          </w:p>
        </w:tc>
      </w:tr>
    </w:tbl>
    <w:p w:rsidR="005D26D9" w:rsidRPr="005E15CF" w:rsidRDefault="005D26D9" w:rsidP="005D26D9">
      <w:pPr>
        <w:spacing w:line="304" w:lineRule="auto"/>
        <w:jc w:val="center"/>
        <w:rPr>
          <w:b/>
          <w:sz w:val="26"/>
        </w:rPr>
      </w:pPr>
    </w:p>
    <w:p w:rsidR="00AD468E" w:rsidRPr="004A0FCD" w:rsidRDefault="00AD468E" w:rsidP="005E1312">
      <w:pPr>
        <w:rPr>
          <w:sz w:val="28"/>
          <w:szCs w:val="28"/>
        </w:rPr>
      </w:pPr>
    </w:p>
    <w:sectPr w:rsidR="00AD468E" w:rsidRPr="004A0FCD" w:rsidSect="009E3F38">
      <w:pgSz w:w="16838" w:h="11906" w:orient="landscape"/>
      <w:pgMar w:top="1418" w:right="851"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D7" w:rsidRDefault="00747CD7">
      <w:r>
        <w:separator/>
      </w:r>
    </w:p>
  </w:endnote>
  <w:endnote w:type="continuationSeparator" w:id="0">
    <w:p w:rsidR="00747CD7" w:rsidRDefault="0074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W Report">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C" w:rsidRDefault="00A52E4C">
    <w:pPr>
      <w:pStyle w:val="af3"/>
      <w:jc w:val="right"/>
    </w:pPr>
    <w:r>
      <w:fldChar w:fldCharType="begin"/>
    </w:r>
    <w:r>
      <w:instrText xml:space="preserve"> PAGE </w:instrText>
    </w:r>
    <w:r>
      <w:fldChar w:fldCharType="separate"/>
    </w:r>
    <w:r w:rsidR="00274671">
      <w:rPr>
        <w:noProof/>
      </w:rPr>
      <w:t>8</w:t>
    </w:r>
    <w:r>
      <w:rPr>
        <w:noProof/>
      </w:rPr>
      <w:fldChar w:fldCharType="end"/>
    </w:r>
  </w:p>
  <w:p w:rsidR="00A52E4C" w:rsidRDefault="00A52E4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C" w:rsidRDefault="00A52E4C">
    <w:pPr>
      <w:pStyle w:val="af3"/>
      <w:jc w:val="right"/>
    </w:pPr>
    <w:r>
      <w:fldChar w:fldCharType="begin"/>
    </w:r>
    <w:r>
      <w:instrText xml:space="preserve"> PAGE </w:instrText>
    </w:r>
    <w:r>
      <w:fldChar w:fldCharType="separate"/>
    </w:r>
    <w:r w:rsidR="00274671">
      <w:rPr>
        <w:noProof/>
      </w:rPr>
      <w:t>9</w:t>
    </w:r>
    <w:r>
      <w:rPr>
        <w:noProof/>
      </w:rPr>
      <w:fldChar w:fldCharType="end"/>
    </w:r>
  </w:p>
  <w:p w:rsidR="00A52E4C" w:rsidRDefault="00A52E4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C" w:rsidRDefault="00A52E4C">
    <w:pPr>
      <w:pStyle w:val="af3"/>
      <w:jc w:val="right"/>
    </w:pPr>
    <w:r>
      <w:fldChar w:fldCharType="begin"/>
    </w:r>
    <w:r>
      <w:instrText xml:space="preserve"> PAGE </w:instrText>
    </w:r>
    <w:r>
      <w:fldChar w:fldCharType="separate"/>
    </w:r>
    <w:r w:rsidR="00274671">
      <w:rPr>
        <w:noProof/>
      </w:rPr>
      <w:t>11</w:t>
    </w:r>
    <w:r>
      <w:rPr>
        <w:noProof/>
      </w:rPr>
      <w:fldChar w:fldCharType="end"/>
    </w:r>
  </w:p>
  <w:p w:rsidR="00A52E4C" w:rsidRDefault="00A52E4C">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C" w:rsidRDefault="00A52E4C">
    <w:pPr>
      <w:pStyle w:val="af3"/>
      <w:jc w:val="right"/>
    </w:pPr>
    <w:r>
      <w:fldChar w:fldCharType="begin"/>
    </w:r>
    <w:r>
      <w:instrText xml:space="preserve"> PAGE </w:instrText>
    </w:r>
    <w:r>
      <w:fldChar w:fldCharType="separate"/>
    </w:r>
    <w:r w:rsidR="00274671">
      <w:rPr>
        <w:noProof/>
      </w:rPr>
      <w:t>17</w:t>
    </w:r>
    <w:r>
      <w:rPr>
        <w:noProof/>
      </w:rPr>
      <w:fldChar w:fldCharType="end"/>
    </w:r>
  </w:p>
  <w:p w:rsidR="00A52E4C" w:rsidRDefault="00A52E4C">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4C" w:rsidRDefault="00A52E4C">
    <w:pPr>
      <w:pStyle w:val="af3"/>
      <w:jc w:val="right"/>
    </w:pPr>
    <w:r>
      <w:fldChar w:fldCharType="begin"/>
    </w:r>
    <w:r>
      <w:instrText xml:space="preserve"> PAGE </w:instrText>
    </w:r>
    <w:r>
      <w:fldChar w:fldCharType="separate"/>
    </w:r>
    <w:r w:rsidR="00274671">
      <w:rPr>
        <w:noProof/>
      </w:rPr>
      <w:t>29</w:t>
    </w:r>
    <w:r>
      <w:rPr>
        <w:noProof/>
      </w:rPr>
      <w:fldChar w:fldCharType="end"/>
    </w:r>
  </w:p>
  <w:p w:rsidR="00A52E4C" w:rsidRDefault="00A52E4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D7" w:rsidRDefault="00747CD7">
      <w:r>
        <w:separator/>
      </w:r>
    </w:p>
  </w:footnote>
  <w:footnote w:type="continuationSeparator" w:id="0">
    <w:p w:rsidR="00747CD7" w:rsidRDefault="0074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20"/>
      <w:lvlText w:val=""/>
      <w:lvlJc w:val="left"/>
      <w:pPr>
        <w:tabs>
          <w:tab w:val="num" w:pos="643"/>
        </w:tabs>
        <w:ind w:left="643"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Wingdings" w:hAnsi="Wingdings" w:cs="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10"/>
    <w:lvl w:ilvl="0">
      <w:start w:val="5"/>
      <w:numFmt w:val="bullet"/>
      <w:lvlText w:val="–"/>
      <w:lvlJc w:val="left"/>
      <w:pPr>
        <w:tabs>
          <w:tab w:val="num" w:pos="1080"/>
        </w:tabs>
        <w:ind w:left="1080" w:hanging="360"/>
      </w:pPr>
      <w:rPr>
        <w:rFonts w:ascii="Arial" w:hAnsi="Arial" w:cs="Arial"/>
      </w:rPr>
    </w:lvl>
  </w:abstractNum>
  <w:abstractNum w:abstractNumId="5">
    <w:nsid w:val="00000006"/>
    <w:multiLevelType w:val="singleLevel"/>
    <w:tmpl w:val="00000006"/>
    <w:name w:val="WW8Num15"/>
    <w:lvl w:ilvl="0">
      <w:start w:val="1"/>
      <w:numFmt w:val="bullet"/>
      <w:lvlText w:val=""/>
      <w:lvlJc w:val="left"/>
      <w:pPr>
        <w:tabs>
          <w:tab w:val="num" w:pos="0"/>
        </w:tabs>
        <w:ind w:left="1440" w:hanging="360"/>
      </w:pPr>
      <w:rPr>
        <w:rFonts w:ascii="Wingdings" w:hAnsi="Wingdings" w:cs="Wingdings"/>
      </w:rPr>
    </w:lvl>
  </w:abstractNum>
  <w:abstractNum w:abstractNumId="6">
    <w:nsid w:val="00000007"/>
    <w:multiLevelType w:val="singleLevel"/>
    <w:tmpl w:val="00000007"/>
    <w:name w:val="WW8Num17"/>
    <w:lvl w:ilvl="0">
      <w:start w:val="1"/>
      <w:numFmt w:val="decimal"/>
      <w:lvlText w:val="%1."/>
      <w:lvlJc w:val="left"/>
      <w:pPr>
        <w:tabs>
          <w:tab w:val="num" w:pos="360"/>
        </w:tabs>
        <w:ind w:left="360" w:hanging="360"/>
      </w:pPr>
    </w:lvl>
  </w:abstractNum>
  <w:abstractNum w:abstractNumId="7">
    <w:nsid w:val="00000008"/>
    <w:multiLevelType w:val="multilevel"/>
    <w:tmpl w:val="00000008"/>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singleLevel"/>
    <w:tmpl w:val="00000009"/>
    <w:name w:val="WW8Num27"/>
    <w:lvl w:ilvl="0">
      <w:start w:val="1"/>
      <w:numFmt w:val="bullet"/>
      <w:lvlText w:val=""/>
      <w:lvlJc w:val="left"/>
      <w:pPr>
        <w:tabs>
          <w:tab w:val="num" w:pos="0"/>
        </w:tabs>
        <w:ind w:left="360" w:hanging="360"/>
      </w:pPr>
      <w:rPr>
        <w:rFonts w:ascii="Wingdings" w:hAnsi="Wingdings" w:cs="Wingdings"/>
      </w:rPr>
    </w:lvl>
  </w:abstractNum>
  <w:abstractNum w:abstractNumId="9">
    <w:nsid w:val="0000000A"/>
    <w:multiLevelType w:val="singleLevel"/>
    <w:tmpl w:val="0000000A"/>
    <w:name w:val="WW8Num28"/>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29"/>
    <w:lvl w:ilvl="0">
      <w:start w:val="1"/>
      <w:numFmt w:val="bullet"/>
      <w:lvlText w:val=""/>
      <w:lvlJc w:val="left"/>
      <w:pPr>
        <w:tabs>
          <w:tab w:val="num" w:pos="3054"/>
        </w:tabs>
        <w:ind w:left="3054" w:hanging="360"/>
      </w:pPr>
      <w:rPr>
        <w:rFonts w:ascii="Wingdings" w:hAnsi="Wingdings" w:cs="Wingdings"/>
      </w:rPr>
    </w:lvl>
  </w:abstractNum>
  <w:abstractNum w:abstractNumId="11">
    <w:nsid w:val="0000000C"/>
    <w:multiLevelType w:val="multilevel"/>
    <w:tmpl w:val="66BE1FC6"/>
    <w:name w:val="WW8Num32"/>
    <w:lvl w:ilvl="0">
      <w:start w:val="1"/>
      <w:numFmt w:val="bullet"/>
      <w:lvlText w:val=""/>
      <w:lvlJc w:val="left"/>
      <w:pPr>
        <w:tabs>
          <w:tab w:val="num" w:pos="568"/>
        </w:tabs>
        <w:ind w:left="1022" w:hanging="454"/>
      </w:pPr>
      <w:rPr>
        <w:rFonts w:ascii="Wingdings" w:hAnsi="Wingdings" w:cs="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1A0016D"/>
    <w:multiLevelType w:val="hybridMultilevel"/>
    <w:tmpl w:val="C9425BEE"/>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ABE567E"/>
    <w:multiLevelType w:val="hybridMultilevel"/>
    <w:tmpl w:val="B9EAF266"/>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14A525E6"/>
    <w:multiLevelType w:val="hybridMultilevel"/>
    <w:tmpl w:val="21DE90A8"/>
    <w:lvl w:ilvl="0" w:tplc="2F56438E">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5">
    <w:nsid w:val="2A66592C"/>
    <w:multiLevelType w:val="hybridMultilevel"/>
    <w:tmpl w:val="4D8ED9DE"/>
    <w:lvl w:ilvl="0" w:tplc="080E4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912D3A"/>
    <w:multiLevelType w:val="hybridMultilevel"/>
    <w:tmpl w:val="78F26C42"/>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45739F9"/>
    <w:multiLevelType w:val="multilevel"/>
    <w:tmpl w:val="7E7AA754"/>
    <w:lvl w:ilvl="0">
      <w:start w:val="1"/>
      <w:numFmt w:val="bullet"/>
      <w:lvlText w:val=""/>
      <w:lvlJc w:val="left"/>
      <w:pPr>
        <w:tabs>
          <w:tab w:val="num" w:pos="0"/>
        </w:tabs>
        <w:ind w:left="454" w:hanging="454"/>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37CD788F"/>
    <w:multiLevelType w:val="hybridMultilevel"/>
    <w:tmpl w:val="A530C230"/>
    <w:lvl w:ilvl="0" w:tplc="9C304B5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3F1B29DA"/>
    <w:multiLevelType w:val="multilevel"/>
    <w:tmpl w:val="3594DE92"/>
    <w:lvl w:ilvl="0">
      <w:start w:val="1"/>
      <w:numFmt w:val="decimal"/>
      <w:lvlText w:val="%1."/>
      <w:lvlJc w:val="left"/>
      <w:pPr>
        <w:ind w:left="1069" w:hanging="360"/>
      </w:pPr>
    </w:lvl>
    <w:lvl w:ilvl="1">
      <w:start w:val="5"/>
      <w:numFmt w:val="decimal"/>
      <w:isLgl/>
      <w:lvlText w:val="%1.%2."/>
      <w:lvlJc w:val="left"/>
      <w:pPr>
        <w:ind w:left="3272"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20">
    <w:nsid w:val="44234200"/>
    <w:multiLevelType w:val="hybridMultilevel"/>
    <w:tmpl w:val="66924AFA"/>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4AFC65BB"/>
    <w:multiLevelType w:val="hybridMultilevel"/>
    <w:tmpl w:val="2B0A727E"/>
    <w:lvl w:ilvl="0" w:tplc="9C304B5A">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2">
    <w:nsid w:val="4D533A55"/>
    <w:multiLevelType w:val="hybridMultilevel"/>
    <w:tmpl w:val="02780E02"/>
    <w:lvl w:ilvl="0" w:tplc="9C304B5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2E02338"/>
    <w:multiLevelType w:val="hybridMultilevel"/>
    <w:tmpl w:val="A4B652B2"/>
    <w:lvl w:ilvl="0" w:tplc="080E4F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393829"/>
    <w:multiLevelType w:val="hybridMultilevel"/>
    <w:tmpl w:val="B650D27E"/>
    <w:lvl w:ilvl="0" w:tplc="88A47E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C21E86"/>
    <w:multiLevelType w:val="hybridMultilevel"/>
    <w:tmpl w:val="735CFF96"/>
    <w:lvl w:ilvl="0" w:tplc="9C304B5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467F69"/>
    <w:multiLevelType w:val="hybridMultilevel"/>
    <w:tmpl w:val="5E543E3A"/>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B55C9"/>
    <w:multiLevelType w:val="hybridMultilevel"/>
    <w:tmpl w:val="6540A1FC"/>
    <w:lvl w:ilvl="0" w:tplc="080E4F2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1F365D5"/>
    <w:multiLevelType w:val="hybridMultilevel"/>
    <w:tmpl w:val="D6FC1D38"/>
    <w:lvl w:ilvl="0" w:tplc="080E4F2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9">
    <w:nsid w:val="6E503CE2"/>
    <w:multiLevelType w:val="hybridMultilevel"/>
    <w:tmpl w:val="D31EB2EE"/>
    <w:lvl w:ilvl="0" w:tplc="080E4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8E4C18"/>
    <w:multiLevelType w:val="multilevel"/>
    <w:tmpl w:val="D9F878FA"/>
    <w:lvl w:ilvl="0">
      <w:start w:val="1"/>
      <w:numFmt w:val="bullet"/>
      <w:lvlText w:val=""/>
      <w:lvlJc w:val="left"/>
      <w:pPr>
        <w:tabs>
          <w:tab w:val="num" w:pos="0"/>
        </w:tabs>
        <w:ind w:left="454" w:hanging="454"/>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nsid w:val="7EAA0619"/>
    <w:multiLevelType w:val="hybridMultilevel"/>
    <w:tmpl w:val="5FA25DB8"/>
    <w:lvl w:ilvl="0" w:tplc="9C304B5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6"/>
    <w:lvlOverride w:ilvl="0">
      <w:startOverride w:val="1"/>
    </w:lvlOverride>
  </w:num>
  <w:num w:numId="4">
    <w:abstractNumId w:val="28"/>
  </w:num>
  <w:num w:numId="5">
    <w:abstractNumId w:val="30"/>
  </w:num>
  <w:num w:numId="6">
    <w:abstractNumId w:val="17"/>
  </w:num>
  <w:num w:numId="7">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20"/>
  </w:num>
  <w:num w:numId="11">
    <w:abstractNumId w:val="12"/>
  </w:num>
  <w:num w:numId="12">
    <w:abstractNumId w:val="25"/>
  </w:num>
  <w:num w:numId="13">
    <w:abstractNumId w:val="17"/>
  </w:num>
  <w:num w:numId="14">
    <w:abstractNumId w:val="16"/>
  </w:num>
  <w:num w:numId="15">
    <w:abstractNumId w:val="17"/>
  </w:num>
  <w:num w:numId="16">
    <w:abstractNumId w:val="30"/>
  </w:num>
  <w:num w:numId="17">
    <w:abstractNumId w:val="27"/>
  </w:num>
  <w:num w:numId="18">
    <w:abstractNumId w:val="24"/>
  </w:num>
  <w:num w:numId="19">
    <w:abstractNumId w:val="17"/>
  </w:num>
  <w:num w:numId="20">
    <w:abstractNumId w:val="26"/>
  </w:num>
  <w:num w:numId="21">
    <w:abstractNumId w:val="16"/>
  </w:num>
  <w:num w:numId="22">
    <w:abstractNumId w:val="15"/>
  </w:num>
  <w:num w:numId="23">
    <w:abstractNumId w:val="30"/>
  </w:num>
  <w:num w:numId="24">
    <w:abstractNumId w:val="17"/>
  </w:num>
  <w:num w:numId="25">
    <w:abstractNumId w:val="25"/>
  </w:num>
  <w:num w:numId="26">
    <w:abstractNumId w:val="17"/>
  </w:num>
  <w:num w:numId="27">
    <w:abstractNumId w:val="29"/>
  </w:num>
  <w:num w:numId="28">
    <w:abstractNumId w:val="17"/>
  </w:num>
  <w:num w:numId="29">
    <w:abstractNumId w:val="15"/>
  </w:num>
  <w:num w:numId="30">
    <w:abstractNumId w:val="17"/>
  </w:num>
  <w:num w:numId="31">
    <w:abstractNumId w:val="14"/>
  </w:num>
  <w:num w:numId="32">
    <w:abstractNumId w:val="23"/>
  </w:num>
  <w:num w:numId="33">
    <w:abstractNumId w:val="31"/>
  </w:num>
  <w:num w:numId="34">
    <w:abstractNumId w:val="22"/>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5C"/>
    <w:rsid w:val="00001441"/>
    <w:rsid w:val="000020A7"/>
    <w:rsid w:val="0000294B"/>
    <w:rsid w:val="00003184"/>
    <w:rsid w:val="000052EF"/>
    <w:rsid w:val="000057AC"/>
    <w:rsid w:val="00006770"/>
    <w:rsid w:val="000079B4"/>
    <w:rsid w:val="000105CA"/>
    <w:rsid w:val="00010D6C"/>
    <w:rsid w:val="00012565"/>
    <w:rsid w:val="00013BD1"/>
    <w:rsid w:val="00014DE4"/>
    <w:rsid w:val="00015BB3"/>
    <w:rsid w:val="00015C48"/>
    <w:rsid w:val="00016229"/>
    <w:rsid w:val="00017AB3"/>
    <w:rsid w:val="00017E6A"/>
    <w:rsid w:val="00020C1C"/>
    <w:rsid w:val="000217BD"/>
    <w:rsid w:val="000240AC"/>
    <w:rsid w:val="00024C84"/>
    <w:rsid w:val="0002670F"/>
    <w:rsid w:val="0003061A"/>
    <w:rsid w:val="00030766"/>
    <w:rsid w:val="00032554"/>
    <w:rsid w:val="00033D5F"/>
    <w:rsid w:val="000346D2"/>
    <w:rsid w:val="000352A9"/>
    <w:rsid w:val="00035595"/>
    <w:rsid w:val="000356DD"/>
    <w:rsid w:val="00035B85"/>
    <w:rsid w:val="000374A9"/>
    <w:rsid w:val="00040F05"/>
    <w:rsid w:val="000412E9"/>
    <w:rsid w:val="00042E93"/>
    <w:rsid w:val="0004708E"/>
    <w:rsid w:val="00052EBA"/>
    <w:rsid w:val="000537AC"/>
    <w:rsid w:val="00053805"/>
    <w:rsid w:val="000552BD"/>
    <w:rsid w:val="00055503"/>
    <w:rsid w:val="00055ED4"/>
    <w:rsid w:val="00057FF6"/>
    <w:rsid w:val="0006022E"/>
    <w:rsid w:val="00060F6A"/>
    <w:rsid w:val="00064BD0"/>
    <w:rsid w:val="00064D87"/>
    <w:rsid w:val="00065099"/>
    <w:rsid w:val="00071589"/>
    <w:rsid w:val="000716DD"/>
    <w:rsid w:val="00075147"/>
    <w:rsid w:val="0007727A"/>
    <w:rsid w:val="000806F8"/>
    <w:rsid w:val="00082CEF"/>
    <w:rsid w:val="00082F3B"/>
    <w:rsid w:val="000861C0"/>
    <w:rsid w:val="00086FD2"/>
    <w:rsid w:val="0009064A"/>
    <w:rsid w:val="000908AD"/>
    <w:rsid w:val="00090F6D"/>
    <w:rsid w:val="00091A00"/>
    <w:rsid w:val="000928D1"/>
    <w:rsid w:val="00095C57"/>
    <w:rsid w:val="000A0581"/>
    <w:rsid w:val="000A1969"/>
    <w:rsid w:val="000A3E7F"/>
    <w:rsid w:val="000A46C3"/>
    <w:rsid w:val="000A47B3"/>
    <w:rsid w:val="000A75F0"/>
    <w:rsid w:val="000B0176"/>
    <w:rsid w:val="000B1A31"/>
    <w:rsid w:val="000B29AC"/>
    <w:rsid w:val="000B2D90"/>
    <w:rsid w:val="000B3BCC"/>
    <w:rsid w:val="000B49D9"/>
    <w:rsid w:val="000B6CF3"/>
    <w:rsid w:val="000B758F"/>
    <w:rsid w:val="000C1484"/>
    <w:rsid w:val="000C216E"/>
    <w:rsid w:val="000C21FA"/>
    <w:rsid w:val="000C22AD"/>
    <w:rsid w:val="000C2F19"/>
    <w:rsid w:val="000C3296"/>
    <w:rsid w:val="000C49FC"/>
    <w:rsid w:val="000C518F"/>
    <w:rsid w:val="000C59B7"/>
    <w:rsid w:val="000C6494"/>
    <w:rsid w:val="000C6D1A"/>
    <w:rsid w:val="000C6D7B"/>
    <w:rsid w:val="000C77A5"/>
    <w:rsid w:val="000D0AE2"/>
    <w:rsid w:val="000D209D"/>
    <w:rsid w:val="000D2F4E"/>
    <w:rsid w:val="000D5135"/>
    <w:rsid w:val="000D5BAB"/>
    <w:rsid w:val="000D7E3B"/>
    <w:rsid w:val="000E0108"/>
    <w:rsid w:val="000E07B2"/>
    <w:rsid w:val="000E0AE7"/>
    <w:rsid w:val="000E13F0"/>
    <w:rsid w:val="000E1FFF"/>
    <w:rsid w:val="000E2FDF"/>
    <w:rsid w:val="000E49AB"/>
    <w:rsid w:val="000E56F7"/>
    <w:rsid w:val="000E5F38"/>
    <w:rsid w:val="000E6A33"/>
    <w:rsid w:val="000F28DB"/>
    <w:rsid w:val="000F4046"/>
    <w:rsid w:val="000F64E9"/>
    <w:rsid w:val="00103322"/>
    <w:rsid w:val="0010345F"/>
    <w:rsid w:val="001044ED"/>
    <w:rsid w:val="001056FB"/>
    <w:rsid w:val="00106003"/>
    <w:rsid w:val="001067FE"/>
    <w:rsid w:val="001103F3"/>
    <w:rsid w:val="00111C3E"/>
    <w:rsid w:val="00111E10"/>
    <w:rsid w:val="001125ED"/>
    <w:rsid w:val="0011478F"/>
    <w:rsid w:val="00115DF3"/>
    <w:rsid w:val="00116C5C"/>
    <w:rsid w:val="00117687"/>
    <w:rsid w:val="00123744"/>
    <w:rsid w:val="001259D7"/>
    <w:rsid w:val="00125DD5"/>
    <w:rsid w:val="00125E0A"/>
    <w:rsid w:val="00126127"/>
    <w:rsid w:val="00127396"/>
    <w:rsid w:val="00130CF5"/>
    <w:rsid w:val="00131DE5"/>
    <w:rsid w:val="001341EA"/>
    <w:rsid w:val="00134D4C"/>
    <w:rsid w:val="00135525"/>
    <w:rsid w:val="00135D88"/>
    <w:rsid w:val="00136738"/>
    <w:rsid w:val="00136A86"/>
    <w:rsid w:val="00137A30"/>
    <w:rsid w:val="00140049"/>
    <w:rsid w:val="0014113A"/>
    <w:rsid w:val="0014302B"/>
    <w:rsid w:val="00143B2F"/>
    <w:rsid w:val="00146C8E"/>
    <w:rsid w:val="00147307"/>
    <w:rsid w:val="001535C3"/>
    <w:rsid w:val="001541A2"/>
    <w:rsid w:val="001541C1"/>
    <w:rsid w:val="00154ECA"/>
    <w:rsid w:val="00156378"/>
    <w:rsid w:val="00156D4E"/>
    <w:rsid w:val="001570D5"/>
    <w:rsid w:val="00157F04"/>
    <w:rsid w:val="001601DC"/>
    <w:rsid w:val="001604B8"/>
    <w:rsid w:val="0016067F"/>
    <w:rsid w:val="00160757"/>
    <w:rsid w:val="00160D6A"/>
    <w:rsid w:val="001618B6"/>
    <w:rsid w:val="00164101"/>
    <w:rsid w:val="0016436D"/>
    <w:rsid w:val="00165246"/>
    <w:rsid w:val="0016532B"/>
    <w:rsid w:val="0016568D"/>
    <w:rsid w:val="00170682"/>
    <w:rsid w:val="00170753"/>
    <w:rsid w:val="0017222C"/>
    <w:rsid w:val="00175B6E"/>
    <w:rsid w:val="00176559"/>
    <w:rsid w:val="0017691A"/>
    <w:rsid w:val="00176C4C"/>
    <w:rsid w:val="00176F9A"/>
    <w:rsid w:val="00177352"/>
    <w:rsid w:val="00183723"/>
    <w:rsid w:val="0018409A"/>
    <w:rsid w:val="001846AD"/>
    <w:rsid w:val="0018482E"/>
    <w:rsid w:val="00184F81"/>
    <w:rsid w:val="001857AE"/>
    <w:rsid w:val="001857DB"/>
    <w:rsid w:val="00185CF6"/>
    <w:rsid w:val="00186404"/>
    <w:rsid w:val="0018678C"/>
    <w:rsid w:val="0018686E"/>
    <w:rsid w:val="00186E64"/>
    <w:rsid w:val="00186E9E"/>
    <w:rsid w:val="0018786A"/>
    <w:rsid w:val="00187C60"/>
    <w:rsid w:val="001900E2"/>
    <w:rsid w:val="00190A80"/>
    <w:rsid w:val="00191836"/>
    <w:rsid w:val="00192781"/>
    <w:rsid w:val="001945D5"/>
    <w:rsid w:val="00194D3C"/>
    <w:rsid w:val="00195505"/>
    <w:rsid w:val="00196CC2"/>
    <w:rsid w:val="00197669"/>
    <w:rsid w:val="00197C08"/>
    <w:rsid w:val="001A074A"/>
    <w:rsid w:val="001A166A"/>
    <w:rsid w:val="001A185E"/>
    <w:rsid w:val="001A1877"/>
    <w:rsid w:val="001A3A6B"/>
    <w:rsid w:val="001A3DAC"/>
    <w:rsid w:val="001A474B"/>
    <w:rsid w:val="001A49ED"/>
    <w:rsid w:val="001A5258"/>
    <w:rsid w:val="001A53ED"/>
    <w:rsid w:val="001A58EE"/>
    <w:rsid w:val="001A60A3"/>
    <w:rsid w:val="001A6268"/>
    <w:rsid w:val="001A68E0"/>
    <w:rsid w:val="001A6AC2"/>
    <w:rsid w:val="001A7159"/>
    <w:rsid w:val="001B14F4"/>
    <w:rsid w:val="001B4470"/>
    <w:rsid w:val="001B60BD"/>
    <w:rsid w:val="001B7387"/>
    <w:rsid w:val="001C0466"/>
    <w:rsid w:val="001C2159"/>
    <w:rsid w:val="001C2292"/>
    <w:rsid w:val="001C260A"/>
    <w:rsid w:val="001C3190"/>
    <w:rsid w:val="001C3256"/>
    <w:rsid w:val="001C3AC0"/>
    <w:rsid w:val="001D0288"/>
    <w:rsid w:val="001D0DE0"/>
    <w:rsid w:val="001D1A90"/>
    <w:rsid w:val="001D2521"/>
    <w:rsid w:val="001D2B63"/>
    <w:rsid w:val="001D2F75"/>
    <w:rsid w:val="001D6E59"/>
    <w:rsid w:val="001D74CB"/>
    <w:rsid w:val="001E15FA"/>
    <w:rsid w:val="001E182C"/>
    <w:rsid w:val="001E18A4"/>
    <w:rsid w:val="001E21CB"/>
    <w:rsid w:val="001E393C"/>
    <w:rsid w:val="001E3DE9"/>
    <w:rsid w:val="001E4720"/>
    <w:rsid w:val="001E53F1"/>
    <w:rsid w:val="001E5ED2"/>
    <w:rsid w:val="001E62A2"/>
    <w:rsid w:val="001F0402"/>
    <w:rsid w:val="001F4A4E"/>
    <w:rsid w:val="001F5475"/>
    <w:rsid w:val="001F6A02"/>
    <w:rsid w:val="001F77EB"/>
    <w:rsid w:val="001F7F41"/>
    <w:rsid w:val="00203024"/>
    <w:rsid w:val="00203D2F"/>
    <w:rsid w:val="0021461A"/>
    <w:rsid w:val="00214702"/>
    <w:rsid w:val="00215E41"/>
    <w:rsid w:val="0021760D"/>
    <w:rsid w:val="00217CF9"/>
    <w:rsid w:val="00220E7B"/>
    <w:rsid w:val="00222FC9"/>
    <w:rsid w:val="002247A7"/>
    <w:rsid w:val="00227D9A"/>
    <w:rsid w:val="00227F16"/>
    <w:rsid w:val="00227F4A"/>
    <w:rsid w:val="002319F4"/>
    <w:rsid w:val="0023252E"/>
    <w:rsid w:val="00233256"/>
    <w:rsid w:val="00235FF1"/>
    <w:rsid w:val="00241C95"/>
    <w:rsid w:val="00242367"/>
    <w:rsid w:val="002428BB"/>
    <w:rsid w:val="00244384"/>
    <w:rsid w:val="00244704"/>
    <w:rsid w:val="00246960"/>
    <w:rsid w:val="002515FD"/>
    <w:rsid w:val="002532A5"/>
    <w:rsid w:val="0025377F"/>
    <w:rsid w:val="00254DA6"/>
    <w:rsid w:val="00254DDE"/>
    <w:rsid w:val="002565FC"/>
    <w:rsid w:val="002570DE"/>
    <w:rsid w:val="00260BCB"/>
    <w:rsid w:val="00261A25"/>
    <w:rsid w:val="002620EB"/>
    <w:rsid w:val="00262379"/>
    <w:rsid w:val="00262A50"/>
    <w:rsid w:val="002643FA"/>
    <w:rsid w:val="002667E3"/>
    <w:rsid w:val="002670A5"/>
    <w:rsid w:val="00272492"/>
    <w:rsid w:val="00272B0C"/>
    <w:rsid w:val="00273132"/>
    <w:rsid w:val="00274671"/>
    <w:rsid w:val="00275AA1"/>
    <w:rsid w:val="00281A2B"/>
    <w:rsid w:val="00282802"/>
    <w:rsid w:val="00283AF9"/>
    <w:rsid w:val="0028596F"/>
    <w:rsid w:val="0028789F"/>
    <w:rsid w:val="00291457"/>
    <w:rsid w:val="00294B05"/>
    <w:rsid w:val="00294BB0"/>
    <w:rsid w:val="00295CEC"/>
    <w:rsid w:val="00295FB6"/>
    <w:rsid w:val="0029644A"/>
    <w:rsid w:val="002970C9"/>
    <w:rsid w:val="002A0014"/>
    <w:rsid w:val="002A1572"/>
    <w:rsid w:val="002A1ACA"/>
    <w:rsid w:val="002A28AD"/>
    <w:rsid w:val="002A3126"/>
    <w:rsid w:val="002A38B5"/>
    <w:rsid w:val="002A5670"/>
    <w:rsid w:val="002A59B9"/>
    <w:rsid w:val="002A6111"/>
    <w:rsid w:val="002B0C93"/>
    <w:rsid w:val="002B110A"/>
    <w:rsid w:val="002B159D"/>
    <w:rsid w:val="002B3E41"/>
    <w:rsid w:val="002B5183"/>
    <w:rsid w:val="002B7104"/>
    <w:rsid w:val="002B7DCB"/>
    <w:rsid w:val="002C5417"/>
    <w:rsid w:val="002C588C"/>
    <w:rsid w:val="002C5DF3"/>
    <w:rsid w:val="002C6BE1"/>
    <w:rsid w:val="002D1702"/>
    <w:rsid w:val="002D5CBA"/>
    <w:rsid w:val="002D64B5"/>
    <w:rsid w:val="002D6983"/>
    <w:rsid w:val="002D6D10"/>
    <w:rsid w:val="002D766D"/>
    <w:rsid w:val="002D7D36"/>
    <w:rsid w:val="002E03F8"/>
    <w:rsid w:val="002E0AFA"/>
    <w:rsid w:val="002E2415"/>
    <w:rsid w:val="002E58F1"/>
    <w:rsid w:val="002E6782"/>
    <w:rsid w:val="002E7257"/>
    <w:rsid w:val="002E7DCB"/>
    <w:rsid w:val="002F0BEA"/>
    <w:rsid w:val="002F2317"/>
    <w:rsid w:val="002F30B1"/>
    <w:rsid w:val="002F3423"/>
    <w:rsid w:val="002F41EE"/>
    <w:rsid w:val="002F4B89"/>
    <w:rsid w:val="002F5BFD"/>
    <w:rsid w:val="002F619B"/>
    <w:rsid w:val="002F71BE"/>
    <w:rsid w:val="002F766C"/>
    <w:rsid w:val="002F7C6C"/>
    <w:rsid w:val="002F7E86"/>
    <w:rsid w:val="0030065C"/>
    <w:rsid w:val="00301309"/>
    <w:rsid w:val="003019D0"/>
    <w:rsid w:val="00301ABF"/>
    <w:rsid w:val="0030211B"/>
    <w:rsid w:val="0030250F"/>
    <w:rsid w:val="003026B7"/>
    <w:rsid w:val="00303482"/>
    <w:rsid w:val="003040B8"/>
    <w:rsid w:val="003044AD"/>
    <w:rsid w:val="00304548"/>
    <w:rsid w:val="00304CF9"/>
    <w:rsid w:val="00306284"/>
    <w:rsid w:val="00307024"/>
    <w:rsid w:val="0031184E"/>
    <w:rsid w:val="003121DD"/>
    <w:rsid w:val="00312553"/>
    <w:rsid w:val="00312DC6"/>
    <w:rsid w:val="00313826"/>
    <w:rsid w:val="003147A6"/>
    <w:rsid w:val="003224D6"/>
    <w:rsid w:val="0032360F"/>
    <w:rsid w:val="00324C75"/>
    <w:rsid w:val="00326181"/>
    <w:rsid w:val="0032626F"/>
    <w:rsid w:val="00326321"/>
    <w:rsid w:val="00327BE8"/>
    <w:rsid w:val="00327F6C"/>
    <w:rsid w:val="00327F90"/>
    <w:rsid w:val="0033197D"/>
    <w:rsid w:val="003322A1"/>
    <w:rsid w:val="003322BA"/>
    <w:rsid w:val="00333089"/>
    <w:rsid w:val="0033408F"/>
    <w:rsid w:val="003372AC"/>
    <w:rsid w:val="00340773"/>
    <w:rsid w:val="00342929"/>
    <w:rsid w:val="0034471B"/>
    <w:rsid w:val="00344879"/>
    <w:rsid w:val="00345399"/>
    <w:rsid w:val="0034567E"/>
    <w:rsid w:val="00345D43"/>
    <w:rsid w:val="003467E4"/>
    <w:rsid w:val="0035078C"/>
    <w:rsid w:val="003537FD"/>
    <w:rsid w:val="003547DB"/>
    <w:rsid w:val="0035494C"/>
    <w:rsid w:val="003564EA"/>
    <w:rsid w:val="00360778"/>
    <w:rsid w:val="00361B49"/>
    <w:rsid w:val="00363E6A"/>
    <w:rsid w:val="00364D83"/>
    <w:rsid w:val="0036543E"/>
    <w:rsid w:val="0036587F"/>
    <w:rsid w:val="00366CBD"/>
    <w:rsid w:val="003709C6"/>
    <w:rsid w:val="003723F5"/>
    <w:rsid w:val="00372ED9"/>
    <w:rsid w:val="0037399F"/>
    <w:rsid w:val="003740EF"/>
    <w:rsid w:val="003741E9"/>
    <w:rsid w:val="003750A4"/>
    <w:rsid w:val="00375EB3"/>
    <w:rsid w:val="00377605"/>
    <w:rsid w:val="00381020"/>
    <w:rsid w:val="003821E1"/>
    <w:rsid w:val="00382BC6"/>
    <w:rsid w:val="003833EE"/>
    <w:rsid w:val="00385238"/>
    <w:rsid w:val="003852B1"/>
    <w:rsid w:val="00386CFE"/>
    <w:rsid w:val="00392646"/>
    <w:rsid w:val="0039375F"/>
    <w:rsid w:val="003945A7"/>
    <w:rsid w:val="003962FE"/>
    <w:rsid w:val="00396FCD"/>
    <w:rsid w:val="003A0E77"/>
    <w:rsid w:val="003A1503"/>
    <w:rsid w:val="003A1BF2"/>
    <w:rsid w:val="003A33F3"/>
    <w:rsid w:val="003A5AD4"/>
    <w:rsid w:val="003A6BD4"/>
    <w:rsid w:val="003B019A"/>
    <w:rsid w:val="003B051C"/>
    <w:rsid w:val="003B0B19"/>
    <w:rsid w:val="003B2659"/>
    <w:rsid w:val="003B28DB"/>
    <w:rsid w:val="003B334E"/>
    <w:rsid w:val="003B48EA"/>
    <w:rsid w:val="003B4B8C"/>
    <w:rsid w:val="003B5D04"/>
    <w:rsid w:val="003B63B5"/>
    <w:rsid w:val="003B6767"/>
    <w:rsid w:val="003C1E49"/>
    <w:rsid w:val="003C2322"/>
    <w:rsid w:val="003C30BA"/>
    <w:rsid w:val="003C386A"/>
    <w:rsid w:val="003C3C79"/>
    <w:rsid w:val="003C4326"/>
    <w:rsid w:val="003C5031"/>
    <w:rsid w:val="003D2497"/>
    <w:rsid w:val="003D3889"/>
    <w:rsid w:val="003D39F7"/>
    <w:rsid w:val="003D481C"/>
    <w:rsid w:val="003D4ACE"/>
    <w:rsid w:val="003D5C32"/>
    <w:rsid w:val="003D662B"/>
    <w:rsid w:val="003D7869"/>
    <w:rsid w:val="003D7B83"/>
    <w:rsid w:val="003E1CA6"/>
    <w:rsid w:val="003E1D4E"/>
    <w:rsid w:val="003E2A24"/>
    <w:rsid w:val="003E3088"/>
    <w:rsid w:val="003E36D1"/>
    <w:rsid w:val="003E4865"/>
    <w:rsid w:val="003E54CA"/>
    <w:rsid w:val="003F0133"/>
    <w:rsid w:val="003F1B49"/>
    <w:rsid w:val="003F230E"/>
    <w:rsid w:val="003F2910"/>
    <w:rsid w:val="003F2C31"/>
    <w:rsid w:val="003F36B8"/>
    <w:rsid w:val="003F437E"/>
    <w:rsid w:val="003F5D3E"/>
    <w:rsid w:val="003F776A"/>
    <w:rsid w:val="003F7D3D"/>
    <w:rsid w:val="004006FD"/>
    <w:rsid w:val="004009EF"/>
    <w:rsid w:val="00401C0B"/>
    <w:rsid w:val="00401DCE"/>
    <w:rsid w:val="004053A0"/>
    <w:rsid w:val="00407922"/>
    <w:rsid w:val="004106BF"/>
    <w:rsid w:val="00410E40"/>
    <w:rsid w:val="00411645"/>
    <w:rsid w:val="0041193D"/>
    <w:rsid w:val="00411C02"/>
    <w:rsid w:val="0041277F"/>
    <w:rsid w:val="00414985"/>
    <w:rsid w:val="00415E7E"/>
    <w:rsid w:val="00422EE6"/>
    <w:rsid w:val="00423EBC"/>
    <w:rsid w:val="004264A0"/>
    <w:rsid w:val="0042695B"/>
    <w:rsid w:val="00426AB7"/>
    <w:rsid w:val="004313D2"/>
    <w:rsid w:val="004315FB"/>
    <w:rsid w:val="004334DE"/>
    <w:rsid w:val="00437990"/>
    <w:rsid w:val="00437D87"/>
    <w:rsid w:val="00440E6D"/>
    <w:rsid w:val="0044106B"/>
    <w:rsid w:val="004419AC"/>
    <w:rsid w:val="00443033"/>
    <w:rsid w:val="00443F44"/>
    <w:rsid w:val="004449B7"/>
    <w:rsid w:val="0044513F"/>
    <w:rsid w:val="00445832"/>
    <w:rsid w:val="004461F5"/>
    <w:rsid w:val="00446AC2"/>
    <w:rsid w:val="00447ABC"/>
    <w:rsid w:val="0045012D"/>
    <w:rsid w:val="00450264"/>
    <w:rsid w:val="004505BD"/>
    <w:rsid w:val="00451089"/>
    <w:rsid w:val="00451D54"/>
    <w:rsid w:val="004548A8"/>
    <w:rsid w:val="00454D7E"/>
    <w:rsid w:val="00455DEB"/>
    <w:rsid w:val="00460DCE"/>
    <w:rsid w:val="00462549"/>
    <w:rsid w:val="0046319C"/>
    <w:rsid w:val="00463F10"/>
    <w:rsid w:val="00464267"/>
    <w:rsid w:val="004645FE"/>
    <w:rsid w:val="00465534"/>
    <w:rsid w:val="00470FC2"/>
    <w:rsid w:val="0047102F"/>
    <w:rsid w:val="0047219B"/>
    <w:rsid w:val="004733CE"/>
    <w:rsid w:val="00473DF0"/>
    <w:rsid w:val="0047572F"/>
    <w:rsid w:val="00475CDD"/>
    <w:rsid w:val="00476269"/>
    <w:rsid w:val="0047677F"/>
    <w:rsid w:val="004825D4"/>
    <w:rsid w:val="0048320B"/>
    <w:rsid w:val="00483650"/>
    <w:rsid w:val="00484498"/>
    <w:rsid w:val="0048471A"/>
    <w:rsid w:val="00487621"/>
    <w:rsid w:val="00490498"/>
    <w:rsid w:val="00490658"/>
    <w:rsid w:val="00493BB7"/>
    <w:rsid w:val="00494132"/>
    <w:rsid w:val="00496E0F"/>
    <w:rsid w:val="00497098"/>
    <w:rsid w:val="00497E77"/>
    <w:rsid w:val="00497E78"/>
    <w:rsid w:val="004A0E26"/>
    <w:rsid w:val="004A0FCD"/>
    <w:rsid w:val="004A1120"/>
    <w:rsid w:val="004A1DE1"/>
    <w:rsid w:val="004A3C53"/>
    <w:rsid w:val="004A3F64"/>
    <w:rsid w:val="004A4160"/>
    <w:rsid w:val="004B0B0F"/>
    <w:rsid w:val="004B11C5"/>
    <w:rsid w:val="004B1940"/>
    <w:rsid w:val="004B237B"/>
    <w:rsid w:val="004B2548"/>
    <w:rsid w:val="004B3A06"/>
    <w:rsid w:val="004B3A91"/>
    <w:rsid w:val="004B4823"/>
    <w:rsid w:val="004B53E2"/>
    <w:rsid w:val="004B6517"/>
    <w:rsid w:val="004B6D13"/>
    <w:rsid w:val="004B6F1D"/>
    <w:rsid w:val="004C1E7B"/>
    <w:rsid w:val="004C406E"/>
    <w:rsid w:val="004C532B"/>
    <w:rsid w:val="004C5DA4"/>
    <w:rsid w:val="004C6904"/>
    <w:rsid w:val="004C75E1"/>
    <w:rsid w:val="004C7E87"/>
    <w:rsid w:val="004D0225"/>
    <w:rsid w:val="004D0DA4"/>
    <w:rsid w:val="004D1263"/>
    <w:rsid w:val="004D2B2C"/>
    <w:rsid w:val="004D483B"/>
    <w:rsid w:val="004D6BE4"/>
    <w:rsid w:val="004D76A8"/>
    <w:rsid w:val="004D7B87"/>
    <w:rsid w:val="004D7EF8"/>
    <w:rsid w:val="004E0F7E"/>
    <w:rsid w:val="004E1C19"/>
    <w:rsid w:val="004E2CC6"/>
    <w:rsid w:val="004E60F7"/>
    <w:rsid w:val="004E70A8"/>
    <w:rsid w:val="004E7A1E"/>
    <w:rsid w:val="004F09D7"/>
    <w:rsid w:val="004F110F"/>
    <w:rsid w:val="004F4AFD"/>
    <w:rsid w:val="004F62A1"/>
    <w:rsid w:val="004F70D9"/>
    <w:rsid w:val="00501186"/>
    <w:rsid w:val="00503462"/>
    <w:rsid w:val="00503587"/>
    <w:rsid w:val="005039CE"/>
    <w:rsid w:val="00503A51"/>
    <w:rsid w:val="00504409"/>
    <w:rsid w:val="00504E82"/>
    <w:rsid w:val="00507B77"/>
    <w:rsid w:val="005111B0"/>
    <w:rsid w:val="00511E89"/>
    <w:rsid w:val="005121AC"/>
    <w:rsid w:val="0051225D"/>
    <w:rsid w:val="0051329F"/>
    <w:rsid w:val="0051450F"/>
    <w:rsid w:val="005147D6"/>
    <w:rsid w:val="0051543E"/>
    <w:rsid w:val="005162C6"/>
    <w:rsid w:val="00516C63"/>
    <w:rsid w:val="00516DB9"/>
    <w:rsid w:val="005176DE"/>
    <w:rsid w:val="005207B5"/>
    <w:rsid w:val="00523892"/>
    <w:rsid w:val="00523C00"/>
    <w:rsid w:val="00523CAE"/>
    <w:rsid w:val="00524EB5"/>
    <w:rsid w:val="00525138"/>
    <w:rsid w:val="00525A7C"/>
    <w:rsid w:val="0053080B"/>
    <w:rsid w:val="005329F4"/>
    <w:rsid w:val="0053479B"/>
    <w:rsid w:val="00534BFC"/>
    <w:rsid w:val="0053655B"/>
    <w:rsid w:val="00536C22"/>
    <w:rsid w:val="00537EF0"/>
    <w:rsid w:val="00540372"/>
    <w:rsid w:val="005426E0"/>
    <w:rsid w:val="0054429F"/>
    <w:rsid w:val="00544F8C"/>
    <w:rsid w:val="00545D1B"/>
    <w:rsid w:val="0054760A"/>
    <w:rsid w:val="0054768B"/>
    <w:rsid w:val="00547A09"/>
    <w:rsid w:val="00547B94"/>
    <w:rsid w:val="00551AEF"/>
    <w:rsid w:val="0055258A"/>
    <w:rsid w:val="0055320C"/>
    <w:rsid w:val="00554123"/>
    <w:rsid w:val="00555FD9"/>
    <w:rsid w:val="005575B1"/>
    <w:rsid w:val="00557B8D"/>
    <w:rsid w:val="00557CC2"/>
    <w:rsid w:val="00557FA1"/>
    <w:rsid w:val="005634D7"/>
    <w:rsid w:val="00563671"/>
    <w:rsid w:val="005641BA"/>
    <w:rsid w:val="00564793"/>
    <w:rsid w:val="00565552"/>
    <w:rsid w:val="00566254"/>
    <w:rsid w:val="005672EF"/>
    <w:rsid w:val="005676E3"/>
    <w:rsid w:val="0057009C"/>
    <w:rsid w:val="00571B22"/>
    <w:rsid w:val="00573430"/>
    <w:rsid w:val="005738AB"/>
    <w:rsid w:val="00573B22"/>
    <w:rsid w:val="00574819"/>
    <w:rsid w:val="00575255"/>
    <w:rsid w:val="00575F0C"/>
    <w:rsid w:val="005767CF"/>
    <w:rsid w:val="0057694D"/>
    <w:rsid w:val="00577AFF"/>
    <w:rsid w:val="00577FD3"/>
    <w:rsid w:val="005828C1"/>
    <w:rsid w:val="00583AB5"/>
    <w:rsid w:val="00583E2E"/>
    <w:rsid w:val="0058720B"/>
    <w:rsid w:val="0058766D"/>
    <w:rsid w:val="00587C0A"/>
    <w:rsid w:val="005925B1"/>
    <w:rsid w:val="00592640"/>
    <w:rsid w:val="005928D8"/>
    <w:rsid w:val="0059401D"/>
    <w:rsid w:val="0059518C"/>
    <w:rsid w:val="0059578D"/>
    <w:rsid w:val="005961A7"/>
    <w:rsid w:val="00596F18"/>
    <w:rsid w:val="00596FE9"/>
    <w:rsid w:val="005A04DF"/>
    <w:rsid w:val="005A1012"/>
    <w:rsid w:val="005A29FA"/>
    <w:rsid w:val="005A3F72"/>
    <w:rsid w:val="005A6BFD"/>
    <w:rsid w:val="005A6F45"/>
    <w:rsid w:val="005B1537"/>
    <w:rsid w:val="005B188C"/>
    <w:rsid w:val="005B359F"/>
    <w:rsid w:val="005B6A80"/>
    <w:rsid w:val="005B710D"/>
    <w:rsid w:val="005B722B"/>
    <w:rsid w:val="005B7528"/>
    <w:rsid w:val="005C0ED9"/>
    <w:rsid w:val="005C3AED"/>
    <w:rsid w:val="005C48E9"/>
    <w:rsid w:val="005C7C55"/>
    <w:rsid w:val="005D26D9"/>
    <w:rsid w:val="005D2B93"/>
    <w:rsid w:val="005D31D6"/>
    <w:rsid w:val="005D365C"/>
    <w:rsid w:val="005D534F"/>
    <w:rsid w:val="005D63CA"/>
    <w:rsid w:val="005D7722"/>
    <w:rsid w:val="005E1312"/>
    <w:rsid w:val="005E15CF"/>
    <w:rsid w:val="005E169F"/>
    <w:rsid w:val="005E16E8"/>
    <w:rsid w:val="005E1EF2"/>
    <w:rsid w:val="005E338A"/>
    <w:rsid w:val="005E48B6"/>
    <w:rsid w:val="005E4A42"/>
    <w:rsid w:val="005E7BA7"/>
    <w:rsid w:val="005F1D4F"/>
    <w:rsid w:val="005F2D08"/>
    <w:rsid w:val="005F3545"/>
    <w:rsid w:val="005F466F"/>
    <w:rsid w:val="005F76F7"/>
    <w:rsid w:val="0060012E"/>
    <w:rsid w:val="0060033C"/>
    <w:rsid w:val="00600A45"/>
    <w:rsid w:val="006010B8"/>
    <w:rsid w:val="006025E2"/>
    <w:rsid w:val="006036DD"/>
    <w:rsid w:val="00603786"/>
    <w:rsid w:val="00604A9A"/>
    <w:rsid w:val="00604B6E"/>
    <w:rsid w:val="00605A93"/>
    <w:rsid w:val="0060618A"/>
    <w:rsid w:val="006068D6"/>
    <w:rsid w:val="00607B8F"/>
    <w:rsid w:val="00610417"/>
    <w:rsid w:val="00613ABF"/>
    <w:rsid w:val="00613B2A"/>
    <w:rsid w:val="00613CB4"/>
    <w:rsid w:val="006143EA"/>
    <w:rsid w:val="00615B13"/>
    <w:rsid w:val="00615D30"/>
    <w:rsid w:val="00615D79"/>
    <w:rsid w:val="00616097"/>
    <w:rsid w:val="00617B25"/>
    <w:rsid w:val="00620B4E"/>
    <w:rsid w:val="00621A4C"/>
    <w:rsid w:val="0062303C"/>
    <w:rsid w:val="00623F8F"/>
    <w:rsid w:val="0062679A"/>
    <w:rsid w:val="00626E5C"/>
    <w:rsid w:val="00632267"/>
    <w:rsid w:val="00632D1C"/>
    <w:rsid w:val="006348C7"/>
    <w:rsid w:val="006350BC"/>
    <w:rsid w:val="006366E2"/>
    <w:rsid w:val="0064031F"/>
    <w:rsid w:val="006408A2"/>
    <w:rsid w:val="00641A0C"/>
    <w:rsid w:val="006430F5"/>
    <w:rsid w:val="00643B2A"/>
    <w:rsid w:val="006441E3"/>
    <w:rsid w:val="00644C46"/>
    <w:rsid w:val="0064596A"/>
    <w:rsid w:val="00646226"/>
    <w:rsid w:val="00650F3E"/>
    <w:rsid w:val="00653FAD"/>
    <w:rsid w:val="006541BF"/>
    <w:rsid w:val="00656CD5"/>
    <w:rsid w:val="00660CBF"/>
    <w:rsid w:val="00662884"/>
    <w:rsid w:val="0066422D"/>
    <w:rsid w:val="00666B3D"/>
    <w:rsid w:val="00667498"/>
    <w:rsid w:val="006705B8"/>
    <w:rsid w:val="00673CB2"/>
    <w:rsid w:val="006742A9"/>
    <w:rsid w:val="00680C35"/>
    <w:rsid w:val="00680DE2"/>
    <w:rsid w:val="00680E7D"/>
    <w:rsid w:val="00684F50"/>
    <w:rsid w:val="0068692A"/>
    <w:rsid w:val="006869E2"/>
    <w:rsid w:val="00686FEA"/>
    <w:rsid w:val="006871A5"/>
    <w:rsid w:val="00687A81"/>
    <w:rsid w:val="00691BD3"/>
    <w:rsid w:val="006933FA"/>
    <w:rsid w:val="00693A3D"/>
    <w:rsid w:val="00695452"/>
    <w:rsid w:val="00695647"/>
    <w:rsid w:val="00696290"/>
    <w:rsid w:val="00697383"/>
    <w:rsid w:val="006A198E"/>
    <w:rsid w:val="006A2F66"/>
    <w:rsid w:val="006A5C32"/>
    <w:rsid w:val="006A64F4"/>
    <w:rsid w:val="006A7232"/>
    <w:rsid w:val="006A7918"/>
    <w:rsid w:val="006A7A56"/>
    <w:rsid w:val="006B16F3"/>
    <w:rsid w:val="006B187E"/>
    <w:rsid w:val="006B30D2"/>
    <w:rsid w:val="006B7A5F"/>
    <w:rsid w:val="006C01DF"/>
    <w:rsid w:val="006C1CFE"/>
    <w:rsid w:val="006C4888"/>
    <w:rsid w:val="006C4CD2"/>
    <w:rsid w:val="006C73BA"/>
    <w:rsid w:val="006D0991"/>
    <w:rsid w:val="006D0D23"/>
    <w:rsid w:val="006D134A"/>
    <w:rsid w:val="006D41F7"/>
    <w:rsid w:val="006D42BF"/>
    <w:rsid w:val="006D5528"/>
    <w:rsid w:val="006D5FA1"/>
    <w:rsid w:val="006D6FA3"/>
    <w:rsid w:val="006D7704"/>
    <w:rsid w:val="006E3014"/>
    <w:rsid w:val="006E3692"/>
    <w:rsid w:val="006E36A5"/>
    <w:rsid w:val="006E3CE7"/>
    <w:rsid w:val="006E3FA6"/>
    <w:rsid w:val="006E4538"/>
    <w:rsid w:val="006E4B4F"/>
    <w:rsid w:val="006E5572"/>
    <w:rsid w:val="006E74E5"/>
    <w:rsid w:val="006E782F"/>
    <w:rsid w:val="006E7944"/>
    <w:rsid w:val="006F0AD3"/>
    <w:rsid w:val="006F202B"/>
    <w:rsid w:val="006F28AC"/>
    <w:rsid w:val="006F2CAB"/>
    <w:rsid w:val="006F3A95"/>
    <w:rsid w:val="006F4AA1"/>
    <w:rsid w:val="006F6FF2"/>
    <w:rsid w:val="00700697"/>
    <w:rsid w:val="00702A8E"/>
    <w:rsid w:val="00704EBD"/>
    <w:rsid w:val="00705D1D"/>
    <w:rsid w:val="00711A3E"/>
    <w:rsid w:val="00712117"/>
    <w:rsid w:val="00712DD2"/>
    <w:rsid w:val="00713F18"/>
    <w:rsid w:val="00714947"/>
    <w:rsid w:val="00726843"/>
    <w:rsid w:val="007305AE"/>
    <w:rsid w:val="00730DB9"/>
    <w:rsid w:val="007353F0"/>
    <w:rsid w:val="00735462"/>
    <w:rsid w:val="0073793F"/>
    <w:rsid w:val="00742326"/>
    <w:rsid w:val="0074291B"/>
    <w:rsid w:val="00745ECB"/>
    <w:rsid w:val="0074631C"/>
    <w:rsid w:val="00747CD7"/>
    <w:rsid w:val="00753BB5"/>
    <w:rsid w:val="00760101"/>
    <w:rsid w:val="0076011B"/>
    <w:rsid w:val="00760381"/>
    <w:rsid w:val="00762D2F"/>
    <w:rsid w:val="00762F21"/>
    <w:rsid w:val="00763862"/>
    <w:rsid w:val="00763CA9"/>
    <w:rsid w:val="00764248"/>
    <w:rsid w:val="00764851"/>
    <w:rsid w:val="00765634"/>
    <w:rsid w:val="0077050D"/>
    <w:rsid w:val="00773FE1"/>
    <w:rsid w:val="00774DD0"/>
    <w:rsid w:val="00775E57"/>
    <w:rsid w:val="00776308"/>
    <w:rsid w:val="00777403"/>
    <w:rsid w:val="007779FF"/>
    <w:rsid w:val="00780696"/>
    <w:rsid w:val="00780803"/>
    <w:rsid w:val="00780CAF"/>
    <w:rsid w:val="0078138C"/>
    <w:rsid w:val="007849E9"/>
    <w:rsid w:val="00786BCE"/>
    <w:rsid w:val="0078771F"/>
    <w:rsid w:val="00787B03"/>
    <w:rsid w:val="00787C54"/>
    <w:rsid w:val="00791F55"/>
    <w:rsid w:val="00794F8A"/>
    <w:rsid w:val="007952EF"/>
    <w:rsid w:val="0079556C"/>
    <w:rsid w:val="007A06C4"/>
    <w:rsid w:val="007A1114"/>
    <w:rsid w:val="007A1428"/>
    <w:rsid w:val="007A287B"/>
    <w:rsid w:val="007A53E3"/>
    <w:rsid w:val="007A5753"/>
    <w:rsid w:val="007B0B17"/>
    <w:rsid w:val="007B106B"/>
    <w:rsid w:val="007B4B79"/>
    <w:rsid w:val="007B4C3E"/>
    <w:rsid w:val="007B52D2"/>
    <w:rsid w:val="007B5A15"/>
    <w:rsid w:val="007B5DCB"/>
    <w:rsid w:val="007B75CA"/>
    <w:rsid w:val="007B78DD"/>
    <w:rsid w:val="007C4332"/>
    <w:rsid w:val="007C57D5"/>
    <w:rsid w:val="007C59DF"/>
    <w:rsid w:val="007C5AD7"/>
    <w:rsid w:val="007C6AB6"/>
    <w:rsid w:val="007C72FC"/>
    <w:rsid w:val="007C7F8C"/>
    <w:rsid w:val="007D08D4"/>
    <w:rsid w:val="007D16C1"/>
    <w:rsid w:val="007D3C95"/>
    <w:rsid w:val="007D44FA"/>
    <w:rsid w:val="007D5820"/>
    <w:rsid w:val="007D60B0"/>
    <w:rsid w:val="007D611F"/>
    <w:rsid w:val="007E02D4"/>
    <w:rsid w:val="007E0B8B"/>
    <w:rsid w:val="007E2C8B"/>
    <w:rsid w:val="007E2F72"/>
    <w:rsid w:val="007E3DA5"/>
    <w:rsid w:val="007E6F03"/>
    <w:rsid w:val="007F2A94"/>
    <w:rsid w:val="007F3810"/>
    <w:rsid w:val="007F509C"/>
    <w:rsid w:val="007F6D57"/>
    <w:rsid w:val="008034C0"/>
    <w:rsid w:val="00810412"/>
    <w:rsid w:val="008117FC"/>
    <w:rsid w:val="00812A1B"/>
    <w:rsid w:val="00813D20"/>
    <w:rsid w:val="0081600D"/>
    <w:rsid w:val="008176F6"/>
    <w:rsid w:val="00817FB8"/>
    <w:rsid w:val="008200AD"/>
    <w:rsid w:val="00821274"/>
    <w:rsid w:val="00822762"/>
    <w:rsid w:val="0082356D"/>
    <w:rsid w:val="00825613"/>
    <w:rsid w:val="00825BF7"/>
    <w:rsid w:val="00826510"/>
    <w:rsid w:val="0083008F"/>
    <w:rsid w:val="00830255"/>
    <w:rsid w:val="00830E9C"/>
    <w:rsid w:val="008310EF"/>
    <w:rsid w:val="00831EA9"/>
    <w:rsid w:val="00832524"/>
    <w:rsid w:val="00833A7F"/>
    <w:rsid w:val="00834651"/>
    <w:rsid w:val="0083684C"/>
    <w:rsid w:val="0083734C"/>
    <w:rsid w:val="00837B52"/>
    <w:rsid w:val="00840BE6"/>
    <w:rsid w:val="00840CCF"/>
    <w:rsid w:val="008415F5"/>
    <w:rsid w:val="00843780"/>
    <w:rsid w:val="00843BB0"/>
    <w:rsid w:val="0084545D"/>
    <w:rsid w:val="0084673E"/>
    <w:rsid w:val="008501E8"/>
    <w:rsid w:val="00850E89"/>
    <w:rsid w:val="008521E8"/>
    <w:rsid w:val="008528E8"/>
    <w:rsid w:val="00852B83"/>
    <w:rsid w:val="008547AD"/>
    <w:rsid w:val="00855A4B"/>
    <w:rsid w:val="00855DCB"/>
    <w:rsid w:val="008606A9"/>
    <w:rsid w:val="00862B84"/>
    <w:rsid w:val="00863E93"/>
    <w:rsid w:val="00865093"/>
    <w:rsid w:val="00873AAF"/>
    <w:rsid w:val="00873D5E"/>
    <w:rsid w:val="00876CEC"/>
    <w:rsid w:val="00877016"/>
    <w:rsid w:val="0087797F"/>
    <w:rsid w:val="008818D4"/>
    <w:rsid w:val="00882283"/>
    <w:rsid w:val="00882F6D"/>
    <w:rsid w:val="00884496"/>
    <w:rsid w:val="00884ADB"/>
    <w:rsid w:val="0088504A"/>
    <w:rsid w:val="00885AAF"/>
    <w:rsid w:val="00891099"/>
    <w:rsid w:val="008913CF"/>
    <w:rsid w:val="00891718"/>
    <w:rsid w:val="00892909"/>
    <w:rsid w:val="00897ED7"/>
    <w:rsid w:val="008A0CFA"/>
    <w:rsid w:val="008A0EA7"/>
    <w:rsid w:val="008A101E"/>
    <w:rsid w:val="008A2104"/>
    <w:rsid w:val="008A2325"/>
    <w:rsid w:val="008A4261"/>
    <w:rsid w:val="008A492A"/>
    <w:rsid w:val="008A5677"/>
    <w:rsid w:val="008A57A8"/>
    <w:rsid w:val="008A5A7D"/>
    <w:rsid w:val="008A5D09"/>
    <w:rsid w:val="008A5F38"/>
    <w:rsid w:val="008A7512"/>
    <w:rsid w:val="008B0953"/>
    <w:rsid w:val="008B1E45"/>
    <w:rsid w:val="008B2376"/>
    <w:rsid w:val="008B270C"/>
    <w:rsid w:val="008B39D1"/>
    <w:rsid w:val="008B498B"/>
    <w:rsid w:val="008B6249"/>
    <w:rsid w:val="008B6906"/>
    <w:rsid w:val="008C09BB"/>
    <w:rsid w:val="008C2AD8"/>
    <w:rsid w:val="008C37E1"/>
    <w:rsid w:val="008C432F"/>
    <w:rsid w:val="008C6740"/>
    <w:rsid w:val="008C6803"/>
    <w:rsid w:val="008C7F72"/>
    <w:rsid w:val="008D0BAC"/>
    <w:rsid w:val="008D1C96"/>
    <w:rsid w:val="008D2938"/>
    <w:rsid w:val="008D4063"/>
    <w:rsid w:val="008D5037"/>
    <w:rsid w:val="008D5B0F"/>
    <w:rsid w:val="008D6BC6"/>
    <w:rsid w:val="008E0215"/>
    <w:rsid w:val="008E0E9D"/>
    <w:rsid w:val="008E2C42"/>
    <w:rsid w:val="008E3917"/>
    <w:rsid w:val="008E3DAC"/>
    <w:rsid w:val="008E4A1F"/>
    <w:rsid w:val="008E4D58"/>
    <w:rsid w:val="008E517D"/>
    <w:rsid w:val="008E587E"/>
    <w:rsid w:val="008E5CBB"/>
    <w:rsid w:val="008E64DD"/>
    <w:rsid w:val="008E7AC7"/>
    <w:rsid w:val="008F0813"/>
    <w:rsid w:val="008F1288"/>
    <w:rsid w:val="008F461A"/>
    <w:rsid w:val="008F4D31"/>
    <w:rsid w:val="008F6E94"/>
    <w:rsid w:val="008F716B"/>
    <w:rsid w:val="00901461"/>
    <w:rsid w:val="009019E3"/>
    <w:rsid w:val="009025D6"/>
    <w:rsid w:val="00904661"/>
    <w:rsid w:val="00913C89"/>
    <w:rsid w:val="00913F9C"/>
    <w:rsid w:val="00916F5C"/>
    <w:rsid w:val="009170AC"/>
    <w:rsid w:val="00917573"/>
    <w:rsid w:val="00917FF3"/>
    <w:rsid w:val="0092012E"/>
    <w:rsid w:val="00921472"/>
    <w:rsid w:val="0092251D"/>
    <w:rsid w:val="00925D4C"/>
    <w:rsid w:val="00925D59"/>
    <w:rsid w:val="009277A4"/>
    <w:rsid w:val="009278DA"/>
    <w:rsid w:val="009321DA"/>
    <w:rsid w:val="00932EB8"/>
    <w:rsid w:val="00933A90"/>
    <w:rsid w:val="00933E52"/>
    <w:rsid w:val="00934B2C"/>
    <w:rsid w:val="00935505"/>
    <w:rsid w:val="00936D03"/>
    <w:rsid w:val="009401AF"/>
    <w:rsid w:val="00940352"/>
    <w:rsid w:val="00940543"/>
    <w:rsid w:val="00940AFA"/>
    <w:rsid w:val="0094152E"/>
    <w:rsid w:val="00944E50"/>
    <w:rsid w:val="00946349"/>
    <w:rsid w:val="00946365"/>
    <w:rsid w:val="009471EA"/>
    <w:rsid w:val="009472E8"/>
    <w:rsid w:val="00947CDC"/>
    <w:rsid w:val="009500CC"/>
    <w:rsid w:val="00950895"/>
    <w:rsid w:val="0095415E"/>
    <w:rsid w:val="0095487B"/>
    <w:rsid w:val="00954B69"/>
    <w:rsid w:val="0095503E"/>
    <w:rsid w:val="0095510B"/>
    <w:rsid w:val="00956315"/>
    <w:rsid w:val="0095667A"/>
    <w:rsid w:val="009655B9"/>
    <w:rsid w:val="0097004B"/>
    <w:rsid w:val="00972396"/>
    <w:rsid w:val="009735F5"/>
    <w:rsid w:val="009756C7"/>
    <w:rsid w:val="009765AA"/>
    <w:rsid w:val="00976D2A"/>
    <w:rsid w:val="00980960"/>
    <w:rsid w:val="0098158B"/>
    <w:rsid w:val="00981BD1"/>
    <w:rsid w:val="00982BA8"/>
    <w:rsid w:val="009833CF"/>
    <w:rsid w:val="00983744"/>
    <w:rsid w:val="0098482F"/>
    <w:rsid w:val="00985911"/>
    <w:rsid w:val="009869AD"/>
    <w:rsid w:val="00987D80"/>
    <w:rsid w:val="00991B45"/>
    <w:rsid w:val="00992674"/>
    <w:rsid w:val="00992D31"/>
    <w:rsid w:val="009939D7"/>
    <w:rsid w:val="00994577"/>
    <w:rsid w:val="00997BFF"/>
    <w:rsid w:val="009A2107"/>
    <w:rsid w:val="009A420E"/>
    <w:rsid w:val="009A46B6"/>
    <w:rsid w:val="009A46F4"/>
    <w:rsid w:val="009A64D1"/>
    <w:rsid w:val="009B03F1"/>
    <w:rsid w:val="009B0409"/>
    <w:rsid w:val="009B1207"/>
    <w:rsid w:val="009B2760"/>
    <w:rsid w:val="009B31C9"/>
    <w:rsid w:val="009B3CBB"/>
    <w:rsid w:val="009B4058"/>
    <w:rsid w:val="009B443E"/>
    <w:rsid w:val="009B4D9E"/>
    <w:rsid w:val="009B6FBE"/>
    <w:rsid w:val="009B7DB9"/>
    <w:rsid w:val="009C06BB"/>
    <w:rsid w:val="009C1847"/>
    <w:rsid w:val="009C24CD"/>
    <w:rsid w:val="009C36B9"/>
    <w:rsid w:val="009D0BC4"/>
    <w:rsid w:val="009D1989"/>
    <w:rsid w:val="009D2D13"/>
    <w:rsid w:val="009D30A1"/>
    <w:rsid w:val="009D3B2B"/>
    <w:rsid w:val="009D4D25"/>
    <w:rsid w:val="009D525F"/>
    <w:rsid w:val="009D6946"/>
    <w:rsid w:val="009D6CD8"/>
    <w:rsid w:val="009D7FDB"/>
    <w:rsid w:val="009E1059"/>
    <w:rsid w:val="009E13DA"/>
    <w:rsid w:val="009E1DBE"/>
    <w:rsid w:val="009E23EB"/>
    <w:rsid w:val="009E2604"/>
    <w:rsid w:val="009E2EFB"/>
    <w:rsid w:val="009E3150"/>
    <w:rsid w:val="009E3F38"/>
    <w:rsid w:val="009E5B0B"/>
    <w:rsid w:val="009F066B"/>
    <w:rsid w:val="00A03A52"/>
    <w:rsid w:val="00A04DC9"/>
    <w:rsid w:val="00A079B0"/>
    <w:rsid w:val="00A1014B"/>
    <w:rsid w:val="00A10337"/>
    <w:rsid w:val="00A109E1"/>
    <w:rsid w:val="00A11A8C"/>
    <w:rsid w:val="00A12CFE"/>
    <w:rsid w:val="00A12FB3"/>
    <w:rsid w:val="00A14229"/>
    <w:rsid w:val="00A15F85"/>
    <w:rsid w:val="00A1667F"/>
    <w:rsid w:val="00A16AF9"/>
    <w:rsid w:val="00A25F11"/>
    <w:rsid w:val="00A26CEA"/>
    <w:rsid w:val="00A27A2E"/>
    <w:rsid w:val="00A31579"/>
    <w:rsid w:val="00A348A3"/>
    <w:rsid w:val="00A350A5"/>
    <w:rsid w:val="00A350DB"/>
    <w:rsid w:val="00A3597B"/>
    <w:rsid w:val="00A367C6"/>
    <w:rsid w:val="00A40D3D"/>
    <w:rsid w:val="00A4243F"/>
    <w:rsid w:val="00A427DA"/>
    <w:rsid w:val="00A44FB8"/>
    <w:rsid w:val="00A45929"/>
    <w:rsid w:val="00A46E3A"/>
    <w:rsid w:val="00A47AD9"/>
    <w:rsid w:val="00A517EA"/>
    <w:rsid w:val="00A51CB1"/>
    <w:rsid w:val="00A52483"/>
    <w:rsid w:val="00A52E4C"/>
    <w:rsid w:val="00A53F70"/>
    <w:rsid w:val="00A540D5"/>
    <w:rsid w:val="00A54E41"/>
    <w:rsid w:val="00A55A0A"/>
    <w:rsid w:val="00A55CB9"/>
    <w:rsid w:val="00A562C6"/>
    <w:rsid w:val="00A626EF"/>
    <w:rsid w:val="00A64596"/>
    <w:rsid w:val="00A65B75"/>
    <w:rsid w:val="00A65FB3"/>
    <w:rsid w:val="00A726A6"/>
    <w:rsid w:val="00A7317A"/>
    <w:rsid w:val="00A805FE"/>
    <w:rsid w:val="00A85690"/>
    <w:rsid w:val="00A861F5"/>
    <w:rsid w:val="00A86221"/>
    <w:rsid w:val="00A92267"/>
    <w:rsid w:val="00A92B04"/>
    <w:rsid w:val="00A93359"/>
    <w:rsid w:val="00A93EDD"/>
    <w:rsid w:val="00A9508E"/>
    <w:rsid w:val="00A95724"/>
    <w:rsid w:val="00A95729"/>
    <w:rsid w:val="00A95A5D"/>
    <w:rsid w:val="00AA317B"/>
    <w:rsid w:val="00AA3E60"/>
    <w:rsid w:val="00AA53AE"/>
    <w:rsid w:val="00AA54D6"/>
    <w:rsid w:val="00AA5500"/>
    <w:rsid w:val="00AA5833"/>
    <w:rsid w:val="00AA70B7"/>
    <w:rsid w:val="00AA7D2B"/>
    <w:rsid w:val="00AB2A7B"/>
    <w:rsid w:val="00AB2AEC"/>
    <w:rsid w:val="00AB4F0A"/>
    <w:rsid w:val="00AB62C3"/>
    <w:rsid w:val="00AB69EE"/>
    <w:rsid w:val="00AC0284"/>
    <w:rsid w:val="00AC16F6"/>
    <w:rsid w:val="00AC1F3B"/>
    <w:rsid w:val="00AC2891"/>
    <w:rsid w:val="00AC2A68"/>
    <w:rsid w:val="00AC51D7"/>
    <w:rsid w:val="00AC61A8"/>
    <w:rsid w:val="00AC6795"/>
    <w:rsid w:val="00AC69DB"/>
    <w:rsid w:val="00AC740A"/>
    <w:rsid w:val="00AD081A"/>
    <w:rsid w:val="00AD468E"/>
    <w:rsid w:val="00AD60C2"/>
    <w:rsid w:val="00AD714F"/>
    <w:rsid w:val="00AE0679"/>
    <w:rsid w:val="00AE0EB8"/>
    <w:rsid w:val="00AE21FE"/>
    <w:rsid w:val="00AE3B41"/>
    <w:rsid w:val="00AE559A"/>
    <w:rsid w:val="00AE6100"/>
    <w:rsid w:val="00AE7C50"/>
    <w:rsid w:val="00AF05FB"/>
    <w:rsid w:val="00AF060C"/>
    <w:rsid w:val="00AF09C2"/>
    <w:rsid w:val="00AF245B"/>
    <w:rsid w:val="00AF3892"/>
    <w:rsid w:val="00AF4431"/>
    <w:rsid w:val="00AF5F79"/>
    <w:rsid w:val="00AF691B"/>
    <w:rsid w:val="00AF6B13"/>
    <w:rsid w:val="00AF72BC"/>
    <w:rsid w:val="00B01A2C"/>
    <w:rsid w:val="00B01BB7"/>
    <w:rsid w:val="00B02079"/>
    <w:rsid w:val="00B0328F"/>
    <w:rsid w:val="00B06EA6"/>
    <w:rsid w:val="00B07830"/>
    <w:rsid w:val="00B11A40"/>
    <w:rsid w:val="00B12C61"/>
    <w:rsid w:val="00B1384E"/>
    <w:rsid w:val="00B156BD"/>
    <w:rsid w:val="00B15D28"/>
    <w:rsid w:val="00B1779A"/>
    <w:rsid w:val="00B26132"/>
    <w:rsid w:val="00B26284"/>
    <w:rsid w:val="00B32A87"/>
    <w:rsid w:val="00B36A92"/>
    <w:rsid w:val="00B37CC5"/>
    <w:rsid w:val="00B40117"/>
    <w:rsid w:val="00B40948"/>
    <w:rsid w:val="00B42B8F"/>
    <w:rsid w:val="00B43321"/>
    <w:rsid w:val="00B44278"/>
    <w:rsid w:val="00B446F0"/>
    <w:rsid w:val="00B46B95"/>
    <w:rsid w:val="00B47898"/>
    <w:rsid w:val="00B50AF5"/>
    <w:rsid w:val="00B522DB"/>
    <w:rsid w:val="00B53445"/>
    <w:rsid w:val="00B577FE"/>
    <w:rsid w:val="00B6058A"/>
    <w:rsid w:val="00B62669"/>
    <w:rsid w:val="00B6389F"/>
    <w:rsid w:val="00B6449C"/>
    <w:rsid w:val="00B65617"/>
    <w:rsid w:val="00B65FFA"/>
    <w:rsid w:val="00B67DD4"/>
    <w:rsid w:val="00B67EB0"/>
    <w:rsid w:val="00B708FD"/>
    <w:rsid w:val="00B73173"/>
    <w:rsid w:val="00B738F6"/>
    <w:rsid w:val="00B73BE6"/>
    <w:rsid w:val="00B748DB"/>
    <w:rsid w:val="00B755C2"/>
    <w:rsid w:val="00B75D6B"/>
    <w:rsid w:val="00B77707"/>
    <w:rsid w:val="00B81220"/>
    <w:rsid w:val="00B82A1B"/>
    <w:rsid w:val="00B8402B"/>
    <w:rsid w:val="00B84F36"/>
    <w:rsid w:val="00B86933"/>
    <w:rsid w:val="00B87BCD"/>
    <w:rsid w:val="00B92014"/>
    <w:rsid w:val="00B92C41"/>
    <w:rsid w:val="00B934F9"/>
    <w:rsid w:val="00B948F2"/>
    <w:rsid w:val="00B95196"/>
    <w:rsid w:val="00B95275"/>
    <w:rsid w:val="00B952E5"/>
    <w:rsid w:val="00B97AE5"/>
    <w:rsid w:val="00BA128B"/>
    <w:rsid w:val="00BA272E"/>
    <w:rsid w:val="00BA5785"/>
    <w:rsid w:val="00BB03FE"/>
    <w:rsid w:val="00BB0454"/>
    <w:rsid w:val="00BB2932"/>
    <w:rsid w:val="00BB365C"/>
    <w:rsid w:val="00BB3A50"/>
    <w:rsid w:val="00BB440F"/>
    <w:rsid w:val="00BB4B27"/>
    <w:rsid w:val="00BB6000"/>
    <w:rsid w:val="00BB6F95"/>
    <w:rsid w:val="00BB7D5E"/>
    <w:rsid w:val="00BC079F"/>
    <w:rsid w:val="00BC36C9"/>
    <w:rsid w:val="00BC4672"/>
    <w:rsid w:val="00BC4777"/>
    <w:rsid w:val="00BC4C13"/>
    <w:rsid w:val="00BC5758"/>
    <w:rsid w:val="00BC5AFA"/>
    <w:rsid w:val="00BC732B"/>
    <w:rsid w:val="00BC7A84"/>
    <w:rsid w:val="00BD4188"/>
    <w:rsid w:val="00BD5902"/>
    <w:rsid w:val="00BD61B1"/>
    <w:rsid w:val="00BE0EE2"/>
    <w:rsid w:val="00BE1B90"/>
    <w:rsid w:val="00BE4D07"/>
    <w:rsid w:val="00BE588E"/>
    <w:rsid w:val="00BF0E4C"/>
    <w:rsid w:val="00BF40AC"/>
    <w:rsid w:val="00BF44E2"/>
    <w:rsid w:val="00BF5F84"/>
    <w:rsid w:val="00BF6554"/>
    <w:rsid w:val="00C0176F"/>
    <w:rsid w:val="00C01DDB"/>
    <w:rsid w:val="00C1003B"/>
    <w:rsid w:val="00C10CF1"/>
    <w:rsid w:val="00C11A21"/>
    <w:rsid w:val="00C122F4"/>
    <w:rsid w:val="00C156A0"/>
    <w:rsid w:val="00C15CB0"/>
    <w:rsid w:val="00C164A8"/>
    <w:rsid w:val="00C17C13"/>
    <w:rsid w:val="00C20041"/>
    <w:rsid w:val="00C21DF4"/>
    <w:rsid w:val="00C23E09"/>
    <w:rsid w:val="00C26B9C"/>
    <w:rsid w:val="00C2759C"/>
    <w:rsid w:val="00C302D9"/>
    <w:rsid w:val="00C317FA"/>
    <w:rsid w:val="00C352C8"/>
    <w:rsid w:val="00C35D41"/>
    <w:rsid w:val="00C35F48"/>
    <w:rsid w:val="00C36721"/>
    <w:rsid w:val="00C40653"/>
    <w:rsid w:val="00C4180B"/>
    <w:rsid w:val="00C420A7"/>
    <w:rsid w:val="00C422C2"/>
    <w:rsid w:val="00C4275B"/>
    <w:rsid w:val="00C44507"/>
    <w:rsid w:val="00C45542"/>
    <w:rsid w:val="00C468E0"/>
    <w:rsid w:val="00C47055"/>
    <w:rsid w:val="00C4741D"/>
    <w:rsid w:val="00C47EB0"/>
    <w:rsid w:val="00C534E7"/>
    <w:rsid w:val="00C54583"/>
    <w:rsid w:val="00C54B39"/>
    <w:rsid w:val="00C5524C"/>
    <w:rsid w:val="00C56E2A"/>
    <w:rsid w:val="00C56F79"/>
    <w:rsid w:val="00C6051E"/>
    <w:rsid w:val="00C609A4"/>
    <w:rsid w:val="00C611D4"/>
    <w:rsid w:val="00C621FD"/>
    <w:rsid w:val="00C62CCE"/>
    <w:rsid w:val="00C63C62"/>
    <w:rsid w:val="00C667A5"/>
    <w:rsid w:val="00C67074"/>
    <w:rsid w:val="00C67F1D"/>
    <w:rsid w:val="00C71D82"/>
    <w:rsid w:val="00C72134"/>
    <w:rsid w:val="00C73097"/>
    <w:rsid w:val="00C73907"/>
    <w:rsid w:val="00C74E0D"/>
    <w:rsid w:val="00C75F3E"/>
    <w:rsid w:val="00C771F6"/>
    <w:rsid w:val="00C81908"/>
    <w:rsid w:val="00C826E5"/>
    <w:rsid w:val="00C84116"/>
    <w:rsid w:val="00C85C13"/>
    <w:rsid w:val="00C85D52"/>
    <w:rsid w:val="00C8787D"/>
    <w:rsid w:val="00C87AD1"/>
    <w:rsid w:val="00C90C19"/>
    <w:rsid w:val="00C920B0"/>
    <w:rsid w:val="00C92B0E"/>
    <w:rsid w:val="00C93222"/>
    <w:rsid w:val="00C93AB0"/>
    <w:rsid w:val="00C957CB"/>
    <w:rsid w:val="00C96154"/>
    <w:rsid w:val="00CA1526"/>
    <w:rsid w:val="00CA16C7"/>
    <w:rsid w:val="00CA230A"/>
    <w:rsid w:val="00CA3A16"/>
    <w:rsid w:val="00CA3E1B"/>
    <w:rsid w:val="00CA4659"/>
    <w:rsid w:val="00CA46A7"/>
    <w:rsid w:val="00CA6216"/>
    <w:rsid w:val="00CB2E3C"/>
    <w:rsid w:val="00CB32A2"/>
    <w:rsid w:val="00CB4B24"/>
    <w:rsid w:val="00CB6C88"/>
    <w:rsid w:val="00CB7362"/>
    <w:rsid w:val="00CC04AC"/>
    <w:rsid w:val="00CC2359"/>
    <w:rsid w:val="00CC4638"/>
    <w:rsid w:val="00CC75BE"/>
    <w:rsid w:val="00CD18A9"/>
    <w:rsid w:val="00CD2860"/>
    <w:rsid w:val="00CD2CAD"/>
    <w:rsid w:val="00CD47AC"/>
    <w:rsid w:val="00CD4840"/>
    <w:rsid w:val="00CD6E87"/>
    <w:rsid w:val="00CD7B2F"/>
    <w:rsid w:val="00CE1F72"/>
    <w:rsid w:val="00CE7B07"/>
    <w:rsid w:val="00CF1718"/>
    <w:rsid w:val="00CF1822"/>
    <w:rsid w:val="00CF304C"/>
    <w:rsid w:val="00CF3D29"/>
    <w:rsid w:val="00CF4088"/>
    <w:rsid w:val="00CF4981"/>
    <w:rsid w:val="00CF5906"/>
    <w:rsid w:val="00CF5C1D"/>
    <w:rsid w:val="00D00B48"/>
    <w:rsid w:val="00D01002"/>
    <w:rsid w:val="00D01F7D"/>
    <w:rsid w:val="00D02392"/>
    <w:rsid w:val="00D0265C"/>
    <w:rsid w:val="00D02D3A"/>
    <w:rsid w:val="00D04147"/>
    <w:rsid w:val="00D07595"/>
    <w:rsid w:val="00D104AE"/>
    <w:rsid w:val="00D1483A"/>
    <w:rsid w:val="00D15163"/>
    <w:rsid w:val="00D22034"/>
    <w:rsid w:val="00D22AA4"/>
    <w:rsid w:val="00D2309C"/>
    <w:rsid w:val="00D241C7"/>
    <w:rsid w:val="00D2452D"/>
    <w:rsid w:val="00D2527A"/>
    <w:rsid w:val="00D256D7"/>
    <w:rsid w:val="00D25961"/>
    <w:rsid w:val="00D300FA"/>
    <w:rsid w:val="00D35AA2"/>
    <w:rsid w:val="00D35ADC"/>
    <w:rsid w:val="00D37E75"/>
    <w:rsid w:val="00D41810"/>
    <w:rsid w:val="00D43165"/>
    <w:rsid w:val="00D433E6"/>
    <w:rsid w:val="00D477C0"/>
    <w:rsid w:val="00D51201"/>
    <w:rsid w:val="00D52146"/>
    <w:rsid w:val="00D52DB3"/>
    <w:rsid w:val="00D55696"/>
    <w:rsid w:val="00D56F99"/>
    <w:rsid w:val="00D57A22"/>
    <w:rsid w:val="00D60239"/>
    <w:rsid w:val="00D626F4"/>
    <w:rsid w:val="00D66EBE"/>
    <w:rsid w:val="00D70102"/>
    <w:rsid w:val="00D702A2"/>
    <w:rsid w:val="00D70738"/>
    <w:rsid w:val="00D708BE"/>
    <w:rsid w:val="00D70C6D"/>
    <w:rsid w:val="00D71201"/>
    <w:rsid w:val="00D71EBD"/>
    <w:rsid w:val="00D7206C"/>
    <w:rsid w:val="00D7222E"/>
    <w:rsid w:val="00D72D99"/>
    <w:rsid w:val="00D741D9"/>
    <w:rsid w:val="00D751F2"/>
    <w:rsid w:val="00D75268"/>
    <w:rsid w:val="00D75671"/>
    <w:rsid w:val="00D75FBB"/>
    <w:rsid w:val="00D769E2"/>
    <w:rsid w:val="00D80040"/>
    <w:rsid w:val="00D8130D"/>
    <w:rsid w:val="00D829EE"/>
    <w:rsid w:val="00D83569"/>
    <w:rsid w:val="00D83663"/>
    <w:rsid w:val="00D849F4"/>
    <w:rsid w:val="00D84F09"/>
    <w:rsid w:val="00D8522C"/>
    <w:rsid w:val="00D860AF"/>
    <w:rsid w:val="00D866CC"/>
    <w:rsid w:val="00D902AC"/>
    <w:rsid w:val="00D91D81"/>
    <w:rsid w:val="00D91E52"/>
    <w:rsid w:val="00D92F60"/>
    <w:rsid w:val="00D935A1"/>
    <w:rsid w:val="00D956DE"/>
    <w:rsid w:val="00D96F2A"/>
    <w:rsid w:val="00D97572"/>
    <w:rsid w:val="00DA130F"/>
    <w:rsid w:val="00DA189F"/>
    <w:rsid w:val="00DA18AB"/>
    <w:rsid w:val="00DA1A2A"/>
    <w:rsid w:val="00DA2CBB"/>
    <w:rsid w:val="00DA3195"/>
    <w:rsid w:val="00DA3FC9"/>
    <w:rsid w:val="00DA75EB"/>
    <w:rsid w:val="00DA7CCB"/>
    <w:rsid w:val="00DB1B50"/>
    <w:rsid w:val="00DB1DCC"/>
    <w:rsid w:val="00DB3248"/>
    <w:rsid w:val="00DB326F"/>
    <w:rsid w:val="00DB39D5"/>
    <w:rsid w:val="00DB3ED1"/>
    <w:rsid w:val="00DB47D3"/>
    <w:rsid w:val="00DB62C1"/>
    <w:rsid w:val="00DB65FC"/>
    <w:rsid w:val="00DB7806"/>
    <w:rsid w:val="00DC2345"/>
    <w:rsid w:val="00DC6334"/>
    <w:rsid w:val="00DC6715"/>
    <w:rsid w:val="00DC77CE"/>
    <w:rsid w:val="00DD28E1"/>
    <w:rsid w:val="00DD2A0E"/>
    <w:rsid w:val="00DD3E4F"/>
    <w:rsid w:val="00DD5238"/>
    <w:rsid w:val="00DD7448"/>
    <w:rsid w:val="00DD754A"/>
    <w:rsid w:val="00DE0C7F"/>
    <w:rsid w:val="00DE12D9"/>
    <w:rsid w:val="00DE2464"/>
    <w:rsid w:val="00DE63FB"/>
    <w:rsid w:val="00DE77F8"/>
    <w:rsid w:val="00DF080E"/>
    <w:rsid w:val="00DF27EC"/>
    <w:rsid w:val="00DF288C"/>
    <w:rsid w:val="00DF28BF"/>
    <w:rsid w:val="00DF3563"/>
    <w:rsid w:val="00DF699B"/>
    <w:rsid w:val="00DF6CC1"/>
    <w:rsid w:val="00E00411"/>
    <w:rsid w:val="00E00464"/>
    <w:rsid w:val="00E03797"/>
    <w:rsid w:val="00E0389F"/>
    <w:rsid w:val="00E03C3F"/>
    <w:rsid w:val="00E05F62"/>
    <w:rsid w:val="00E07C87"/>
    <w:rsid w:val="00E10864"/>
    <w:rsid w:val="00E10A7C"/>
    <w:rsid w:val="00E10DBC"/>
    <w:rsid w:val="00E13809"/>
    <w:rsid w:val="00E13BFF"/>
    <w:rsid w:val="00E15218"/>
    <w:rsid w:val="00E21B05"/>
    <w:rsid w:val="00E22EFF"/>
    <w:rsid w:val="00E236C3"/>
    <w:rsid w:val="00E23F2A"/>
    <w:rsid w:val="00E243AA"/>
    <w:rsid w:val="00E24568"/>
    <w:rsid w:val="00E25171"/>
    <w:rsid w:val="00E2627F"/>
    <w:rsid w:val="00E3285F"/>
    <w:rsid w:val="00E345FC"/>
    <w:rsid w:val="00E34793"/>
    <w:rsid w:val="00E36F90"/>
    <w:rsid w:val="00E370B3"/>
    <w:rsid w:val="00E40BFB"/>
    <w:rsid w:val="00E44927"/>
    <w:rsid w:val="00E45964"/>
    <w:rsid w:val="00E4651A"/>
    <w:rsid w:val="00E47380"/>
    <w:rsid w:val="00E51D11"/>
    <w:rsid w:val="00E54756"/>
    <w:rsid w:val="00E548E0"/>
    <w:rsid w:val="00E54A43"/>
    <w:rsid w:val="00E55E46"/>
    <w:rsid w:val="00E56415"/>
    <w:rsid w:val="00E5642E"/>
    <w:rsid w:val="00E605DB"/>
    <w:rsid w:val="00E613C7"/>
    <w:rsid w:val="00E617DE"/>
    <w:rsid w:val="00E6191D"/>
    <w:rsid w:val="00E61E05"/>
    <w:rsid w:val="00E62682"/>
    <w:rsid w:val="00E638D6"/>
    <w:rsid w:val="00E6482A"/>
    <w:rsid w:val="00E64D55"/>
    <w:rsid w:val="00E66F7B"/>
    <w:rsid w:val="00E743D1"/>
    <w:rsid w:val="00E74699"/>
    <w:rsid w:val="00E7512B"/>
    <w:rsid w:val="00E77AA0"/>
    <w:rsid w:val="00E80584"/>
    <w:rsid w:val="00E806E4"/>
    <w:rsid w:val="00E808C5"/>
    <w:rsid w:val="00E8118F"/>
    <w:rsid w:val="00E81D5C"/>
    <w:rsid w:val="00E832A5"/>
    <w:rsid w:val="00E8477F"/>
    <w:rsid w:val="00E84B50"/>
    <w:rsid w:val="00E853FE"/>
    <w:rsid w:val="00E90821"/>
    <w:rsid w:val="00E908DD"/>
    <w:rsid w:val="00E91776"/>
    <w:rsid w:val="00E93A73"/>
    <w:rsid w:val="00E94266"/>
    <w:rsid w:val="00E94F68"/>
    <w:rsid w:val="00E957CA"/>
    <w:rsid w:val="00E95ECD"/>
    <w:rsid w:val="00E96AFF"/>
    <w:rsid w:val="00E96C47"/>
    <w:rsid w:val="00E97476"/>
    <w:rsid w:val="00EA1109"/>
    <w:rsid w:val="00EB1443"/>
    <w:rsid w:val="00EB1CA9"/>
    <w:rsid w:val="00EB1D4A"/>
    <w:rsid w:val="00EB28A9"/>
    <w:rsid w:val="00EB7E61"/>
    <w:rsid w:val="00EC10E8"/>
    <w:rsid w:val="00EC1E88"/>
    <w:rsid w:val="00EC258D"/>
    <w:rsid w:val="00EC2EDC"/>
    <w:rsid w:val="00EC35E4"/>
    <w:rsid w:val="00EC37C8"/>
    <w:rsid w:val="00EC37DA"/>
    <w:rsid w:val="00EC4CBB"/>
    <w:rsid w:val="00EC502C"/>
    <w:rsid w:val="00EC6213"/>
    <w:rsid w:val="00ED0D0A"/>
    <w:rsid w:val="00ED2EBA"/>
    <w:rsid w:val="00ED4355"/>
    <w:rsid w:val="00ED55E0"/>
    <w:rsid w:val="00ED598D"/>
    <w:rsid w:val="00ED6841"/>
    <w:rsid w:val="00EE1A2E"/>
    <w:rsid w:val="00EE1B9A"/>
    <w:rsid w:val="00EE2F0B"/>
    <w:rsid w:val="00EE3554"/>
    <w:rsid w:val="00EE37FF"/>
    <w:rsid w:val="00EE4542"/>
    <w:rsid w:val="00EE501F"/>
    <w:rsid w:val="00EE5077"/>
    <w:rsid w:val="00EE5513"/>
    <w:rsid w:val="00EE59E3"/>
    <w:rsid w:val="00EE632B"/>
    <w:rsid w:val="00EE74B6"/>
    <w:rsid w:val="00EF14A5"/>
    <w:rsid w:val="00EF17D9"/>
    <w:rsid w:val="00EF2A34"/>
    <w:rsid w:val="00EF2F5D"/>
    <w:rsid w:val="00EF302B"/>
    <w:rsid w:val="00EF39AA"/>
    <w:rsid w:val="00EF4B02"/>
    <w:rsid w:val="00EF5056"/>
    <w:rsid w:val="00EF513F"/>
    <w:rsid w:val="00EF5823"/>
    <w:rsid w:val="00EF7078"/>
    <w:rsid w:val="00EF7538"/>
    <w:rsid w:val="00EF7A95"/>
    <w:rsid w:val="00F00894"/>
    <w:rsid w:val="00F0091E"/>
    <w:rsid w:val="00F02D1B"/>
    <w:rsid w:val="00F02EBB"/>
    <w:rsid w:val="00F0799B"/>
    <w:rsid w:val="00F07B9A"/>
    <w:rsid w:val="00F07D58"/>
    <w:rsid w:val="00F10FC4"/>
    <w:rsid w:val="00F1402D"/>
    <w:rsid w:val="00F15BA7"/>
    <w:rsid w:val="00F15EE3"/>
    <w:rsid w:val="00F17582"/>
    <w:rsid w:val="00F23730"/>
    <w:rsid w:val="00F23900"/>
    <w:rsid w:val="00F2497E"/>
    <w:rsid w:val="00F26CAB"/>
    <w:rsid w:val="00F27632"/>
    <w:rsid w:val="00F34057"/>
    <w:rsid w:val="00F3462F"/>
    <w:rsid w:val="00F34739"/>
    <w:rsid w:val="00F36EDF"/>
    <w:rsid w:val="00F40872"/>
    <w:rsid w:val="00F40EAD"/>
    <w:rsid w:val="00F453D7"/>
    <w:rsid w:val="00F4637B"/>
    <w:rsid w:val="00F47761"/>
    <w:rsid w:val="00F504AD"/>
    <w:rsid w:val="00F512F0"/>
    <w:rsid w:val="00F52796"/>
    <w:rsid w:val="00F53621"/>
    <w:rsid w:val="00F54073"/>
    <w:rsid w:val="00F542B5"/>
    <w:rsid w:val="00F54ADC"/>
    <w:rsid w:val="00F55BFE"/>
    <w:rsid w:val="00F61785"/>
    <w:rsid w:val="00F63BF6"/>
    <w:rsid w:val="00F64D7A"/>
    <w:rsid w:val="00F653E7"/>
    <w:rsid w:val="00F665DB"/>
    <w:rsid w:val="00F67084"/>
    <w:rsid w:val="00F671D7"/>
    <w:rsid w:val="00F67A2E"/>
    <w:rsid w:val="00F70F6D"/>
    <w:rsid w:val="00F71B23"/>
    <w:rsid w:val="00F71FE2"/>
    <w:rsid w:val="00F72719"/>
    <w:rsid w:val="00F728A4"/>
    <w:rsid w:val="00F72F35"/>
    <w:rsid w:val="00F73064"/>
    <w:rsid w:val="00F7377A"/>
    <w:rsid w:val="00F73FEC"/>
    <w:rsid w:val="00F74723"/>
    <w:rsid w:val="00F75893"/>
    <w:rsid w:val="00F75E97"/>
    <w:rsid w:val="00F75F8F"/>
    <w:rsid w:val="00F80FC4"/>
    <w:rsid w:val="00F82AE8"/>
    <w:rsid w:val="00F83435"/>
    <w:rsid w:val="00F83941"/>
    <w:rsid w:val="00F8403C"/>
    <w:rsid w:val="00F85BC0"/>
    <w:rsid w:val="00F85C8C"/>
    <w:rsid w:val="00F8746C"/>
    <w:rsid w:val="00F93542"/>
    <w:rsid w:val="00F94196"/>
    <w:rsid w:val="00F94A9A"/>
    <w:rsid w:val="00F96953"/>
    <w:rsid w:val="00F97B10"/>
    <w:rsid w:val="00FA11C0"/>
    <w:rsid w:val="00FA4843"/>
    <w:rsid w:val="00FA61BF"/>
    <w:rsid w:val="00FA62F3"/>
    <w:rsid w:val="00FA769C"/>
    <w:rsid w:val="00FB0889"/>
    <w:rsid w:val="00FB08E3"/>
    <w:rsid w:val="00FB129F"/>
    <w:rsid w:val="00FB1AAC"/>
    <w:rsid w:val="00FB20CA"/>
    <w:rsid w:val="00FB3605"/>
    <w:rsid w:val="00FB50F1"/>
    <w:rsid w:val="00FB5425"/>
    <w:rsid w:val="00FB5EAC"/>
    <w:rsid w:val="00FC0A81"/>
    <w:rsid w:val="00FC162F"/>
    <w:rsid w:val="00FC356C"/>
    <w:rsid w:val="00FC47EC"/>
    <w:rsid w:val="00FC5787"/>
    <w:rsid w:val="00FC62CC"/>
    <w:rsid w:val="00FC7E5C"/>
    <w:rsid w:val="00FD0084"/>
    <w:rsid w:val="00FD075C"/>
    <w:rsid w:val="00FD3573"/>
    <w:rsid w:val="00FD4781"/>
    <w:rsid w:val="00FD670D"/>
    <w:rsid w:val="00FD714C"/>
    <w:rsid w:val="00FD7C4E"/>
    <w:rsid w:val="00FD7E4B"/>
    <w:rsid w:val="00FE03CC"/>
    <w:rsid w:val="00FE03E4"/>
    <w:rsid w:val="00FE09A7"/>
    <w:rsid w:val="00FE1105"/>
    <w:rsid w:val="00FE1FF0"/>
    <w:rsid w:val="00FE2A1F"/>
    <w:rsid w:val="00FE5549"/>
    <w:rsid w:val="00FE668F"/>
    <w:rsid w:val="00FE6D3C"/>
    <w:rsid w:val="00FE6F19"/>
    <w:rsid w:val="00FE78FE"/>
    <w:rsid w:val="00FF1234"/>
    <w:rsid w:val="00FF1F21"/>
    <w:rsid w:val="00FF3EC7"/>
    <w:rsid w:val="00FF4D77"/>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uiPriority w:val="99"/>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uiPriority w:val="99"/>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
      <w:bodyDiv w:val="1"/>
      <w:marLeft w:val="0"/>
      <w:marRight w:val="0"/>
      <w:marTop w:val="0"/>
      <w:marBottom w:val="0"/>
      <w:divBdr>
        <w:top w:val="none" w:sz="0" w:space="0" w:color="auto"/>
        <w:left w:val="none" w:sz="0" w:space="0" w:color="auto"/>
        <w:bottom w:val="none" w:sz="0" w:space="0" w:color="auto"/>
        <w:right w:val="none" w:sz="0" w:space="0" w:color="auto"/>
      </w:divBdr>
    </w:div>
    <w:div w:id="6057300">
      <w:bodyDiv w:val="1"/>
      <w:marLeft w:val="0"/>
      <w:marRight w:val="0"/>
      <w:marTop w:val="0"/>
      <w:marBottom w:val="0"/>
      <w:divBdr>
        <w:top w:val="none" w:sz="0" w:space="0" w:color="auto"/>
        <w:left w:val="none" w:sz="0" w:space="0" w:color="auto"/>
        <w:bottom w:val="none" w:sz="0" w:space="0" w:color="auto"/>
        <w:right w:val="none" w:sz="0" w:space="0" w:color="auto"/>
      </w:divBdr>
    </w:div>
    <w:div w:id="20476380">
      <w:bodyDiv w:val="1"/>
      <w:marLeft w:val="0"/>
      <w:marRight w:val="0"/>
      <w:marTop w:val="0"/>
      <w:marBottom w:val="0"/>
      <w:divBdr>
        <w:top w:val="none" w:sz="0" w:space="0" w:color="auto"/>
        <w:left w:val="none" w:sz="0" w:space="0" w:color="auto"/>
        <w:bottom w:val="none" w:sz="0" w:space="0" w:color="auto"/>
        <w:right w:val="none" w:sz="0" w:space="0" w:color="auto"/>
      </w:divBdr>
    </w:div>
    <w:div w:id="24140232">
      <w:bodyDiv w:val="1"/>
      <w:marLeft w:val="0"/>
      <w:marRight w:val="0"/>
      <w:marTop w:val="0"/>
      <w:marBottom w:val="0"/>
      <w:divBdr>
        <w:top w:val="none" w:sz="0" w:space="0" w:color="auto"/>
        <w:left w:val="none" w:sz="0" w:space="0" w:color="auto"/>
        <w:bottom w:val="none" w:sz="0" w:space="0" w:color="auto"/>
        <w:right w:val="none" w:sz="0" w:space="0" w:color="auto"/>
      </w:divBdr>
    </w:div>
    <w:div w:id="40859722">
      <w:bodyDiv w:val="1"/>
      <w:marLeft w:val="0"/>
      <w:marRight w:val="0"/>
      <w:marTop w:val="0"/>
      <w:marBottom w:val="0"/>
      <w:divBdr>
        <w:top w:val="none" w:sz="0" w:space="0" w:color="auto"/>
        <w:left w:val="none" w:sz="0" w:space="0" w:color="auto"/>
        <w:bottom w:val="none" w:sz="0" w:space="0" w:color="auto"/>
        <w:right w:val="none" w:sz="0" w:space="0" w:color="auto"/>
      </w:divBdr>
    </w:div>
    <w:div w:id="50810898">
      <w:bodyDiv w:val="1"/>
      <w:marLeft w:val="0"/>
      <w:marRight w:val="0"/>
      <w:marTop w:val="0"/>
      <w:marBottom w:val="0"/>
      <w:divBdr>
        <w:top w:val="none" w:sz="0" w:space="0" w:color="auto"/>
        <w:left w:val="none" w:sz="0" w:space="0" w:color="auto"/>
        <w:bottom w:val="none" w:sz="0" w:space="0" w:color="auto"/>
        <w:right w:val="none" w:sz="0" w:space="0" w:color="auto"/>
      </w:divBdr>
    </w:div>
    <w:div w:id="51512057">
      <w:bodyDiv w:val="1"/>
      <w:marLeft w:val="0"/>
      <w:marRight w:val="0"/>
      <w:marTop w:val="0"/>
      <w:marBottom w:val="0"/>
      <w:divBdr>
        <w:top w:val="none" w:sz="0" w:space="0" w:color="auto"/>
        <w:left w:val="none" w:sz="0" w:space="0" w:color="auto"/>
        <w:bottom w:val="none" w:sz="0" w:space="0" w:color="auto"/>
        <w:right w:val="none" w:sz="0" w:space="0" w:color="auto"/>
      </w:divBdr>
    </w:div>
    <w:div w:id="55013517">
      <w:bodyDiv w:val="1"/>
      <w:marLeft w:val="0"/>
      <w:marRight w:val="0"/>
      <w:marTop w:val="0"/>
      <w:marBottom w:val="0"/>
      <w:divBdr>
        <w:top w:val="none" w:sz="0" w:space="0" w:color="auto"/>
        <w:left w:val="none" w:sz="0" w:space="0" w:color="auto"/>
        <w:bottom w:val="none" w:sz="0" w:space="0" w:color="auto"/>
        <w:right w:val="none" w:sz="0" w:space="0" w:color="auto"/>
      </w:divBdr>
    </w:div>
    <w:div w:id="56053605">
      <w:bodyDiv w:val="1"/>
      <w:marLeft w:val="0"/>
      <w:marRight w:val="0"/>
      <w:marTop w:val="0"/>
      <w:marBottom w:val="0"/>
      <w:divBdr>
        <w:top w:val="none" w:sz="0" w:space="0" w:color="auto"/>
        <w:left w:val="none" w:sz="0" w:space="0" w:color="auto"/>
        <w:bottom w:val="none" w:sz="0" w:space="0" w:color="auto"/>
        <w:right w:val="none" w:sz="0" w:space="0" w:color="auto"/>
      </w:divBdr>
    </w:div>
    <w:div w:id="69469008">
      <w:bodyDiv w:val="1"/>
      <w:marLeft w:val="0"/>
      <w:marRight w:val="0"/>
      <w:marTop w:val="0"/>
      <w:marBottom w:val="0"/>
      <w:divBdr>
        <w:top w:val="none" w:sz="0" w:space="0" w:color="auto"/>
        <w:left w:val="none" w:sz="0" w:space="0" w:color="auto"/>
        <w:bottom w:val="none" w:sz="0" w:space="0" w:color="auto"/>
        <w:right w:val="none" w:sz="0" w:space="0" w:color="auto"/>
      </w:divBdr>
    </w:div>
    <w:div w:id="80570704">
      <w:bodyDiv w:val="1"/>
      <w:marLeft w:val="0"/>
      <w:marRight w:val="0"/>
      <w:marTop w:val="0"/>
      <w:marBottom w:val="0"/>
      <w:divBdr>
        <w:top w:val="none" w:sz="0" w:space="0" w:color="auto"/>
        <w:left w:val="none" w:sz="0" w:space="0" w:color="auto"/>
        <w:bottom w:val="none" w:sz="0" w:space="0" w:color="auto"/>
        <w:right w:val="none" w:sz="0" w:space="0" w:color="auto"/>
      </w:divBdr>
    </w:div>
    <w:div w:id="84034506">
      <w:bodyDiv w:val="1"/>
      <w:marLeft w:val="0"/>
      <w:marRight w:val="0"/>
      <w:marTop w:val="0"/>
      <w:marBottom w:val="0"/>
      <w:divBdr>
        <w:top w:val="none" w:sz="0" w:space="0" w:color="auto"/>
        <w:left w:val="none" w:sz="0" w:space="0" w:color="auto"/>
        <w:bottom w:val="none" w:sz="0" w:space="0" w:color="auto"/>
        <w:right w:val="none" w:sz="0" w:space="0" w:color="auto"/>
      </w:divBdr>
    </w:div>
    <w:div w:id="91434176">
      <w:bodyDiv w:val="1"/>
      <w:marLeft w:val="0"/>
      <w:marRight w:val="0"/>
      <w:marTop w:val="0"/>
      <w:marBottom w:val="0"/>
      <w:divBdr>
        <w:top w:val="none" w:sz="0" w:space="0" w:color="auto"/>
        <w:left w:val="none" w:sz="0" w:space="0" w:color="auto"/>
        <w:bottom w:val="none" w:sz="0" w:space="0" w:color="auto"/>
        <w:right w:val="none" w:sz="0" w:space="0" w:color="auto"/>
      </w:divBdr>
    </w:div>
    <w:div w:id="95945311">
      <w:bodyDiv w:val="1"/>
      <w:marLeft w:val="0"/>
      <w:marRight w:val="0"/>
      <w:marTop w:val="0"/>
      <w:marBottom w:val="0"/>
      <w:divBdr>
        <w:top w:val="none" w:sz="0" w:space="0" w:color="auto"/>
        <w:left w:val="none" w:sz="0" w:space="0" w:color="auto"/>
        <w:bottom w:val="none" w:sz="0" w:space="0" w:color="auto"/>
        <w:right w:val="none" w:sz="0" w:space="0" w:color="auto"/>
      </w:divBdr>
    </w:div>
    <w:div w:id="101732028">
      <w:bodyDiv w:val="1"/>
      <w:marLeft w:val="0"/>
      <w:marRight w:val="0"/>
      <w:marTop w:val="0"/>
      <w:marBottom w:val="0"/>
      <w:divBdr>
        <w:top w:val="none" w:sz="0" w:space="0" w:color="auto"/>
        <w:left w:val="none" w:sz="0" w:space="0" w:color="auto"/>
        <w:bottom w:val="none" w:sz="0" w:space="0" w:color="auto"/>
        <w:right w:val="none" w:sz="0" w:space="0" w:color="auto"/>
      </w:divBdr>
      <w:divsChild>
        <w:div w:id="809707355">
          <w:marLeft w:val="0"/>
          <w:marRight w:val="0"/>
          <w:marTop w:val="0"/>
          <w:marBottom w:val="0"/>
          <w:divBdr>
            <w:top w:val="none" w:sz="0" w:space="0" w:color="auto"/>
            <w:left w:val="none" w:sz="0" w:space="0" w:color="auto"/>
            <w:bottom w:val="none" w:sz="0" w:space="0" w:color="auto"/>
            <w:right w:val="none" w:sz="0" w:space="0" w:color="auto"/>
          </w:divBdr>
        </w:div>
        <w:div w:id="1596400786">
          <w:marLeft w:val="0"/>
          <w:marRight w:val="0"/>
          <w:marTop w:val="0"/>
          <w:marBottom w:val="0"/>
          <w:divBdr>
            <w:top w:val="none" w:sz="0" w:space="0" w:color="auto"/>
            <w:left w:val="none" w:sz="0" w:space="0" w:color="auto"/>
            <w:bottom w:val="none" w:sz="0" w:space="0" w:color="auto"/>
            <w:right w:val="none" w:sz="0" w:space="0" w:color="auto"/>
          </w:divBdr>
        </w:div>
        <w:div w:id="86268060">
          <w:marLeft w:val="0"/>
          <w:marRight w:val="0"/>
          <w:marTop w:val="0"/>
          <w:marBottom w:val="0"/>
          <w:divBdr>
            <w:top w:val="none" w:sz="0" w:space="0" w:color="auto"/>
            <w:left w:val="none" w:sz="0" w:space="0" w:color="auto"/>
            <w:bottom w:val="none" w:sz="0" w:space="0" w:color="auto"/>
            <w:right w:val="none" w:sz="0" w:space="0" w:color="auto"/>
          </w:divBdr>
        </w:div>
        <w:div w:id="190536343">
          <w:marLeft w:val="0"/>
          <w:marRight w:val="0"/>
          <w:marTop w:val="0"/>
          <w:marBottom w:val="0"/>
          <w:divBdr>
            <w:top w:val="none" w:sz="0" w:space="0" w:color="auto"/>
            <w:left w:val="none" w:sz="0" w:space="0" w:color="auto"/>
            <w:bottom w:val="none" w:sz="0" w:space="0" w:color="auto"/>
            <w:right w:val="none" w:sz="0" w:space="0" w:color="auto"/>
          </w:divBdr>
        </w:div>
        <w:div w:id="1933856163">
          <w:marLeft w:val="0"/>
          <w:marRight w:val="0"/>
          <w:marTop w:val="0"/>
          <w:marBottom w:val="0"/>
          <w:divBdr>
            <w:top w:val="none" w:sz="0" w:space="0" w:color="auto"/>
            <w:left w:val="none" w:sz="0" w:space="0" w:color="auto"/>
            <w:bottom w:val="none" w:sz="0" w:space="0" w:color="auto"/>
            <w:right w:val="none" w:sz="0" w:space="0" w:color="auto"/>
          </w:divBdr>
        </w:div>
        <w:div w:id="2022659287">
          <w:marLeft w:val="0"/>
          <w:marRight w:val="0"/>
          <w:marTop w:val="0"/>
          <w:marBottom w:val="0"/>
          <w:divBdr>
            <w:top w:val="none" w:sz="0" w:space="0" w:color="auto"/>
            <w:left w:val="none" w:sz="0" w:space="0" w:color="auto"/>
            <w:bottom w:val="none" w:sz="0" w:space="0" w:color="auto"/>
            <w:right w:val="none" w:sz="0" w:space="0" w:color="auto"/>
          </w:divBdr>
        </w:div>
        <w:div w:id="1477720366">
          <w:marLeft w:val="0"/>
          <w:marRight w:val="0"/>
          <w:marTop w:val="0"/>
          <w:marBottom w:val="0"/>
          <w:divBdr>
            <w:top w:val="none" w:sz="0" w:space="0" w:color="auto"/>
            <w:left w:val="none" w:sz="0" w:space="0" w:color="auto"/>
            <w:bottom w:val="none" w:sz="0" w:space="0" w:color="auto"/>
            <w:right w:val="none" w:sz="0" w:space="0" w:color="auto"/>
          </w:divBdr>
        </w:div>
        <w:div w:id="582379066">
          <w:marLeft w:val="0"/>
          <w:marRight w:val="0"/>
          <w:marTop w:val="0"/>
          <w:marBottom w:val="0"/>
          <w:divBdr>
            <w:top w:val="none" w:sz="0" w:space="0" w:color="auto"/>
            <w:left w:val="none" w:sz="0" w:space="0" w:color="auto"/>
            <w:bottom w:val="none" w:sz="0" w:space="0" w:color="auto"/>
            <w:right w:val="none" w:sz="0" w:space="0" w:color="auto"/>
          </w:divBdr>
        </w:div>
        <w:div w:id="1672828088">
          <w:marLeft w:val="0"/>
          <w:marRight w:val="0"/>
          <w:marTop w:val="0"/>
          <w:marBottom w:val="0"/>
          <w:divBdr>
            <w:top w:val="none" w:sz="0" w:space="0" w:color="auto"/>
            <w:left w:val="none" w:sz="0" w:space="0" w:color="auto"/>
            <w:bottom w:val="none" w:sz="0" w:space="0" w:color="auto"/>
            <w:right w:val="none" w:sz="0" w:space="0" w:color="auto"/>
          </w:divBdr>
        </w:div>
        <w:div w:id="804587205">
          <w:marLeft w:val="0"/>
          <w:marRight w:val="0"/>
          <w:marTop w:val="0"/>
          <w:marBottom w:val="0"/>
          <w:divBdr>
            <w:top w:val="none" w:sz="0" w:space="0" w:color="auto"/>
            <w:left w:val="none" w:sz="0" w:space="0" w:color="auto"/>
            <w:bottom w:val="none" w:sz="0" w:space="0" w:color="auto"/>
            <w:right w:val="none" w:sz="0" w:space="0" w:color="auto"/>
          </w:divBdr>
        </w:div>
      </w:divsChild>
    </w:div>
    <w:div w:id="103961424">
      <w:bodyDiv w:val="1"/>
      <w:marLeft w:val="0"/>
      <w:marRight w:val="0"/>
      <w:marTop w:val="0"/>
      <w:marBottom w:val="0"/>
      <w:divBdr>
        <w:top w:val="none" w:sz="0" w:space="0" w:color="auto"/>
        <w:left w:val="none" w:sz="0" w:space="0" w:color="auto"/>
        <w:bottom w:val="none" w:sz="0" w:space="0" w:color="auto"/>
        <w:right w:val="none" w:sz="0" w:space="0" w:color="auto"/>
      </w:divBdr>
    </w:div>
    <w:div w:id="112095627">
      <w:bodyDiv w:val="1"/>
      <w:marLeft w:val="0"/>
      <w:marRight w:val="0"/>
      <w:marTop w:val="0"/>
      <w:marBottom w:val="0"/>
      <w:divBdr>
        <w:top w:val="none" w:sz="0" w:space="0" w:color="auto"/>
        <w:left w:val="none" w:sz="0" w:space="0" w:color="auto"/>
        <w:bottom w:val="none" w:sz="0" w:space="0" w:color="auto"/>
        <w:right w:val="none" w:sz="0" w:space="0" w:color="auto"/>
      </w:divBdr>
    </w:div>
    <w:div w:id="120346339">
      <w:bodyDiv w:val="1"/>
      <w:marLeft w:val="0"/>
      <w:marRight w:val="0"/>
      <w:marTop w:val="0"/>
      <w:marBottom w:val="0"/>
      <w:divBdr>
        <w:top w:val="none" w:sz="0" w:space="0" w:color="auto"/>
        <w:left w:val="none" w:sz="0" w:space="0" w:color="auto"/>
        <w:bottom w:val="none" w:sz="0" w:space="0" w:color="auto"/>
        <w:right w:val="none" w:sz="0" w:space="0" w:color="auto"/>
      </w:divBdr>
    </w:div>
    <w:div w:id="121727726">
      <w:bodyDiv w:val="1"/>
      <w:marLeft w:val="0"/>
      <w:marRight w:val="0"/>
      <w:marTop w:val="0"/>
      <w:marBottom w:val="0"/>
      <w:divBdr>
        <w:top w:val="none" w:sz="0" w:space="0" w:color="auto"/>
        <w:left w:val="none" w:sz="0" w:space="0" w:color="auto"/>
        <w:bottom w:val="none" w:sz="0" w:space="0" w:color="auto"/>
        <w:right w:val="none" w:sz="0" w:space="0" w:color="auto"/>
      </w:divBdr>
    </w:div>
    <w:div w:id="126700875">
      <w:bodyDiv w:val="1"/>
      <w:marLeft w:val="0"/>
      <w:marRight w:val="0"/>
      <w:marTop w:val="0"/>
      <w:marBottom w:val="0"/>
      <w:divBdr>
        <w:top w:val="none" w:sz="0" w:space="0" w:color="auto"/>
        <w:left w:val="none" w:sz="0" w:space="0" w:color="auto"/>
        <w:bottom w:val="none" w:sz="0" w:space="0" w:color="auto"/>
        <w:right w:val="none" w:sz="0" w:space="0" w:color="auto"/>
      </w:divBdr>
    </w:div>
    <w:div w:id="130901393">
      <w:bodyDiv w:val="1"/>
      <w:marLeft w:val="0"/>
      <w:marRight w:val="0"/>
      <w:marTop w:val="0"/>
      <w:marBottom w:val="0"/>
      <w:divBdr>
        <w:top w:val="none" w:sz="0" w:space="0" w:color="auto"/>
        <w:left w:val="none" w:sz="0" w:space="0" w:color="auto"/>
        <w:bottom w:val="none" w:sz="0" w:space="0" w:color="auto"/>
        <w:right w:val="none" w:sz="0" w:space="0" w:color="auto"/>
      </w:divBdr>
    </w:div>
    <w:div w:id="134488957">
      <w:bodyDiv w:val="1"/>
      <w:marLeft w:val="0"/>
      <w:marRight w:val="0"/>
      <w:marTop w:val="0"/>
      <w:marBottom w:val="0"/>
      <w:divBdr>
        <w:top w:val="none" w:sz="0" w:space="0" w:color="auto"/>
        <w:left w:val="none" w:sz="0" w:space="0" w:color="auto"/>
        <w:bottom w:val="none" w:sz="0" w:space="0" w:color="auto"/>
        <w:right w:val="none" w:sz="0" w:space="0" w:color="auto"/>
      </w:divBdr>
    </w:div>
    <w:div w:id="136920454">
      <w:bodyDiv w:val="1"/>
      <w:marLeft w:val="0"/>
      <w:marRight w:val="0"/>
      <w:marTop w:val="0"/>
      <w:marBottom w:val="0"/>
      <w:divBdr>
        <w:top w:val="none" w:sz="0" w:space="0" w:color="auto"/>
        <w:left w:val="none" w:sz="0" w:space="0" w:color="auto"/>
        <w:bottom w:val="none" w:sz="0" w:space="0" w:color="auto"/>
        <w:right w:val="none" w:sz="0" w:space="0" w:color="auto"/>
      </w:divBdr>
    </w:div>
    <w:div w:id="138500705">
      <w:bodyDiv w:val="1"/>
      <w:marLeft w:val="0"/>
      <w:marRight w:val="0"/>
      <w:marTop w:val="0"/>
      <w:marBottom w:val="0"/>
      <w:divBdr>
        <w:top w:val="none" w:sz="0" w:space="0" w:color="auto"/>
        <w:left w:val="none" w:sz="0" w:space="0" w:color="auto"/>
        <w:bottom w:val="none" w:sz="0" w:space="0" w:color="auto"/>
        <w:right w:val="none" w:sz="0" w:space="0" w:color="auto"/>
      </w:divBdr>
    </w:div>
    <w:div w:id="138884824">
      <w:bodyDiv w:val="1"/>
      <w:marLeft w:val="0"/>
      <w:marRight w:val="0"/>
      <w:marTop w:val="0"/>
      <w:marBottom w:val="0"/>
      <w:divBdr>
        <w:top w:val="none" w:sz="0" w:space="0" w:color="auto"/>
        <w:left w:val="none" w:sz="0" w:space="0" w:color="auto"/>
        <w:bottom w:val="none" w:sz="0" w:space="0" w:color="auto"/>
        <w:right w:val="none" w:sz="0" w:space="0" w:color="auto"/>
      </w:divBdr>
    </w:div>
    <w:div w:id="143593573">
      <w:bodyDiv w:val="1"/>
      <w:marLeft w:val="0"/>
      <w:marRight w:val="0"/>
      <w:marTop w:val="0"/>
      <w:marBottom w:val="0"/>
      <w:divBdr>
        <w:top w:val="none" w:sz="0" w:space="0" w:color="auto"/>
        <w:left w:val="none" w:sz="0" w:space="0" w:color="auto"/>
        <w:bottom w:val="none" w:sz="0" w:space="0" w:color="auto"/>
        <w:right w:val="none" w:sz="0" w:space="0" w:color="auto"/>
      </w:divBdr>
    </w:div>
    <w:div w:id="146214600">
      <w:bodyDiv w:val="1"/>
      <w:marLeft w:val="0"/>
      <w:marRight w:val="0"/>
      <w:marTop w:val="0"/>
      <w:marBottom w:val="0"/>
      <w:divBdr>
        <w:top w:val="none" w:sz="0" w:space="0" w:color="auto"/>
        <w:left w:val="none" w:sz="0" w:space="0" w:color="auto"/>
        <w:bottom w:val="none" w:sz="0" w:space="0" w:color="auto"/>
        <w:right w:val="none" w:sz="0" w:space="0" w:color="auto"/>
      </w:divBdr>
    </w:div>
    <w:div w:id="149951325">
      <w:bodyDiv w:val="1"/>
      <w:marLeft w:val="0"/>
      <w:marRight w:val="0"/>
      <w:marTop w:val="0"/>
      <w:marBottom w:val="0"/>
      <w:divBdr>
        <w:top w:val="none" w:sz="0" w:space="0" w:color="auto"/>
        <w:left w:val="none" w:sz="0" w:space="0" w:color="auto"/>
        <w:bottom w:val="none" w:sz="0" w:space="0" w:color="auto"/>
        <w:right w:val="none" w:sz="0" w:space="0" w:color="auto"/>
      </w:divBdr>
    </w:div>
    <w:div w:id="151800955">
      <w:bodyDiv w:val="1"/>
      <w:marLeft w:val="0"/>
      <w:marRight w:val="0"/>
      <w:marTop w:val="0"/>
      <w:marBottom w:val="0"/>
      <w:divBdr>
        <w:top w:val="none" w:sz="0" w:space="0" w:color="auto"/>
        <w:left w:val="none" w:sz="0" w:space="0" w:color="auto"/>
        <w:bottom w:val="none" w:sz="0" w:space="0" w:color="auto"/>
        <w:right w:val="none" w:sz="0" w:space="0" w:color="auto"/>
      </w:divBdr>
    </w:div>
    <w:div w:id="152527559">
      <w:bodyDiv w:val="1"/>
      <w:marLeft w:val="0"/>
      <w:marRight w:val="0"/>
      <w:marTop w:val="0"/>
      <w:marBottom w:val="0"/>
      <w:divBdr>
        <w:top w:val="none" w:sz="0" w:space="0" w:color="auto"/>
        <w:left w:val="none" w:sz="0" w:space="0" w:color="auto"/>
        <w:bottom w:val="none" w:sz="0" w:space="0" w:color="auto"/>
        <w:right w:val="none" w:sz="0" w:space="0" w:color="auto"/>
      </w:divBdr>
    </w:div>
    <w:div w:id="160045984">
      <w:bodyDiv w:val="1"/>
      <w:marLeft w:val="0"/>
      <w:marRight w:val="0"/>
      <w:marTop w:val="0"/>
      <w:marBottom w:val="0"/>
      <w:divBdr>
        <w:top w:val="none" w:sz="0" w:space="0" w:color="auto"/>
        <w:left w:val="none" w:sz="0" w:space="0" w:color="auto"/>
        <w:bottom w:val="none" w:sz="0" w:space="0" w:color="auto"/>
        <w:right w:val="none" w:sz="0" w:space="0" w:color="auto"/>
      </w:divBdr>
    </w:div>
    <w:div w:id="163470427">
      <w:bodyDiv w:val="1"/>
      <w:marLeft w:val="0"/>
      <w:marRight w:val="0"/>
      <w:marTop w:val="0"/>
      <w:marBottom w:val="0"/>
      <w:divBdr>
        <w:top w:val="none" w:sz="0" w:space="0" w:color="auto"/>
        <w:left w:val="none" w:sz="0" w:space="0" w:color="auto"/>
        <w:bottom w:val="none" w:sz="0" w:space="0" w:color="auto"/>
        <w:right w:val="none" w:sz="0" w:space="0" w:color="auto"/>
      </w:divBdr>
    </w:div>
    <w:div w:id="164322085">
      <w:bodyDiv w:val="1"/>
      <w:marLeft w:val="0"/>
      <w:marRight w:val="0"/>
      <w:marTop w:val="0"/>
      <w:marBottom w:val="0"/>
      <w:divBdr>
        <w:top w:val="none" w:sz="0" w:space="0" w:color="auto"/>
        <w:left w:val="none" w:sz="0" w:space="0" w:color="auto"/>
        <w:bottom w:val="none" w:sz="0" w:space="0" w:color="auto"/>
        <w:right w:val="none" w:sz="0" w:space="0" w:color="auto"/>
      </w:divBdr>
    </w:div>
    <w:div w:id="164518777">
      <w:bodyDiv w:val="1"/>
      <w:marLeft w:val="0"/>
      <w:marRight w:val="0"/>
      <w:marTop w:val="0"/>
      <w:marBottom w:val="0"/>
      <w:divBdr>
        <w:top w:val="none" w:sz="0" w:space="0" w:color="auto"/>
        <w:left w:val="none" w:sz="0" w:space="0" w:color="auto"/>
        <w:bottom w:val="none" w:sz="0" w:space="0" w:color="auto"/>
        <w:right w:val="none" w:sz="0" w:space="0" w:color="auto"/>
      </w:divBdr>
    </w:div>
    <w:div w:id="167015762">
      <w:bodyDiv w:val="1"/>
      <w:marLeft w:val="0"/>
      <w:marRight w:val="0"/>
      <w:marTop w:val="0"/>
      <w:marBottom w:val="0"/>
      <w:divBdr>
        <w:top w:val="none" w:sz="0" w:space="0" w:color="auto"/>
        <w:left w:val="none" w:sz="0" w:space="0" w:color="auto"/>
        <w:bottom w:val="none" w:sz="0" w:space="0" w:color="auto"/>
        <w:right w:val="none" w:sz="0" w:space="0" w:color="auto"/>
      </w:divBdr>
    </w:div>
    <w:div w:id="172498639">
      <w:bodyDiv w:val="1"/>
      <w:marLeft w:val="0"/>
      <w:marRight w:val="0"/>
      <w:marTop w:val="0"/>
      <w:marBottom w:val="0"/>
      <w:divBdr>
        <w:top w:val="none" w:sz="0" w:space="0" w:color="auto"/>
        <w:left w:val="none" w:sz="0" w:space="0" w:color="auto"/>
        <w:bottom w:val="none" w:sz="0" w:space="0" w:color="auto"/>
        <w:right w:val="none" w:sz="0" w:space="0" w:color="auto"/>
      </w:divBdr>
    </w:div>
    <w:div w:id="179509882">
      <w:bodyDiv w:val="1"/>
      <w:marLeft w:val="0"/>
      <w:marRight w:val="0"/>
      <w:marTop w:val="0"/>
      <w:marBottom w:val="0"/>
      <w:divBdr>
        <w:top w:val="none" w:sz="0" w:space="0" w:color="auto"/>
        <w:left w:val="none" w:sz="0" w:space="0" w:color="auto"/>
        <w:bottom w:val="none" w:sz="0" w:space="0" w:color="auto"/>
        <w:right w:val="none" w:sz="0" w:space="0" w:color="auto"/>
      </w:divBdr>
    </w:div>
    <w:div w:id="189030860">
      <w:bodyDiv w:val="1"/>
      <w:marLeft w:val="0"/>
      <w:marRight w:val="0"/>
      <w:marTop w:val="0"/>
      <w:marBottom w:val="0"/>
      <w:divBdr>
        <w:top w:val="none" w:sz="0" w:space="0" w:color="auto"/>
        <w:left w:val="none" w:sz="0" w:space="0" w:color="auto"/>
        <w:bottom w:val="none" w:sz="0" w:space="0" w:color="auto"/>
        <w:right w:val="none" w:sz="0" w:space="0" w:color="auto"/>
      </w:divBdr>
    </w:div>
    <w:div w:id="189296769">
      <w:bodyDiv w:val="1"/>
      <w:marLeft w:val="0"/>
      <w:marRight w:val="0"/>
      <w:marTop w:val="0"/>
      <w:marBottom w:val="0"/>
      <w:divBdr>
        <w:top w:val="none" w:sz="0" w:space="0" w:color="auto"/>
        <w:left w:val="none" w:sz="0" w:space="0" w:color="auto"/>
        <w:bottom w:val="none" w:sz="0" w:space="0" w:color="auto"/>
        <w:right w:val="none" w:sz="0" w:space="0" w:color="auto"/>
      </w:divBdr>
    </w:div>
    <w:div w:id="190262833">
      <w:bodyDiv w:val="1"/>
      <w:marLeft w:val="0"/>
      <w:marRight w:val="0"/>
      <w:marTop w:val="0"/>
      <w:marBottom w:val="0"/>
      <w:divBdr>
        <w:top w:val="none" w:sz="0" w:space="0" w:color="auto"/>
        <w:left w:val="none" w:sz="0" w:space="0" w:color="auto"/>
        <w:bottom w:val="none" w:sz="0" w:space="0" w:color="auto"/>
        <w:right w:val="none" w:sz="0" w:space="0" w:color="auto"/>
      </w:divBdr>
    </w:div>
    <w:div w:id="190607278">
      <w:bodyDiv w:val="1"/>
      <w:marLeft w:val="0"/>
      <w:marRight w:val="0"/>
      <w:marTop w:val="0"/>
      <w:marBottom w:val="0"/>
      <w:divBdr>
        <w:top w:val="none" w:sz="0" w:space="0" w:color="auto"/>
        <w:left w:val="none" w:sz="0" w:space="0" w:color="auto"/>
        <w:bottom w:val="none" w:sz="0" w:space="0" w:color="auto"/>
        <w:right w:val="none" w:sz="0" w:space="0" w:color="auto"/>
      </w:divBdr>
    </w:div>
    <w:div w:id="199709970">
      <w:bodyDiv w:val="1"/>
      <w:marLeft w:val="0"/>
      <w:marRight w:val="0"/>
      <w:marTop w:val="0"/>
      <w:marBottom w:val="0"/>
      <w:divBdr>
        <w:top w:val="none" w:sz="0" w:space="0" w:color="auto"/>
        <w:left w:val="none" w:sz="0" w:space="0" w:color="auto"/>
        <w:bottom w:val="none" w:sz="0" w:space="0" w:color="auto"/>
        <w:right w:val="none" w:sz="0" w:space="0" w:color="auto"/>
      </w:divBdr>
    </w:div>
    <w:div w:id="205139715">
      <w:bodyDiv w:val="1"/>
      <w:marLeft w:val="0"/>
      <w:marRight w:val="0"/>
      <w:marTop w:val="0"/>
      <w:marBottom w:val="0"/>
      <w:divBdr>
        <w:top w:val="none" w:sz="0" w:space="0" w:color="auto"/>
        <w:left w:val="none" w:sz="0" w:space="0" w:color="auto"/>
        <w:bottom w:val="none" w:sz="0" w:space="0" w:color="auto"/>
        <w:right w:val="none" w:sz="0" w:space="0" w:color="auto"/>
      </w:divBdr>
    </w:div>
    <w:div w:id="206181225">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12039359">
      <w:bodyDiv w:val="1"/>
      <w:marLeft w:val="0"/>
      <w:marRight w:val="0"/>
      <w:marTop w:val="0"/>
      <w:marBottom w:val="0"/>
      <w:divBdr>
        <w:top w:val="none" w:sz="0" w:space="0" w:color="auto"/>
        <w:left w:val="none" w:sz="0" w:space="0" w:color="auto"/>
        <w:bottom w:val="none" w:sz="0" w:space="0" w:color="auto"/>
        <w:right w:val="none" w:sz="0" w:space="0" w:color="auto"/>
      </w:divBdr>
    </w:div>
    <w:div w:id="212927815">
      <w:bodyDiv w:val="1"/>
      <w:marLeft w:val="0"/>
      <w:marRight w:val="0"/>
      <w:marTop w:val="0"/>
      <w:marBottom w:val="0"/>
      <w:divBdr>
        <w:top w:val="none" w:sz="0" w:space="0" w:color="auto"/>
        <w:left w:val="none" w:sz="0" w:space="0" w:color="auto"/>
        <w:bottom w:val="none" w:sz="0" w:space="0" w:color="auto"/>
        <w:right w:val="none" w:sz="0" w:space="0" w:color="auto"/>
      </w:divBdr>
    </w:div>
    <w:div w:id="217859560">
      <w:bodyDiv w:val="1"/>
      <w:marLeft w:val="0"/>
      <w:marRight w:val="0"/>
      <w:marTop w:val="0"/>
      <w:marBottom w:val="0"/>
      <w:divBdr>
        <w:top w:val="none" w:sz="0" w:space="0" w:color="auto"/>
        <w:left w:val="none" w:sz="0" w:space="0" w:color="auto"/>
        <w:bottom w:val="none" w:sz="0" w:space="0" w:color="auto"/>
        <w:right w:val="none" w:sz="0" w:space="0" w:color="auto"/>
      </w:divBdr>
    </w:div>
    <w:div w:id="218592165">
      <w:bodyDiv w:val="1"/>
      <w:marLeft w:val="0"/>
      <w:marRight w:val="0"/>
      <w:marTop w:val="0"/>
      <w:marBottom w:val="0"/>
      <w:divBdr>
        <w:top w:val="none" w:sz="0" w:space="0" w:color="auto"/>
        <w:left w:val="none" w:sz="0" w:space="0" w:color="auto"/>
        <w:bottom w:val="none" w:sz="0" w:space="0" w:color="auto"/>
        <w:right w:val="none" w:sz="0" w:space="0" w:color="auto"/>
      </w:divBdr>
    </w:div>
    <w:div w:id="219219351">
      <w:bodyDiv w:val="1"/>
      <w:marLeft w:val="0"/>
      <w:marRight w:val="0"/>
      <w:marTop w:val="0"/>
      <w:marBottom w:val="0"/>
      <w:divBdr>
        <w:top w:val="none" w:sz="0" w:space="0" w:color="auto"/>
        <w:left w:val="none" w:sz="0" w:space="0" w:color="auto"/>
        <w:bottom w:val="none" w:sz="0" w:space="0" w:color="auto"/>
        <w:right w:val="none" w:sz="0" w:space="0" w:color="auto"/>
      </w:divBdr>
    </w:div>
    <w:div w:id="224531574">
      <w:bodyDiv w:val="1"/>
      <w:marLeft w:val="0"/>
      <w:marRight w:val="0"/>
      <w:marTop w:val="0"/>
      <w:marBottom w:val="0"/>
      <w:divBdr>
        <w:top w:val="none" w:sz="0" w:space="0" w:color="auto"/>
        <w:left w:val="none" w:sz="0" w:space="0" w:color="auto"/>
        <w:bottom w:val="none" w:sz="0" w:space="0" w:color="auto"/>
        <w:right w:val="none" w:sz="0" w:space="0" w:color="auto"/>
      </w:divBdr>
    </w:div>
    <w:div w:id="226501035">
      <w:bodyDiv w:val="1"/>
      <w:marLeft w:val="0"/>
      <w:marRight w:val="0"/>
      <w:marTop w:val="0"/>
      <w:marBottom w:val="0"/>
      <w:divBdr>
        <w:top w:val="none" w:sz="0" w:space="0" w:color="auto"/>
        <w:left w:val="none" w:sz="0" w:space="0" w:color="auto"/>
        <w:bottom w:val="none" w:sz="0" w:space="0" w:color="auto"/>
        <w:right w:val="none" w:sz="0" w:space="0" w:color="auto"/>
      </w:divBdr>
    </w:div>
    <w:div w:id="227309703">
      <w:bodyDiv w:val="1"/>
      <w:marLeft w:val="0"/>
      <w:marRight w:val="0"/>
      <w:marTop w:val="0"/>
      <w:marBottom w:val="0"/>
      <w:divBdr>
        <w:top w:val="none" w:sz="0" w:space="0" w:color="auto"/>
        <w:left w:val="none" w:sz="0" w:space="0" w:color="auto"/>
        <w:bottom w:val="none" w:sz="0" w:space="0" w:color="auto"/>
        <w:right w:val="none" w:sz="0" w:space="0" w:color="auto"/>
      </w:divBdr>
    </w:div>
    <w:div w:id="244149794">
      <w:bodyDiv w:val="1"/>
      <w:marLeft w:val="0"/>
      <w:marRight w:val="0"/>
      <w:marTop w:val="0"/>
      <w:marBottom w:val="0"/>
      <w:divBdr>
        <w:top w:val="none" w:sz="0" w:space="0" w:color="auto"/>
        <w:left w:val="none" w:sz="0" w:space="0" w:color="auto"/>
        <w:bottom w:val="none" w:sz="0" w:space="0" w:color="auto"/>
        <w:right w:val="none" w:sz="0" w:space="0" w:color="auto"/>
      </w:divBdr>
    </w:div>
    <w:div w:id="245578817">
      <w:bodyDiv w:val="1"/>
      <w:marLeft w:val="0"/>
      <w:marRight w:val="0"/>
      <w:marTop w:val="0"/>
      <w:marBottom w:val="0"/>
      <w:divBdr>
        <w:top w:val="none" w:sz="0" w:space="0" w:color="auto"/>
        <w:left w:val="none" w:sz="0" w:space="0" w:color="auto"/>
        <w:bottom w:val="none" w:sz="0" w:space="0" w:color="auto"/>
        <w:right w:val="none" w:sz="0" w:space="0" w:color="auto"/>
      </w:divBdr>
    </w:div>
    <w:div w:id="251397109">
      <w:bodyDiv w:val="1"/>
      <w:marLeft w:val="0"/>
      <w:marRight w:val="0"/>
      <w:marTop w:val="0"/>
      <w:marBottom w:val="0"/>
      <w:divBdr>
        <w:top w:val="none" w:sz="0" w:space="0" w:color="auto"/>
        <w:left w:val="none" w:sz="0" w:space="0" w:color="auto"/>
        <w:bottom w:val="none" w:sz="0" w:space="0" w:color="auto"/>
        <w:right w:val="none" w:sz="0" w:space="0" w:color="auto"/>
      </w:divBdr>
    </w:div>
    <w:div w:id="251664653">
      <w:bodyDiv w:val="1"/>
      <w:marLeft w:val="0"/>
      <w:marRight w:val="0"/>
      <w:marTop w:val="0"/>
      <w:marBottom w:val="0"/>
      <w:divBdr>
        <w:top w:val="none" w:sz="0" w:space="0" w:color="auto"/>
        <w:left w:val="none" w:sz="0" w:space="0" w:color="auto"/>
        <w:bottom w:val="none" w:sz="0" w:space="0" w:color="auto"/>
        <w:right w:val="none" w:sz="0" w:space="0" w:color="auto"/>
      </w:divBdr>
    </w:div>
    <w:div w:id="256596662">
      <w:bodyDiv w:val="1"/>
      <w:marLeft w:val="0"/>
      <w:marRight w:val="0"/>
      <w:marTop w:val="0"/>
      <w:marBottom w:val="0"/>
      <w:divBdr>
        <w:top w:val="none" w:sz="0" w:space="0" w:color="auto"/>
        <w:left w:val="none" w:sz="0" w:space="0" w:color="auto"/>
        <w:bottom w:val="none" w:sz="0" w:space="0" w:color="auto"/>
        <w:right w:val="none" w:sz="0" w:space="0" w:color="auto"/>
      </w:divBdr>
    </w:div>
    <w:div w:id="258678135">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271785648">
      <w:bodyDiv w:val="1"/>
      <w:marLeft w:val="0"/>
      <w:marRight w:val="0"/>
      <w:marTop w:val="0"/>
      <w:marBottom w:val="0"/>
      <w:divBdr>
        <w:top w:val="none" w:sz="0" w:space="0" w:color="auto"/>
        <w:left w:val="none" w:sz="0" w:space="0" w:color="auto"/>
        <w:bottom w:val="none" w:sz="0" w:space="0" w:color="auto"/>
        <w:right w:val="none" w:sz="0" w:space="0" w:color="auto"/>
      </w:divBdr>
    </w:div>
    <w:div w:id="276840886">
      <w:bodyDiv w:val="1"/>
      <w:marLeft w:val="0"/>
      <w:marRight w:val="0"/>
      <w:marTop w:val="0"/>
      <w:marBottom w:val="0"/>
      <w:divBdr>
        <w:top w:val="none" w:sz="0" w:space="0" w:color="auto"/>
        <w:left w:val="none" w:sz="0" w:space="0" w:color="auto"/>
        <w:bottom w:val="none" w:sz="0" w:space="0" w:color="auto"/>
        <w:right w:val="none" w:sz="0" w:space="0" w:color="auto"/>
      </w:divBdr>
    </w:div>
    <w:div w:id="280579933">
      <w:bodyDiv w:val="1"/>
      <w:marLeft w:val="0"/>
      <w:marRight w:val="0"/>
      <w:marTop w:val="0"/>
      <w:marBottom w:val="0"/>
      <w:divBdr>
        <w:top w:val="none" w:sz="0" w:space="0" w:color="auto"/>
        <w:left w:val="none" w:sz="0" w:space="0" w:color="auto"/>
        <w:bottom w:val="none" w:sz="0" w:space="0" w:color="auto"/>
        <w:right w:val="none" w:sz="0" w:space="0" w:color="auto"/>
      </w:divBdr>
    </w:div>
    <w:div w:id="282031556">
      <w:bodyDiv w:val="1"/>
      <w:marLeft w:val="0"/>
      <w:marRight w:val="0"/>
      <w:marTop w:val="0"/>
      <w:marBottom w:val="0"/>
      <w:divBdr>
        <w:top w:val="none" w:sz="0" w:space="0" w:color="auto"/>
        <w:left w:val="none" w:sz="0" w:space="0" w:color="auto"/>
        <w:bottom w:val="none" w:sz="0" w:space="0" w:color="auto"/>
        <w:right w:val="none" w:sz="0" w:space="0" w:color="auto"/>
      </w:divBdr>
    </w:div>
    <w:div w:id="285813027">
      <w:bodyDiv w:val="1"/>
      <w:marLeft w:val="0"/>
      <w:marRight w:val="0"/>
      <w:marTop w:val="0"/>
      <w:marBottom w:val="0"/>
      <w:divBdr>
        <w:top w:val="none" w:sz="0" w:space="0" w:color="auto"/>
        <w:left w:val="none" w:sz="0" w:space="0" w:color="auto"/>
        <w:bottom w:val="none" w:sz="0" w:space="0" w:color="auto"/>
        <w:right w:val="none" w:sz="0" w:space="0" w:color="auto"/>
      </w:divBdr>
    </w:div>
    <w:div w:id="288166970">
      <w:bodyDiv w:val="1"/>
      <w:marLeft w:val="0"/>
      <w:marRight w:val="0"/>
      <w:marTop w:val="0"/>
      <w:marBottom w:val="0"/>
      <w:divBdr>
        <w:top w:val="none" w:sz="0" w:space="0" w:color="auto"/>
        <w:left w:val="none" w:sz="0" w:space="0" w:color="auto"/>
        <w:bottom w:val="none" w:sz="0" w:space="0" w:color="auto"/>
        <w:right w:val="none" w:sz="0" w:space="0" w:color="auto"/>
      </w:divBdr>
    </w:div>
    <w:div w:id="303193679">
      <w:bodyDiv w:val="1"/>
      <w:marLeft w:val="0"/>
      <w:marRight w:val="0"/>
      <w:marTop w:val="0"/>
      <w:marBottom w:val="0"/>
      <w:divBdr>
        <w:top w:val="none" w:sz="0" w:space="0" w:color="auto"/>
        <w:left w:val="none" w:sz="0" w:space="0" w:color="auto"/>
        <w:bottom w:val="none" w:sz="0" w:space="0" w:color="auto"/>
        <w:right w:val="none" w:sz="0" w:space="0" w:color="auto"/>
      </w:divBdr>
    </w:div>
    <w:div w:id="303237882">
      <w:bodyDiv w:val="1"/>
      <w:marLeft w:val="0"/>
      <w:marRight w:val="0"/>
      <w:marTop w:val="0"/>
      <w:marBottom w:val="0"/>
      <w:divBdr>
        <w:top w:val="none" w:sz="0" w:space="0" w:color="auto"/>
        <w:left w:val="none" w:sz="0" w:space="0" w:color="auto"/>
        <w:bottom w:val="none" w:sz="0" w:space="0" w:color="auto"/>
        <w:right w:val="none" w:sz="0" w:space="0" w:color="auto"/>
      </w:divBdr>
    </w:div>
    <w:div w:id="304701051">
      <w:bodyDiv w:val="1"/>
      <w:marLeft w:val="0"/>
      <w:marRight w:val="0"/>
      <w:marTop w:val="0"/>
      <w:marBottom w:val="0"/>
      <w:divBdr>
        <w:top w:val="none" w:sz="0" w:space="0" w:color="auto"/>
        <w:left w:val="none" w:sz="0" w:space="0" w:color="auto"/>
        <w:bottom w:val="none" w:sz="0" w:space="0" w:color="auto"/>
        <w:right w:val="none" w:sz="0" w:space="0" w:color="auto"/>
      </w:divBdr>
    </w:div>
    <w:div w:id="322707943">
      <w:bodyDiv w:val="1"/>
      <w:marLeft w:val="0"/>
      <w:marRight w:val="0"/>
      <w:marTop w:val="0"/>
      <w:marBottom w:val="0"/>
      <w:divBdr>
        <w:top w:val="none" w:sz="0" w:space="0" w:color="auto"/>
        <w:left w:val="none" w:sz="0" w:space="0" w:color="auto"/>
        <w:bottom w:val="none" w:sz="0" w:space="0" w:color="auto"/>
        <w:right w:val="none" w:sz="0" w:space="0" w:color="auto"/>
      </w:divBdr>
    </w:div>
    <w:div w:id="322969729">
      <w:bodyDiv w:val="1"/>
      <w:marLeft w:val="0"/>
      <w:marRight w:val="0"/>
      <w:marTop w:val="0"/>
      <w:marBottom w:val="0"/>
      <w:divBdr>
        <w:top w:val="none" w:sz="0" w:space="0" w:color="auto"/>
        <w:left w:val="none" w:sz="0" w:space="0" w:color="auto"/>
        <w:bottom w:val="none" w:sz="0" w:space="0" w:color="auto"/>
        <w:right w:val="none" w:sz="0" w:space="0" w:color="auto"/>
      </w:divBdr>
    </w:div>
    <w:div w:id="330640358">
      <w:bodyDiv w:val="1"/>
      <w:marLeft w:val="0"/>
      <w:marRight w:val="0"/>
      <w:marTop w:val="0"/>
      <w:marBottom w:val="0"/>
      <w:divBdr>
        <w:top w:val="none" w:sz="0" w:space="0" w:color="auto"/>
        <w:left w:val="none" w:sz="0" w:space="0" w:color="auto"/>
        <w:bottom w:val="none" w:sz="0" w:space="0" w:color="auto"/>
        <w:right w:val="none" w:sz="0" w:space="0" w:color="auto"/>
      </w:divBdr>
    </w:div>
    <w:div w:id="331446244">
      <w:bodyDiv w:val="1"/>
      <w:marLeft w:val="0"/>
      <w:marRight w:val="0"/>
      <w:marTop w:val="0"/>
      <w:marBottom w:val="0"/>
      <w:divBdr>
        <w:top w:val="none" w:sz="0" w:space="0" w:color="auto"/>
        <w:left w:val="none" w:sz="0" w:space="0" w:color="auto"/>
        <w:bottom w:val="none" w:sz="0" w:space="0" w:color="auto"/>
        <w:right w:val="none" w:sz="0" w:space="0" w:color="auto"/>
      </w:divBdr>
    </w:div>
    <w:div w:id="334113894">
      <w:bodyDiv w:val="1"/>
      <w:marLeft w:val="0"/>
      <w:marRight w:val="0"/>
      <w:marTop w:val="0"/>
      <w:marBottom w:val="0"/>
      <w:divBdr>
        <w:top w:val="none" w:sz="0" w:space="0" w:color="auto"/>
        <w:left w:val="none" w:sz="0" w:space="0" w:color="auto"/>
        <w:bottom w:val="none" w:sz="0" w:space="0" w:color="auto"/>
        <w:right w:val="none" w:sz="0" w:space="0" w:color="auto"/>
      </w:divBdr>
    </w:div>
    <w:div w:id="335117668">
      <w:bodyDiv w:val="1"/>
      <w:marLeft w:val="0"/>
      <w:marRight w:val="0"/>
      <w:marTop w:val="0"/>
      <w:marBottom w:val="0"/>
      <w:divBdr>
        <w:top w:val="none" w:sz="0" w:space="0" w:color="auto"/>
        <w:left w:val="none" w:sz="0" w:space="0" w:color="auto"/>
        <w:bottom w:val="none" w:sz="0" w:space="0" w:color="auto"/>
        <w:right w:val="none" w:sz="0" w:space="0" w:color="auto"/>
      </w:divBdr>
    </w:div>
    <w:div w:id="337927704">
      <w:bodyDiv w:val="1"/>
      <w:marLeft w:val="0"/>
      <w:marRight w:val="0"/>
      <w:marTop w:val="0"/>
      <w:marBottom w:val="0"/>
      <w:divBdr>
        <w:top w:val="none" w:sz="0" w:space="0" w:color="auto"/>
        <w:left w:val="none" w:sz="0" w:space="0" w:color="auto"/>
        <w:bottom w:val="none" w:sz="0" w:space="0" w:color="auto"/>
        <w:right w:val="none" w:sz="0" w:space="0" w:color="auto"/>
      </w:divBdr>
    </w:div>
    <w:div w:id="338502998">
      <w:bodyDiv w:val="1"/>
      <w:marLeft w:val="0"/>
      <w:marRight w:val="0"/>
      <w:marTop w:val="0"/>
      <w:marBottom w:val="0"/>
      <w:divBdr>
        <w:top w:val="none" w:sz="0" w:space="0" w:color="auto"/>
        <w:left w:val="none" w:sz="0" w:space="0" w:color="auto"/>
        <w:bottom w:val="none" w:sz="0" w:space="0" w:color="auto"/>
        <w:right w:val="none" w:sz="0" w:space="0" w:color="auto"/>
      </w:divBdr>
    </w:div>
    <w:div w:id="339817853">
      <w:bodyDiv w:val="1"/>
      <w:marLeft w:val="0"/>
      <w:marRight w:val="0"/>
      <w:marTop w:val="0"/>
      <w:marBottom w:val="0"/>
      <w:divBdr>
        <w:top w:val="none" w:sz="0" w:space="0" w:color="auto"/>
        <w:left w:val="none" w:sz="0" w:space="0" w:color="auto"/>
        <w:bottom w:val="none" w:sz="0" w:space="0" w:color="auto"/>
        <w:right w:val="none" w:sz="0" w:space="0" w:color="auto"/>
      </w:divBdr>
    </w:div>
    <w:div w:id="347602955">
      <w:bodyDiv w:val="1"/>
      <w:marLeft w:val="0"/>
      <w:marRight w:val="0"/>
      <w:marTop w:val="0"/>
      <w:marBottom w:val="0"/>
      <w:divBdr>
        <w:top w:val="none" w:sz="0" w:space="0" w:color="auto"/>
        <w:left w:val="none" w:sz="0" w:space="0" w:color="auto"/>
        <w:bottom w:val="none" w:sz="0" w:space="0" w:color="auto"/>
        <w:right w:val="none" w:sz="0" w:space="0" w:color="auto"/>
      </w:divBdr>
    </w:div>
    <w:div w:id="348290643">
      <w:bodyDiv w:val="1"/>
      <w:marLeft w:val="0"/>
      <w:marRight w:val="0"/>
      <w:marTop w:val="0"/>
      <w:marBottom w:val="0"/>
      <w:divBdr>
        <w:top w:val="none" w:sz="0" w:space="0" w:color="auto"/>
        <w:left w:val="none" w:sz="0" w:space="0" w:color="auto"/>
        <w:bottom w:val="none" w:sz="0" w:space="0" w:color="auto"/>
        <w:right w:val="none" w:sz="0" w:space="0" w:color="auto"/>
      </w:divBdr>
    </w:div>
    <w:div w:id="349837998">
      <w:bodyDiv w:val="1"/>
      <w:marLeft w:val="0"/>
      <w:marRight w:val="0"/>
      <w:marTop w:val="0"/>
      <w:marBottom w:val="0"/>
      <w:divBdr>
        <w:top w:val="none" w:sz="0" w:space="0" w:color="auto"/>
        <w:left w:val="none" w:sz="0" w:space="0" w:color="auto"/>
        <w:bottom w:val="none" w:sz="0" w:space="0" w:color="auto"/>
        <w:right w:val="none" w:sz="0" w:space="0" w:color="auto"/>
      </w:divBdr>
    </w:div>
    <w:div w:id="358513447">
      <w:bodyDiv w:val="1"/>
      <w:marLeft w:val="0"/>
      <w:marRight w:val="0"/>
      <w:marTop w:val="0"/>
      <w:marBottom w:val="0"/>
      <w:divBdr>
        <w:top w:val="none" w:sz="0" w:space="0" w:color="auto"/>
        <w:left w:val="none" w:sz="0" w:space="0" w:color="auto"/>
        <w:bottom w:val="none" w:sz="0" w:space="0" w:color="auto"/>
        <w:right w:val="none" w:sz="0" w:space="0" w:color="auto"/>
      </w:divBdr>
    </w:div>
    <w:div w:id="358625645">
      <w:bodyDiv w:val="1"/>
      <w:marLeft w:val="0"/>
      <w:marRight w:val="0"/>
      <w:marTop w:val="0"/>
      <w:marBottom w:val="0"/>
      <w:divBdr>
        <w:top w:val="none" w:sz="0" w:space="0" w:color="auto"/>
        <w:left w:val="none" w:sz="0" w:space="0" w:color="auto"/>
        <w:bottom w:val="none" w:sz="0" w:space="0" w:color="auto"/>
        <w:right w:val="none" w:sz="0" w:space="0" w:color="auto"/>
      </w:divBdr>
    </w:div>
    <w:div w:id="362755523">
      <w:bodyDiv w:val="1"/>
      <w:marLeft w:val="0"/>
      <w:marRight w:val="0"/>
      <w:marTop w:val="0"/>
      <w:marBottom w:val="0"/>
      <w:divBdr>
        <w:top w:val="none" w:sz="0" w:space="0" w:color="auto"/>
        <w:left w:val="none" w:sz="0" w:space="0" w:color="auto"/>
        <w:bottom w:val="none" w:sz="0" w:space="0" w:color="auto"/>
        <w:right w:val="none" w:sz="0" w:space="0" w:color="auto"/>
      </w:divBdr>
    </w:div>
    <w:div w:id="372073500">
      <w:bodyDiv w:val="1"/>
      <w:marLeft w:val="0"/>
      <w:marRight w:val="0"/>
      <w:marTop w:val="0"/>
      <w:marBottom w:val="0"/>
      <w:divBdr>
        <w:top w:val="none" w:sz="0" w:space="0" w:color="auto"/>
        <w:left w:val="none" w:sz="0" w:space="0" w:color="auto"/>
        <w:bottom w:val="none" w:sz="0" w:space="0" w:color="auto"/>
        <w:right w:val="none" w:sz="0" w:space="0" w:color="auto"/>
      </w:divBdr>
    </w:div>
    <w:div w:id="372922201">
      <w:bodyDiv w:val="1"/>
      <w:marLeft w:val="0"/>
      <w:marRight w:val="0"/>
      <w:marTop w:val="0"/>
      <w:marBottom w:val="0"/>
      <w:divBdr>
        <w:top w:val="none" w:sz="0" w:space="0" w:color="auto"/>
        <w:left w:val="none" w:sz="0" w:space="0" w:color="auto"/>
        <w:bottom w:val="none" w:sz="0" w:space="0" w:color="auto"/>
        <w:right w:val="none" w:sz="0" w:space="0" w:color="auto"/>
      </w:divBdr>
    </w:div>
    <w:div w:id="377632366">
      <w:bodyDiv w:val="1"/>
      <w:marLeft w:val="0"/>
      <w:marRight w:val="0"/>
      <w:marTop w:val="0"/>
      <w:marBottom w:val="0"/>
      <w:divBdr>
        <w:top w:val="none" w:sz="0" w:space="0" w:color="auto"/>
        <w:left w:val="none" w:sz="0" w:space="0" w:color="auto"/>
        <w:bottom w:val="none" w:sz="0" w:space="0" w:color="auto"/>
        <w:right w:val="none" w:sz="0" w:space="0" w:color="auto"/>
      </w:divBdr>
    </w:div>
    <w:div w:id="387727326">
      <w:bodyDiv w:val="1"/>
      <w:marLeft w:val="0"/>
      <w:marRight w:val="0"/>
      <w:marTop w:val="0"/>
      <w:marBottom w:val="0"/>
      <w:divBdr>
        <w:top w:val="none" w:sz="0" w:space="0" w:color="auto"/>
        <w:left w:val="none" w:sz="0" w:space="0" w:color="auto"/>
        <w:bottom w:val="none" w:sz="0" w:space="0" w:color="auto"/>
        <w:right w:val="none" w:sz="0" w:space="0" w:color="auto"/>
      </w:divBdr>
    </w:div>
    <w:div w:id="394008325">
      <w:bodyDiv w:val="1"/>
      <w:marLeft w:val="0"/>
      <w:marRight w:val="0"/>
      <w:marTop w:val="0"/>
      <w:marBottom w:val="0"/>
      <w:divBdr>
        <w:top w:val="none" w:sz="0" w:space="0" w:color="auto"/>
        <w:left w:val="none" w:sz="0" w:space="0" w:color="auto"/>
        <w:bottom w:val="none" w:sz="0" w:space="0" w:color="auto"/>
        <w:right w:val="none" w:sz="0" w:space="0" w:color="auto"/>
      </w:divBdr>
    </w:div>
    <w:div w:id="395973135">
      <w:bodyDiv w:val="1"/>
      <w:marLeft w:val="0"/>
      <w:marRight w:val="0"/>
      <w:marTop w:val="0"/>
      <w:marBottom w:val="0"/>
      <w:divBdr>
        <w:top w:val="none" w:sz="0" w:space="0" w:color="auto"/>
        <w:left w:val="none" w:sz="0" w:space="0" w:color="auto"/>
        <w:bottom w:val="none" w:sz="0" w:space="0" w:color="auto"/>
        <w:right w:val="none" w:sz="0" w:space="0" w:color="auto"/>
      </w:divBdr>
    </w:div>
    <w:div w:id="397170890">
      <w:bodyDiv w:val="1"/>
      <w:marLeft w:val="0"/>
      <w:marRight w:val="0"/>
      <w:marTop w:val="0"/>
      <w:marBottom w:val="0"/>
      <w:divBdr>
        <w:top w:val="none" w:sz="0" w:space="0" w:color="auto"/>
        <w:left w:val="none" w:sz="0" w:space="0" w:color="auto"/>
        <w:bottom w:val="none" w:sz="0" w:space="0" w:color="auto"/>
        <w:right w:val="none" w:sz="0" w:space="0" w:color="auto"/>
      </w:divBdr>
    </w:div>
    <w:div w:id="399790554">
      <w:bodyDiv w:val="1"/>
      <w:marLeft w:val="0"/>
      <w:marRight w:val="0"/>
      <w:marTop w:val="0"/>
      <w:marBottom w:val="0"/>
      <w:divBdr>
        <w:top w:val="none" w:sz="0" w:space="0" w:color="auto"/>
        <w:left w:val="none" w:sz="0" w:space="0" w:color="auto"/>
        <w:bottom w:val="none" w:sz="0" w:space="0" w:color="auto"/>
        <w:right w:val="none" w:sz="0" w:space="0" w:color="auto"/>
      </w:divBdr>
    </w:div>
    <w:div w:id="404573854">
      <w:bodyDiv w:val="1"/>
      <w:marLeft w:val="0"/>
      <w:marRight w:val="0"/>
      <w:marTop w:val="0"/>
      <w:marBottom w:val="0"/>
      <w:divBdr>
        <w:top w:val="none" w:sz="0" w:space="0" w:color="auto"/>
        <w:left w:val="none" w:sz="0" w:space="0" w:color="auto"/>
        <w:bottom w:val="none" w:sz="0" w:space="0" w:color="auto"/>
        <w:right w:val="none" w:sz="0" w:space="0" w:color="auto"/>
      </w:divBdr>
    </w:div>
    <w:div w:id="407775591">
      <w:bodyDiv w:val="1"/>
      <w:marLeft w:val="0"/>
      <w:marRight w:val="0"/>
      <w:marTop w:val="0"/>
      <w:marBottom w:val="0"/>
      <w:divBdr>
        <w:top w:val="none" w:sz="0" w:space="0" w:color="auto"/>
        <w:left w:val="none" w:sz="0" w:space="0" w:color="auto"/>
        <w:bottom w:val="none" w:sz="0" w:space="0" w:color="auto"/>
        <w:right w:val="none" w:sz="0" w:space="0" w:color="auto"/>
      </w:divBdr>
    </w:div>
    <w:div w:id="418478986">
      <w:bodyDiv w:val="1"/>
      <w:marLeft w:val="0"/>
      <w:marRight w:val="0"/>
      <w:marTop w:val="0"/>
      <w:marBottom w:val="0"/>
      <w:divBdr>
        <w:top w:val="none" w:sz="0" w:space="0" w:color="auto"/>
        <w:left w:val="none" w:sz="0" w:space="0" w:color="auto"/>
        <w:bottom w:val="none" w:sz="0" w:space="0" w:color="auto"/>
        <w:right w:val="none" w:sz="0" w:space="0" w:color="auto"/>
      </w:divBdr>
    </w:div>
    <w:div w:id="423648796">
      <w:bodyDiv w:val="1"/>
      <w:marLeft w:val="0"/>
      <w:marRight w:val="0"/>
      <w:marTop w:val="0"/>
      <w:marBottom w:val="0"/>
      <w:divBdr>
        <w:top w:val="none" w:sz="0" w:space="0" w:color="auto"/>
        <w:left w:val="none" w:sz="0" w:space="0" w:color="auto"/>
        <w:bottom w:val="none" w:sz="0" w:space="0" w:color="auto"/>
        <w:right w:val="none" w:sz="0" w:space="0" w:color="auto"/>
      </w:divBdr>
    </w:div>
    <w:div w:id="424108183">
      <w:bodyDiv w:val="1"/>
      <w:marLeft w:val="0"/>
      <w:marRight w:val="0"/>
      <w:marTop w:val="0"/>
      <w:marBottom w:val="0"/>
      <w:divBdr>
        <w:top w:val="none" w:sz="0" w:space="0" w:color="auto"/>
        <w:left w:val="none" w:sz="0" w:space="0" w:color="auto"/>
        <w:bottom w:val="none" w:sz="0" w:space="0" w:color="auto"/>
        <w:right w:val="none" w:sz="0" w:space="0" w:color="auto"/>
      </w:divBdr>
    </w:div>
    <w:div w:id="427123878">
      <w:bodyDiv w:val="1"/>
      <w:marLeft w:val="0"/>
      <w:marRight w:val="0"/>
      <w:marTop w:val="0"/>
      <w:marBottom w:val="0"/>
      <w:divBdr>
        <w:top w:val="none" w:sz="0" w:space="0" w:color="auto"/>
        <w:left w:val="none" w:sz="0" w:space="0" w:color="auto"/>
        <w:bottom w:val="none" w:sz="0" w:space="0" w:color="auto"/>
        <w:right w:val="none" w:sz="0" w:space="0" w:color="auto"/>
      </w:divBdr>
    </w:div>
    <w:div w:id="427624627">
      <w:bodyDiv w:val="1"/>
      <w:marLeft w:val="0"/>
      <w:marRight w:val="0"/>
      <w:marTop w:val="0"/>
      <w:marBottom w:val="0"/>
      <w:divBdr>
        <w:top w:val="none" w:sz="0" w:space="0" w:color="auto"/>
        <w:left w:val="none" w:sz="0" w:space="0" w:color="auto"/>
        <w:bottom w:val="none" w:sz="0" w:space="0" w:color="auto"/>
        <w:right w:val="none" w:sz="0" w:space="0" w:color="auto"/>
      </w:divBdr>
    </w:div>
    <w:div w:id="427653342">
      <w:bodyDiv w:val="1"/>
      <w:marLeft w:val="0"/>
      <w:marRight w:val="0"/>
      <w:marTop w:val="0"/>
      <w:marBottom w:val="0"/>
      <w:divBdr>
        <w:top w:val="none" w:sz="0" w:space="0" w:color="auto"/>
        <w:left w:val="none" w:sz="0" w:space="0" w:color="auto"/>
        <w:bottom w:val="none" w:sz="0" w:space="0" w:color="auto"/>
        <w:right w:val="none" w:sz="0" w:space="0" w:color="auto"/>
      </w:divBdr>
    </w:div>
    <w:div w:id="428356370">
      <w:bodyDiv w:val="1"/>
      <w:marLeft w:val="0"/>
      <w:marRight w:val="0"/>
      <w:marTop w:val="0"/>
      <w:marBottom w:val="0"/>
      <w:divBdr>
        <w:top w:val="none" w:sz="0" w:space="0" w:color="auto"/>
        <w:left w:val="none" w:sz="0" w:space="0" w:color="auto"/>
        <w:bottom w:val="none" w:sz="0" w:space="0" w:color="auto"/>
        <w:right w:val="none" w:sz="0" w:space="0" w:color="auto"/>
      </w:divBdr>
    </w:div>
    <w:div w:id="430707989">
      <w:bodyDiv w:val="1"/>
      <w:marLeft w:val="0"/>
      <w:marRight w:val="0"/>
      <w:marTop w:val="0"/>
      <w:marBottom w:val="0"/>
      <w:divBdr>
        <w:top w:val="none" w:sz="0" w:space="0" w:color="auto"/>
        <w:left w:val="none" w:sz="0" w:space="0" w:color="auto"/>
        <w:bottom w:val="none" w:sz="0" w:space="0" w:color="auto"/>
        <w:right w:val="none" w:sz="0" w:space="0" w:color="auto"/>
      </w:divBdr>
    </w:div>
    <w:div w:id="431164105">
      <w:bodyDiv w:val="1"/>
      <w:marLeft w:val="0"/>
      <w:marRight w:val="0"/>
      <w:marTop w:val="0"/>
      <w:marBottom w:val="0"/>
      <w:divBdr>
        <w:top w:val="none" w:sz="0" w:space="0" w:color="auto"/>
        <w:left w:val="none" w:sz="0" w:space="0" w:color="auto"/>
        <w:bottom w:val="none" w:sz="0" w:space="0" w:color="auto"/>
        <w:right w:val="none" w:sz="0" w:space="0" w:color="auto"/>
      </w:divBdr>
    </w:div>
    <w:div w:id="433284181">
      <w:bodyDiv w:val="1"/>
      <w:marLeft w:val="0"/>
      <w:marRight w:val="0"/>
      <w:marTop w:val="0"/>
      <w:marBottom w:val="0"/>
      <w:divBdr>
        <w:top w:val="none" w:sz="0" w:space="0" w:color="auto"/>
        <w:left w:val="none" w:sz="0" w:space="0" w:color="auto"/>
        <w:bottom w:val="none" w:sz="0" w:space="0" w:color="auto"/>
        <w:right w:val="none" w:sz="0" w:space="0" w:color="auto"/>
      </w:divBdr>
    </w:div>
    <w:div w:id="433285972">
      <w:bodyDiv w:val="1"/>
      <w:marLeft w:val="0"/>
      <w:marRight w:val="0"/>
      <w:marTop w:val="0"/>
      <w:marBottom w:val="0"/>
      <w:divBdr>
        <w:top w:val="none" w:sz="0" w:space="0" w:color="auto"/>
        <w:left w:val="none" w:sz="0" w:space="0" w:color="auto"/>
        <w:bottom w:val="none" w:sz="0" w:space="0" w:color="auto"/>
        <w:right w:val="none" w:sz="0" w:space="0" w:color="auto"/>
      </w:divBdr>
    </w:div>
    <w:div w:id="433523751">
      <w:bodyDiv w:val="1"/>
      <w:marLeft w:val="0"/>
      <w:marRight w:val="0"/>
      <w:marTop w:val="0"/>
      <w:marBottom w:val="0"/>
      <w:divBdr>
        <w:top w:val="none" w:sz="0" w:space="0" w:color="auto"/>
        <w:left w:val="none" w:sz="0" w:space="0" w:color="auto"/>
        <w:bottom w:val="none" w:sz="0" w:space="0" w:color="auto"/>
        <w:right w:val="none" w:sz="0" w:space="0" w:color="auto"/>
      </w:divBdr>
    </w:div>
    <w:div w:id="438717406">
      <w:bodyDiv w:val="1"/>
      <w:marLeft w:val="0"/>
      <w:marRight w:val="0"/>
      <w:marTop w:val="0"/>
      <w:marBottom w:val="0"/>
      <w:divBdr>
        <w:top w:val="none" w:sz="0" w:space="0" w:color="auto"/>
        <w:left w:val="none" w:sz="0" w:space="0" w:color="auto"/>
        <w:bottom w:val="none" w:sz="0" w:space="0" w:color="auto"/>
        <w:right w:val="none" w:sz="0" w:space="0" w:color="auto"/>
      </w:divBdr>
    </w:div>
    <w:div w:id="438835803">
      <w:bodyDiv w:val="1"/>
      <w:marLeft w:val="0"/>
      <w:marRight w:val="0"/>
      <w:marTop w:val="0"/>
      <w:marBottom w:val="0"/>
      <w:divBdr>
        <w:top w:val="none" w:sz="0" w:space="0" w:color="auto"/>
        <w:left w:val="none" w:sz="0" w:space="0" w:color="auto"/>
        <w:bottom w:val="none" w:sz="0" w:space="0" w:color="auto"/>
        <w:right w:val="none" w:sz="0" w:space="0" w:color="auto"/>
      </w:divBdr>
    </w:div>
    <w:div w:id="438916011">
      <w:bodyDiv w:val="1"/>
      <w:marLeft w:val="0"/>
      <w:marRight w:val="0"/>
      <w:marTop w:val="0"/>
      <w:marBottom w:val="0"/>
      <w:divBdr>
        <w:top w:val="none" w:sz="0" w:space="0" w:color="auto"/>
        <w:left w:val="none" w:sz="0" w:space="0" w:color="auto"/>
        <w:bottom w:val="none" w:sz="0" w:space="0" w:color="auto"/>
        <w:right w:val="none" w:sz="0" w:space="0" w:color="auto"/>
      </w:divBdr>
    </w:div>
    <w:div w:id="440957619">
      <w:bodyDiv w:val="1"/>
      <w:marLeft w:val="0"/>
      <w:marRight w:val="0"/>
      <w:marTop w:val="0"/>
      <w:marBottom w:val="0"/>
      <w:divBdr>
        <w:top w:val="none" w:sz="0" w:space="0" w:color="auto"/>
        <w:left w:val="none" w:sz="0" w:space="0" w:color="auto"/>
        <w:bottom w:val="none" w:sz="0" w:space="0" w:color="auto"/>
        <w:right w:val="none" w:sz="0" w:space="0" w:color="auto"/>
      </w:divBdr>
    </w:div>
    <w:div w:id="446628001">
      <w:bodyDiv w:val="1"/>
      <w:marLeft w:val="0"/>
      <w:marRight w:val="0"/>
      <w:marTop w:val="0"/>
      <w:marBottom w:val="0"/>
      <w:divBdr>
        <w:top w:val="none" w:sz="0" w:space="0" w:color="auto"/>
        <w:left w:val="none" w:sz="0" w:space="0" w:color="auto"/>
        <w:bottom w:val="none" w:sz="0" w:space="0" w:color="auto"/>
        <w:right w:val="none" w:sz="0" w:space="0" w:color="auto"/>
      </w:divBdr>
    </w:div>
    <w:div w:id="450244906">
      <w:bodyDiv w:val="1"/>
      <w:marLeft w:val="0"/>
      <w:marRight w:val="0"/>
      <w:marTop w:val="0"/>
      <w:marBottom w:val="0"/>
      <w:divBdr>
        <w:top w:val="none" w:sz="0" w:space="0" w:color="auto"/>
        <w:left w:val="none" w:sz="0" w:space="0" w:color="auto"/>
        <w:bottom w:val="none" w:sz="0" w:space="0" w:color="auto"/>
        <w:right w:val="none" w:sz="0" w:space="0" w:color="auto"/>
      </w:divBdr>
    </w:div>
    <w:div w:id="455950768">
      <w:bodyDiv w:val="1"/>
      <w:marLeft w:val="0"/>
      <w:marRight w:val="0"/>
      <w:marTop w:val="0"/>
      <w:marBottom w:val="0"/>
      <w:divBdr>
        <w:top w:val="none" w:sz="0" w:space="0" w:color="auto"/>
        <w:left w:val="none" w:sz="0" w:space="0" w:color="auto"/>
        <w:bottom w:val="none" w:sz="0" w:space="0" w:color="auto"/>
        <w:right w:val="none" w:sz="0" w:space="0" w:color="auto"/>
      </w:divBdr>
    </w:div>
    <w:div w:id="459298164">
      <w:bodyDiv w:val="1"/>
      <w:marLeft w:val="0"/>
      <w:marRight w:val="0"/>
      <w:marTop w:val="0"/>
      <w:marBottom w:val="0"/>
      <w:divBdr>
        <w:top w:val="none" w:sz="0" w:space="0" w:color="auto"/>
        <w:left w:val="none" w:sz="0" w:space="0" w:color="auto"/>
        <w:bottom w:val="none" w:sz="0" w:space="0" w:color="auto"/>
        <w:right w:val="none" w:sz="0" w:space="0" w:color="auto"/>
      </w:divBdr>
    </w:div>
    <w:div w:id="459690033">
      <w:bodyDiv w:val="1"/>
      <w:marLeft w:val="0"/>
      <w:marRight w:val="0"/>
      <w:marTop w:val="0"/>
      <w:marBottom w:val="0"/>
      <w:divBdr>
        <w:top w:val="none" w:sz="0" w:space="0" w:color="auto"/>
        <w:left w:val="none" w:sz="0" w:space="0" w:color="auto"/>
        <w:bottom w:val="none" w:sz="0" w:space="0" w:color="auto"/>
        <w:right w:val="none" w:sz="0" w:space="0" w:color="auto"/>
      </w:divBdr>
    </w:div>
    <w:div w:id="463960620">
      <w:bodyDiv w:val="1"/>
      <w:marLeft w:val="0"/>
      <w:marRight w:val="0"/>
      <w:marTop w:val="0"/>
      <w:marBottom w:val="0"/>
      <w:divBdr>
        <w:top w:val="none" w:sz="0" w:space="0" w:color="auto"/>
        <w:left w:val="none" w:sz="0" w:space="0" w:color="auto"/>
        <w:bottom w:val="none" w:sz="0" w:space="0" w:color="auto"/>
        <w:right w:val="none" w:sz="0" w:space="0" w:color="auto"/>
      </w:divBdr>
    </w:div>
    <w:div w:id="467355564">
      <w:bodyDiv w:val="1"/>
      <w:marLeft w:val="0"/>
      <w:marRight w:val="0"/>
      <w:marTop w:val="0"/>
      <w:marBottom w:val="0"/>
      <w:divBdr>
        <w:top w:val="none" w:sz="0" w:space="0" w:color="auto"/>
        <w:left w:val="none" w:sz="0" w:space="0" w:color="auto"/>
        <w:bottom w:val="none" w:sz="0" w:space="0" w:color="auto"/>
        <w:right w:val="none" w:sz="0" w:space="0" w:color="auto"/>
      </w:divBdr>
    </w:div>
    <w:div w:id="475413274">
      <w:bodyDiv w:val="1"/>
      <w:marLeft w:val="0"/>
      <w:marRight w:val="0"/>
      <w:marTop w:val="0"/>
      <w:marBottom w:val="0"/>
      <w:divBdr>
        <w:top w:val="none" w:sz="0" w:space="0" w:color="auto"/>
        <w:left w:val="none" w:sz="0" w:space="0" w:color="auto"/>
        <w:bottom w:val="none" w:sz="0" w:space="0" w:color="auto"/>
        <w:right w:val="none" w:sz="0" w:space="0" w:color="auto"/>
      </w:divBdr>
    </w:div>
    <w:div w:id="486557638">
      <w:bodyDiv w:val="1"/>
      <w:marLeft w:val="0"/>
      <w:marRight w:val="0"/>
      <w:marTop w:val="0"/>
      <w:marBottom w:val="0"/>
      <w:divBdr>
        <w:top w:val="none" w:sz="0" w:space="0" w:color="auto"/>
        <w:left w:val="none" w:sz="0" w:space="0" w:color="auto"/>
        <w:bottom w:val="none" w:sz="0" w:space="0" w:color="auto"/>
        <w:right w:val="none" w:sz="0" w:space="0" w:color="auto"/>
      </w:divBdr>
    </w:div>
    <w:div w:id="501897315">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04171920">
      <w:bodyDiv w:val="1"/>
      <w:marLeft w:val="0"/>
      <w:marRight w:val="0"/>
      <w:marTop w:val="0"/>
      <w:marBottom w:val="0"/>
      <w:divBdr>
        <w:top w:val="none" w:sz="0" w:space="0" w:color="auto"/>
        <w:left w:val="none" w:sz="0" w:space="0" w:color="auto"/>
        <w:bottom w:val="none" w:sz="0" w:space="0" w:color="auto"/>
        <w:right w:val="none" w:sz="0" w:space="0" w:color="auto"/>
      </w:divBdr>
    </w:div>
    <w:div w:id="509687282">
      <w:bodyDiv w:val="1"/>
      <w:marLeft w:val="0"/>
      <w:marRight w:val="0"/>
      <w:marTop w:val="0"/>
      <w:marBottom w:val="0"/>
      <w:divBdr>
        <w:top w:val="none" w:sz="0" w:space="0" w:color="auto"/>
        <w:left w:val="none" w:sz="0" w:space="0" w:color="auto"/>
        <w:bottom w:val="none" w:sz="0" w:space="0" w:color="auto"/>
        <w:right w:val="none" w:sz="0" w:space="0" w:color="auto"/>
      </w:divBdr>
    </w:div>
    <w:div w:id="513541242">
      <w:bodyDiv w:val="1"/>
      <w:marLeft w:val="0"/>
      <w:marRight w:val="0"/>
      <w:marTop w:val="0"/>
      <w:marBottom w:val="0"/>
      <w:divBdr>
        <w:top w:val="none" w:sz="0" w:space="0" w:color="auto"/>
        <w:left w:val="none" w:sz="0" w:space="0" w:color="auto"/>
        <w:bottom w:val="none" w:sz="0" w:space="0" w:color="auto"/>
        <w:right w:val="none" w:sz="0" w:space="0" w:color="auto"/>
      </w:divBdr>
    </w:div>
    <w:div w:id="514853650">
      <w:bodyDiv w:val="1"/>
      <w:marLeft w:val="0"/>
      <w:marRight w:val="0"/>
      <w:marTop w:val="0"/>
      <w:marBottom w:val="0"/>
      <w:divBdr>
        <w:top w:val="none" w:sz="0" w:space="0" w:color="auto"/>
        <w:left w:val="none" w:sz="0" w:space="0" w:color="auto"/>
        <w:bottom w:val="none" w:sz="0" w:space="0" w:color="auto"/>
        <w:right w:val="none" w:sz="0" w:space="0" w:color="auto"/>
      </w:divBdr>
    </w:div>
    <w:div w:id="519003248">
      <w:bodyDiv w:val="1"/>
      <w:marLeft w:val="0"/>
      <w:marRight w:val="0"/>
      <w:marTop w:val="0"/>
      <w:marBottom w:val="0"/>
      <w:divBdr>
        <w:top w:val="none" w:sz="0" w:space="0" w:color="auto"/>
        <w:left w:val="none" w:sz="0" w:space="0" w:color="auto"/>
        <w:bottom w:val="none" w:sz="0" w:space="0" w:color="auto"/>
        <w:right w:val="none" w:sz="0" w:space="0" w:color="auto"/>
      </w:divBdr>
    </w:div>
    <w:div w:id="520049615">
      <w:bodyDiv w:val="1"/>
      <w:marLeft w:val="0"/>
      <w:marRight w:val="0"/>
      <w:marTop w:val="0"/>
      <w:marBottom w:val="0"/>
      <w:divBdr>
        <w:top w:val="none" w:sz="0" w:space="0" w:color="auto"/>
        <w:left w:val="none" w:sz="0" w:space="0" w:color="auto"/>
        <w:bottom w:val="none" w:sz="0" w:space="0" w:color="auto"/>
        <w:right w:val="none" w:sz="0" w:space="0" w:color="auto"/>
      </w:divBdr>
    </w:div>
    <w:div w:id="527987803">
      <w:bodyDiv w:val="1"/>
      <w:marLeft w:val="0"/>
      <w:marRight w:val="0"/>
      <w:marTop w:val="0"/>
      <w:marBottom w:val="0"/>
      <w:divBdr>
        <w:top w:val="none" w:sz="0" w:space="0" w:color="auto"/>
        <w:left w:val="none" w:sz="0" w:space="0" w:color="auto"/>
        <w:bottom w:val="none" w:sz="0" w:space="0" w:color="auto"/>
        <w:right w:val="none" w:sz="0" w:space="0" w:color="auto"/>
      </w:divBdr>
    </w:div>
    <w:div w:id="536233516">
      <w:bodyDiv w:val="1"/>
      <w:marLeft w:val="0"/>
      <w:marRight w:val="0"/>
      <w:marTop w:val="0"/>
      <w:marBottom w:val="0"/>
      <w:divBdr>
        <w:top w:val="none" w:sz="0" w:space="0" w:color="auto"/>
        <w:left w:val="none" w:sz="0" w:space="0" w:color="auto"/>
        <w:bottom w:val="none" w:sz="0" w:space="0" w:color="auto"/>
        <w:right w:val="none" w:sz="0" w:space="0" w:color="auto"/>
      </w:divBdr>
    </w:div>
    <w:div w:id="537550300">
      <w:bodyDiv w:val="1"/>
      <w:marLeft w:val="0"/>
      <w:marRight w:val="0"/>
      <w:marTop w:val="0"/>
      <w:marBottom w:val="0"/>
      <w:divBdr>
        <w:top w:val="none" w:sz="0" w:space="0" w:color="auto"/>
        <w:left w:val="none" w:sz="0" w:space="0" w:color="auto"/>
        <w:bottom w:val="none" w:sz="0" w:space="0" w:color="auto"/>
        <w:right w:val="none" w:sz="0" w:space="0" w:color="auto"/>
      </w:divBdr>
    </w:div>
    <w:div w:id="542330278">
      <w:bodyDiv w:val="1"/>
      <w:marLeft w:val="0"/>
      <w:marRight w:val="0"/>
      <w:marTop w:val="0"/>
      <w:marBottom w:val="0"/>
      <w:divBdr>
        <w:top w:val="none" w:sz="0" w:space="0" w:color="auto"/>
        <w:left w:val="none" w:sz="0" w:space="0" w:color="auto"/>
        <w:bottom w:val="none" w:sz="0" w:space="0" w:color="auto"/>
        <w:right w:val="none" w:sz="0" w:space="0" w:color="auto"/>
      </w:divBdr>
    </w:div>
    <w:div w:id="553275762">
      <w:bodyDiv w:val="1"/>
      <w:marLeft w:val="0"/>
      <w:marRight w:val="0"/>
      <w:marTop w:val="0"/>
      <w:marBottom w:val="0"/>
      <w:divBdr>
        <w:top w:val="none" w:sz="0" w:space="0" w:color="auto"/>
        <w:left w:val="none" w:sz="0" w:space="0" w:color="auto"/>
        <w:bottom w:val="none" w:sz="0" w:space="0" w:color="auto"/>
        <w:right w:val="none" w:sz="0" w:space="0" w:color="auto"/>
      </w:divBdr>
    </w:div>
    <w:div w:id="555168137">
      <w:bodyDiv w:val="1"/>
      <w:marLeft w:val="0"/>
      <w:marRight w:val="0"/>
      <w:marTop w:val="0"/>
      <w:marBottom w:val="0"/>
      <w:divBdr>
        <w:top w:val="none" w:sz="0" w:space="0" w:color="auto"/>
        <w:left w:val="none" w:sz="0" w:space="0" w:color="auto"/>
        <w:bottom w:val="none" w:sz="0" w:space="0" w:color="auto"/>
        <w:right w:val="none" w:sz="0" w:space="0" w:color="auto"/>
      </w:divBdr>
    </w:div>
    <w:div w:id="556286436">
      <w:bodyDiv w:val="1"/>
      <w:marLeft w:val="0"/>
      <w:marRight w:val="0"/>
      <w:marTop w:val="0"/>
      <w:marBottom w:val="0"/>
      <w:divBdr>
        <w:top w:val="none" w:sz="0" w:space="0" w:color="auto"/>
        <w:left w:val="none" w:sz="0" w:space="0" w:color="auto"/>
        <w:bottom w:val="none" w:sz="0" w:space="0" w:color="auto"/>
        <w:right w:val="none" w:sz="0" w:space="0" w:color="auto"/>
      </w:divBdr>
    </w:div>
    <w:div w:id="556477666">
      <w:bodyDiv w:val="1"/>
      <w:marLeft w:val="0"/>
      <w:marRight w:val="0"/>
      <w:marTop w:val="0"/>
      <w:marBottom w:val="0"/>
      <w:divBdr>
        <w:top w:val="none" w:sz="0" w:space="0" w:color="auto"/>
        <w:left w:val="none" w:sz="0" w:space="0" w:color="auto"/>
        <w:bottom w:val="none" w:sz="0" w:space="0" w:color="auto"/>
        <w:right w:val="none" w:sz="0" w:space="0" w:color="auto"/>
      </w:divBdr>
    </w:div>
    <w:div w:id="557937200">
      <w:bodyDiv w:val="1"/>
      <w:marLeft w:val="0"/>
      <w:marRight w:val="0"/>
      <w:marTop w:val="0"/>
      <w:marBottom w:val="0"/>
      <w:divBdr>
        <w:top w:val="none" w:sz="0" w:space="0" w:color="auto"/>
        <w:left w:val="none" w:sz="0" w:space="0" w:color="auto"/>
        <w:bottom w:val="none" w:sz="0" w:space="0" w:color="auto"/>
        <w:right w:val="none" w:sz="0" w:space="0" w:color="auto"/>
      </w:divBdr>
    </w:div>
    <w:div w:id="564293007">
      <w:bodyDiv w:val="1"/>
      <w:marLeft w:val="0"/>
      <w:marRight w:val="0"/>
      <w:marTop w:val="0"/>
      <w:marBottom w:val="0"/>
      <w:divBdr>
        <w:top w:val="none" w:sz="0" w:space="0" w:color="auto"/>
        <w:left w:val="none" w:sz="0" w:space="0" w:color="auto"/>
        <w:bottom w:val="none" w:sz="0" w:space="0" w:color="auto"/>
        <w:right w:val="none" w:sz="0" w:space="0" w:color="auto"/>
      </w:divBdr>
    </w:div>
    <w:div w:id="576938785">
      <w:bodyDiv w:val="1"/>
      <w:marLeft w:val="0"/>
      <w:marRight w:val="0"/>
      <w:marTop w:val="0"/>
      <w:marBottom w:val="0"/>
      <w:divBdr>
        <w:top w:val="none" w:sz="0" w:space="0" w:color="auto"/>
        <w:left w:val="none" w:sz="0" w:space="0" w:color="auto"/>
        <w:bottom w:val="none" w:sz="0" w:space="0" w:color="auto"/>
        <w:right w:val="none" w:sz="0" w:space="0" w:color="auto"/>
      </w:divBdr>
    </w:div>
    <w:div w:id="579950296">
      <w:bodyDiv w:val="1"/>
      <w:marLeft w:val="0"/>
      <w:marRight w:val="0"/>
      <w:marTop w:val="0"/>
      <w:marBottom w:val="0"/>
      <w:divBdr>
        <w:top w:val="none" w:sz="0" w:space="0" w:color="auto"/>
        <w:left w:val="none" w:sz="0" w:space="0" w:color="auto"/>
        <w:bottom w:val="none" w:sz="0" w:space="0" w:color="auto"/>
        <w:right w:val="none" w:sz="0" w:space="0" w:color="auto"/>
      </w:divBdr>
    </w:div>
    <w:div w:id="58195976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585261148">
      <w:bodyDiv w:val="1"/>
      <w:marLeft w:val="0"/>
      <w:marRight w:val="0"/>
      <w:marTop w:val="0"/>
      <w:marBottom w:val="0"/>
      <w:divBdr>
        <w:top w:val="none" w:sz="0" w:space="0" w:color="auto"/>
        <w:left w:val="none" w:sz="0" w:space="0" w:color="auto"/>
        <w:bottom w:val="none" w:sz="0" w:space="0" w:color="auto"/>
        <w:right w:val="none" w:sz="0" w:space="0" w:color="auto"/>
      </w:divBdr>
    </w:div>
    <w:div w:id="592515073">
      <w:bodyDiv w:val="1"/>
      <w:marLeft w:val="0"/>
      <w:marRight w:val="0"/>
      <w:marTop w:val="0"/>
      <w:marBottom w:val="0"/>
      <w:divBdr>
        <w:top w:val="none" w:sz="0" w:space="0" w:color="auto"/>
        <w:left w:val="none" w:sz="0" w:space="0" w:color="auto"/>
        <w:bottom w:val="none" w:sz="0" w:space="0" w:color="auto"/>
        <w:right w:val="none" w:sz="0" w:space="0" w:color="auto"/>
      </w:divBdr>
    </w:div>
    <w:div w:id="592662411">
      <w:bodyDiv w:val="1"/>
      <w:marLeft w:val="0"/>
      <w:marRight w:val="0"/>
      <w:marTop w:val="0"/>
      <w:marBottom w:val="0"/>
      <w:divBdr>
        <w:top w:val="none" w:sz="0" w:space="0" w:color="auto"/>
        <w:left w:val="none" w:sz="0" w:space="0" w:color="auto"/>
        <w:bottom w:val="none" w:sz="0" w:space="0" w:color="auto"/>
        <w:right w:val="none" w:sz="0" w:space="0" w:color="auto"/>
      </w:divBdr>
    </w:div>
    <w:div w:id="594941245">
      <w:bodyDiv w:val="1"/>
      <w:marLeft w:val="0"/>
      <w:marRight w:val="0"/>
      <w:marTop w:val="0"/>
      <w:marBottom w:val="0"/>
      <w:divBdr>
        <w:top w:val="none" w:sz="0" w:space="0" w:color="auto"/>
        <w:left w:val="none" w:sz="0" w:space="0" w:color="auto"/>
        <w:bottom w:val="none" w:sz="0" w:space="0" w:color="auto"/>
        <w:right w:val="none" w:sz="0" w:space="0" w:color="auto"/>
      </w:divBdr>
    </w:div>
    <w:div w:id="600459298">
      <w:bodyDiv w:val="1"/>
      <w:marLeft w:val="0"/>
      <w:marRight w:val="0"/>
      <w:marTop w:val="0"/>
      <w:marBottom w:val="0"/>
      <w:divBdr>
        <w:top w:val="none" w:sz="0" w:space="0" w:color="auto"/>
        <w:left w:val="none" w:sz="0" w:space="0" w:color="auto"/>
        <w:bottom w:val="none" w:sz="0" w:space="0" w:color="auto"/>
        <w:right w:val="none" w:sz="0" w:space="0" w:color="auto"/>
      </w:divBdr>
    </w:div>
    <w:div w:id="601452171">
      <w:bodyDiv w:val="1"/>
      <w:marLeft w:val="0"/>
      <w:marRight w:val="0"/>
      <w:marTop w:val="0"/>
      <w:marBottom w:val="0"/>
      <w:divBdr>
        <w:top w:val="none" w:sz="0" w:space="0" w:color="auto"/>
        <w:left w:val="none" w:sz="0" w:space="0" w:color="auto"/>
        <w:bottom w:val="none" w:sz="0" w:space="0" w:color="auto"/>
        <w:right w:val="none" w:sz="0" w:space="0" w:color="auto"/>
      </w:divBdr>
    </w:div>
    <w:div w:id="604004201">
      <w:bodyDiv w:val="1"/>
      <w:marLeft w:val="0"/>
      <w:marRight w:val="0"/>
      <w:marTop w:val="0"/>
      <w:marBottom w:val="0"/>
      <w:divBdr>
        <w:top w:val="none" w:sz="0" w:space="0" w:color="auto"/>
        <w:left w:val="none" w:sz="0" w:space="0" w:color="auto"/>
        <w:bottom w:val="none" w:sz="0" w:space="0" w:color="auto"/>
        <w:right w:val="none" w:sz="0" w:space="0" w:color="auto"/>
      </w:divBdr>
    </w:div>
    <w:div w:id="613170297">
      <w:bodyDiv w:val="1"/>
      <w:marLeft w:val="0"/>
      <w:marRight w:val="0"/>
      <w:marTop w:val="0"/>
      <w:marBottom w:val="0"/>
      <w:divBdr>
        <w:top w:val="none" w:sz="0" w:space="0" w:color="auto"/>
        <w:left w:val="none" w:sz="0" w:space="0" w:color="auto"/>
        <w:bottom w:val="none" w:sz="0" w:space="0" w:color="auto"/>
        <w:right w:val="none" w:sz="0" w:space="0" w:color="auto"/>
      </w:divBdr>
    </w:div>
    <w:div w:id="614795352">
      <w:bodyDiv w:val="1"/>
      <w:marLeft w:val="0"/>
      <w:marRight w:val="0"/>
      <w:marTop w:val="0"/>
      <w:marBottom w:val="0"/>
      <w:divBdr>
        <w:top w:val="none" w:sz="0" w:space="0" w:color="auto"/>
        <w:left w:val="none" w:sz="0" w:space="0" w:color="auto"/>
        <w:bottom w:val="none" w:sz="0" w:space="0" w:color="auto"/>
        <w:right w:val="none" w:sz="0" w:space="0" w:color="auto"/>
      </w:divBdr>
    </w:div>
    <w:div w:id="621769446">
      <w:bodyDiv w:val="1"/>
      <w:marLeft w:val="0"/>
      <w:marRight w:val="0"/>
      <w:marTop w:val="0"/>
      <w:marBottom w:val="0"/>
      <w:divBdr>
        <w:top w:val="none" w:sz="0" w:space="0" w:color="auto"/>
        <w:left w:val="none" w:sz="0" w:space="0" w:color="auto"/>
        <w:bottom w:val="none" w:sz="0" w:space="0" w:color="auto"/>
        <w:right w:val="none" w:sz="0" w:space="0" w:color="auto"/>
      </w:divBdr>
    </w:div>
    <w:div w:id="622351414">
      <w:bodyDiv w:val="1"/>
      <w:marLeft w:val="0"/>
      <w:marRight w:val="0"/>
      <w:marTop w:val="0"/>
      <w:marBottom w:val="0"/>
      <w:divBdr>
        <w:top w:val="none" w:sz="0" w:space="0" w:color="auto"/>
        <w:left w:val="none" w:sz="0" w:space="0" w:color="auto"/>
        <w:bottom w:val="none" w:sz="0" w:space="0" w:color="auto"/>
        <w:right w:val="none" w:sz="0" w:space="0" w:color="auto"/>
      </w:divBdr>
    </w:div>
    <w:div w:id="622807520">
      <w:bodyDiv w:val="1"/>
      <w:marLeft w:val="0"/>
      <w:marRight w:val="0"/>
      <w:marTop w:val="0"/>
      <w:marBottom w:val="0"/>
      <w:divBdr>
        <w:top w:val="none" w:sz="0" w:space="0" w:color="auto"/>
        <w:left w:val="none" w:sz="0" w:space="0" w:color="auto"/>
        <w:bottom w:val="none" w:sz="0" w:space="0" w:color="auto"/>
        <w:right w:val="none" w:sz="0" w:space="0" w:color="auto"/>
      </w:divBdr>
    </w:div>
    <w:div w:id="623735900">
      <w:bodyDiv w:val="1"/>
      <w:marLeft w:val="0"/>
      <w:marRight w:val="0"/>
      <w:marTop w:val="0"/>
      <w:marBottom w:val="0"/>
      <w:divBdr>
        <w:top w:val="none" w:sz="0" w:space="0" w:color="auto"/>
        <w:left w:val="none" w:sz="0" w:space="0" w:color="auto"/>
        <w:bottom w:val="none" w:sz="0" w:space="0" w:color="auto"/>
        <w:right w:val="none" w:sz="0" w:space="0" w:color="auto"/>
      </w:divBdr>
    </w:div>
    <w:div w:id="634723630">
      <w:bodyDiv w:val="1"/>
      <w:marLeft w:val="0"/>
      <w:marRight w:val="0"/>
      <w:marTop w:val="0"/>
      <w:marBottom w:val="0"/>
      <w:divBdr>
        <w:top w:val="none" w:sz="0" w:space="0" w:color="auto"/>
        <w:left w:val="none" w:sz="0" w:space="0" w:color="auto"/>
        <w:bottom w:val="none" w:sz="0" w:space="0" w:color="auto"/>
        <w:right w:val="none" w:sz="0" w:space="0" w:color="auto"/>
      </w:divBdr>
    </w:div>
    <w:div w:id="639384194">
      <w:bodyDiv w:val="1"/>
      <w:marLeft w:val="0"/>
      <w:marRight w:val="0"/>
      <w:marTop w:val="0"/>
      <w:marBottom w:val="0"/>
      <w:divBdr>
        <w:top w:val="none" w:sz="0" w:space="0" w:color="auto"/>
        <w:left w:val="none" w:sz="0" w:space="0" w:color="auto"/>
        <w:bottom w:val="none" w:sz="0" w:space="0" w:color="auto"/>
        <w:right w:val="none" w:sz="0" w:space="0" w:color="auto"/>
      </w:divBdr>
    </w:div>
    <w:div w:id="641037912">
      <w:bodyDiv w:val="1"/>
      <w:marLeft w:val="0"/>
      <w:marRight w:val="0"/>
      <w:marTop w:val="0"/>
      <w:marBottom w:val="0"/>
      <w:divBdr>
        <w:top w:val="none" w:sz="0" w:space="0" w:color="auto"/>
        <w:left w:val="none" w:sz="0" w:space="0" w:color="auto"/>
        <w:bottom w:val="none" w:sz="0" w:space="0" w:color="auto"/>
        <w:right w:val="none" w:sz="0" w:space="0" w:color="auto"/>
      </w:divBdr>
    </w:div>
    <w:div w:id="653527244">
      <w:bodyDiv w:val="1"/>
      <w:marLeft w:val="0"/>
      <w:marRight w:val="0"/>
      <w:marTop w:val="0"/>
      <w:marBottom w:val="0"/>
      <w:divBdr>
        <w:top w:val="none" w:sz="0" w:space="0" w:color="auto"/>
        <w:left w:val="none" w:sz="0" w:space="0" w:color="auto"/>
        <w:bottom w:val="none" w:sz="0" w:space="0" w:color="auto"/>
        <w:right w:val="none" w:sz="0" w:space="0" w:color="auto"/>
      </w:divBdr>
    </w:div>
    <w:div w:id="658384949">
      <w:bodyDiv w:val="1"/>
      <w:marLeft w:val="0"/>
      <w:marRight w:val="0"/>
      <w:marTop w:val="0"/>
      <w:marBottom w:val="0"/>
      <w:divBdr>
        <w:top w:val="none" w:sz="0" w:space="0" w:color="auto"/>
        <w:left w:val="none" w:sz="0" w:space="0" w:color="auto"/>
        <w:bottom w:val="none" w:sz="0" w:space="0" w:color="auto"/>
        <w:right w:val="none" w:sz="0" w:space="0" w:color="auto"/>
      </w:divBdr>
    </w:div>
    <w:div w:id="661352340">
      <w:bodyDiv w:val="1"/>
      <w:marLeft w:val="0"/>
      <w:marRight w:val="0"/>
      <w:marTop w:val="0"/>
      <w:marBottom w:val="0"/>
      <w:divBdr>
        <w:top w:val="none" w:sz="0" w:space="0" w:color="auto"/>
        <w:left w:val="none" w:sz="0" w:space="0" w:color="auto"/>
        <w:bottom w:val="none" w:sz="0" w:space="0" w:color="auto"/>
        <w:right w:val="none" w:sz="0" w:space="0" w:color="auto"/>
      </w:divBdr>
    </w:div>
    <w:div w:id="666636362">
      <w:bodyDiv w:val="1"/>
      <w:marLeft w:val="0"/>
      <w:marRight w:val="0"/>
      <w:marTop w:val="0"/>
      <w:marBottom w:val="0"/>
      <w:divBdr>
        <w:top w:val="none" w:sz="0" w:space="0" w:color="auto"/>
        <w:left w:val="none" w:sz="0" w:space="0" w:color="auto"/>
        <w:bottom w:val="none" w:sz="0" w:space="0" w:color="auto"/>
        <w:right w:val="none" w:sz="0" w:space="0" w:color="auto"/>
      </w:divBdr>
    </w:div>
    <w:div w:id="677198685">
      <w:bodyDiv w:val="1"/>
      <w:marLeft w:val="0"/>
      <w:marRight w:val="0"/>
      <w:marTop w:val="0"/>
      <w:marBottom w:val="0"/>
      <w:divBdr>
        <w:top w:val="none" w:sz="0" w:space="0" w:color="auto"/>
        <w:left w:val="none" w:sz="0" w:space="0" w:color="auto"/>
        <w:bottom w:val="none" w:sz="0" w:space="0" w:color="auto"/>
        <w:right w:val="none" w:sz="0" w:space="0" w:color="auto"/>
      </w:divBdr>
    </w:div>
    <w:div w:id="680619285">
      <w:bodyDiv w:val="1"/>
      <w:marLeft w:val="0"/>
      <w:marRight w:val="0"/>
      <w:marTop w:val="0"/>
      <w:marBottom w:val="0"/>
      <w:divBdr>
        <w:top w:val="none" w:sz="0" w:space="0" w:color="auto"/>
        <w:left w:val="none" w:sz="0" w:space="0" w:color="auto"/>
        <w:bottom w:val="none" w:sz="0" w:space="0" w:color="auto"/>
        <w:right w:val="none" w:sz="0" w:space="0" w:color="auto"/>
      </w:divBdr>
    </w:div>
    <w:div w:id="682629577">
      <w:bodyDiv w:val="1"/>
      <w:marLeft w:val="0"/>
      <w:marRight w:val="0"/>
      <w:marTop w:val="0"/>
      <w:marBottom w:val="0"/>
      <w:divBdr>
        <w:top w:val="none" w:sz="0" w:space="0" w:color="auto"/>
        <w:left w:val="none" w:sz="0" w:space="0" w:color="auto"/>
        <w:bottom w:val="none" w:sz="0" w:space="0" w:color="auto"/>
        <w:right w:val="none" w:sz="0" w:space="0" w:color="auto"/>
      </w:divBdr>
    </w:div>
    <w:div w:id="685251282">
      <w:bodyDiv w:val="1"/>
      <w:marLeft w:val="0"/>
      <w:marRight w:val="0"/>
      <w:marTop w:val="0"/>
      <w:marBottom w:val="0"/>
      <w:divBdr>
        <w:top w:val="none" w:sz="0" w:space="0" w:color="auto"/>
        <w:left w:val="none" w:sz="0" w:space="0" w:color="auto"/>
        <w:bottom w:val="none" w:sz="0" w:space="0" w:color="auto"/>
        <w:right w:val="none" w:sz="0" w:space="0" w:color="auto"/>
      </w:divBdr>
    </w:div>
    <w:div w:id="692221058">
      <w:bodyDiv w:val="1"/>
      <w:marLeft w:val="0"/>
      <w:marRight w:val="0"/>
      <w:marTop w:val="0"/>
      <w:marBottom w:val="0"/>
      <w:divBdr>
        <w:top w:val="none" w:sz="0" w:space="0" w:color="auto"/>
        <w:left w:val="none" w:sz="0" w:space="0" w:color="auto"/>
        <w:bottom w:val="none" w:sz="0" w:space="0" w:color="auto"/>
        <w:right w:val="none" w:sz="0" w:space="0" w:color="auto"/>
      </w:divBdr>
    </w:div>
    <w:div w:id="692532831">
      <w:bodyDiv w:val="1"/>
      <w:marLeft w:val="0"/>
      <w:marRight w:val="0"/>
      <w:marTop w:val="0"/>
      <w:marBottom w:val="0"/>
      <w:divBdr>
        <w:top w:val="none" w:sz="0" w:space="0" w:color="auto"/>
        <w:left w:val="none" w:sz="0" w:space="0" w:color="auto"/>
        <w:bottom w:val="none" w:sz="0" w:space="0" w:color="auto"/>
        <w:right w:val="none" w:sz="0" w:space="0" w:color="auto"/>
      </w:divBdr>
    </w:div>
    <w:div w:id="696124878">
      <w:bodyDiv w:val="1"/>
      <w:marLeft w:val="0"/>
      <w:marRight w:val="0"/>
      <w:marTop w:val="0"/>
      <w:marBottom w:val="0"/>
      <w:divBdr>
        <w:top w:val="none" w:sz="0" w:space="0" w:color="auto"/>
        <w:left w:val="none" w:sz="0" w:space="0" w:color="auto"/>
        <w:bottom w:val="none" w:sz="0" w:space="0" w:color="auto"/>
        <w:right w:val="none" w:sz="0" w:space="0" w:color="auto"/>
      </w:divBdr>
    </w:div>
    <w:div w:id="697125528">
      <w:bodyDiv w:val="1"/>
      <w:marLeft w:val="0"/>
      <w:marRight w:val="0"/>
      <w:marTop w:val="0"/>
      <w:marBottom w:val="0"/>
      <w:divBdr>
        <w:top w:val="none" w:sz="0" w:space="0" w:color="auto"/>
        <w:left w:val="none" w:sz="0" w:space="0" w:color="auto"/>
        <w:bottom w:val="none" w:sz="0" w:space="0" w:color="auto"/>
        <w:right w:val="none" w:sz="0" w:space="0" w:color="auto"/>
      </w:divBdr>
    </w:div>
    <w:div w:id="719132319">
      <w:bodyDiv w:val="1"/>
      <w:marLeft w:val="0"/>
      <w:marRight w:val="0"/>
      <w:marTop w:val="0"/>
      <w:marBottom w:val="0"/>
      <w:divBdr>
        <w:top w:val="none" w:sz="0" w:space="0" w:color="auto"/>
        <w:left w:val="none" w:sz="0" w:space="0" w:color="auto"/>
        <w:bottom w:val="none" w:sz="0" w:space="0" w:color="auto"/>
        <w:right w:val="none" w:sz="0" w:space="0" w:color="auto"/>
      </w:divBdr>
    </w:div>
    <w:div w:id="728066949">
      <w:bodyDiv w:val="1"/>
      <w:marLeft w:val="0"/>
      <w:marRight w:val="0"/>
      <w:marTop w:val="0"/>
      <w:marBottom w:val="0"/>
      <w:divBdr>
        <w:top w:val="none" w:sz="0" w:space="0" w:color="auto"/>
        <w:left w:val="none" w:sz="0" w:space="0" w:color="auto"/>
        <w:bottom w:val="none" w:sz="0" w:space="0" w:color="auto"/>
        <w:right w:val="none" w:sz="0" w:space="0" w:color="auto"/>
      </w:divBdr>
    </w:div>
    <w:div w:id="733964024">
      <w:bodyDiv w:val="1"/>
      <w:marLeft w:val="0"/>
      <w:marRight w:val="0"/>
      <w:marTop w:val="0"/>
      <w:marBottom w:val="0"/>
      <w:divBdr>
        <w:top w:val="none" w:sz="0" w:space="0" w:color="auto"/>
        <w:left w:val="none" w:sz="0" w:space="0" w:color="auto"/>
        <w:bottom w:val="none" w:sz="0" w:space="0" w:color="auto"/>
        <w:right w:val="none" w:sz="0" w:space="0" w:color="auto"/>
      </w:divBdr>
    </w:div>
    <w:div w:id="734624410">
      <w:bodyDiv w:val="1"/>
      <w:marLeft w:val="0"/>
      <w:marRight w:val="0"/>
      <w:marTop w:val="0"/>
      <w:marBottom w:val="0"/>
      <w:divBdr>
        <w:top w:val="none" w:sz="0" w:space="0" w:color="auto"/>
        <w:left w:val="none" w:sz="0" w:space="0" w:color="auto"/>
        <w:bottom w:val="none" w:sz="0" w:space="0" w:color="auto"/>
        <w:right w:val="none" w:sz="0" w:space="0" w:color="auto"/>
      </w:divBdr>
    </w:div>
    <w:div w:id="735782398">
      <w:bodyDiv w:val="1"/>
      <w:marLeft w:val="0"/>
      <w:marRight w:val="0"/>
      <w:marTop w:val="0"/>
      <w:marBottom w:val="0"/>
      <w:divBdr>
        <w:top w:val="none" w:sz="0" w:space="0" w:color="auto"/>
        <w:left w:val="none" w:sz="0" w:space="0" w:color="auto"/>
        <w:bottom w:val="none" w:sz="0" w:space="0" w:color="auto"/>
        <w:right w:val="none" w:sz="0" w:space="0" w:color="auto"/>
      </w:divBdr>
    </w:div>
    <w:div w:id="744110871">
      <w:bodyDiv w:val="1"/>
      <w:marLeft w:val="0"/>
      <w:marRight w:val="0"/>
      <w:marTop w:val="0"/>
      <w:marBottom w:val="0"/>
      <w:divBdr>
        <w:top w:val="none" w:sz="0" w:space="0" w:color="auto"/>
        <w:left w:val="none" w:sz="0" w:space="0" w:color="auto"/>
        <w:bottom w:val="none" w:sz="0" w:space="0" w:color="auto"/>
        <w:right w:val="none" w:sz="0" w:space="0" w:color="auto"/>
      </w:divBdr>
    </w:div>
    <w:div w:id="744838089">
      <w:bodyDiv w:val="1"/>
      <w:marLeft w:val="0"/>
      <w:marRight w:val="0"/>
      <w:marTop w:val="0"/>
      <w:marBottom w:val="0"/>
      <w:divBdr>
        <w:top w:val="none" w:sz="0" w:space="0" w:color="auto"/>
        <w:left w:val="none" w:sz="0" w:space="0" w:color="auto"/>
        <w:bottom w:val="none" w:sz="0" w:space="0" w:color="auto"/>
        <w:right w:val="none" w:sz="0" w:space="0" w:color="auto"/>
      </w:divBdr>
    </w:div>
    <w:div w:id="746995177">
      <w:bodyDiv w:val="1"/>
      <w:marLeft w:val="0"/>
      <w:marRight w:val="0"/>
      <w:marTop w:val="0"/>
      <w:marBottom w:val="0"/>
      <w:divBdr>
        <w:top w:val="none" w:sz="0" w:space="0" w:color="auto"/>
        <w:left w:val="none" w:sz="0" w:space="0" w:color="auto"/>
        <w:bottom w:val="none" w:sz="0" w:space="0" w:color="auto"/>
        <w:right w:val="none" w:sz="0" w:space="0" w:color="auto"/>
      </w:divBdr>
    </w:div>
    <w:div w:id="747775031">
      <w:bodyDiv w:val="1"/>
      <w:marLeft w:val="0"/>
      <w:marRight w:val="0"/>
      <w:marTop w:val="0"/>
      <w:marBottom w:val="0"/>
      <w:divBdr>
        <w:top w:val="none" w:sz="0" w:space="0" w:color="auto"/>
        <w:left w:val="none" w:sz="0" w:space="0" w:color="auto"/>
        <w:bottom w:val="none" w:sz="0" w:space="0" w:color="auto"/>
        <w:right w:val="none" w:sz="0" w:space="0" w:color="auto"/>
      </w:divBdr>
    </w:div>
    <w:div w:id="748162143">
      <w:bodyDiv w:val="1"/>
      <w:marLeft w:val="0"/>
      <w:marRight w:val="0"/>
      <w:marTop w:val="0"/>
      <w:marBottom w:val="0"/>
      <w:divBdr>
        <w:top w:val="none" w:sz="0" w:space="0" w:color="auto"/>
        <w:left w:val="none" w:sz="0" w:space="0" w:color="auto"/>
        <w:bottom w:val="none" w:sz="0" w:space="0" w:color="auto"/>
        <w:right w:val="none" w:sz="0" w:space="0" w:color="auto"/>
      </w:divBdr>
    </w:div>
    <w:div w:id="753015871">
      <w:bodyDiv w:val="1"/>
      <w:marLeft w:val="0"/>
      <w:marRight w:val="0"/>
      <w:marTop w:val="0"/>
      <w:marBottom w:val="0"/>
      <w:divBdr>
        <w:top w:val="none" w:sz="0" w:space="0" w:color="auto"/>
        <w:left w:val="none" w:sz="0" w:space="0" w:color="auto"/>
        <w:bottom w:val="none" w:sz="0" w:space="0" w:color="auto"/>
        <w:right w:val="none" w:sz="0" w:space="0" w:color="auto"/>
      </w:divBdr>
    </w:div>
    <w:div w:id="758136052">
      <w:bodyDiv w:val="1"/>
      <w:marLeft w:val="0"/>
      <w:marRight w:val="0"/>
      <w:marTop w:val="0"/>
      <w:marBottom w:val="0"/>
      <w:divBdr>
        <w:top w:val="none" w:sz="0" w:space="0" w:color="auto"/>
        <w:left w:val="none" w:sz="0" w:space="0" w:color="auto"/>
        <w:bottom w:val="none" w:sz="0" w:space="0" w:color="auto"/>
        <w:right w:val="none" w:sz="0" w:space="0" w:color="auto"/>
      </w:divBdr>
    </w:div>
    <w:div w:id="758136380">
      <w:bodyDiv w:val="1"/>
      <w:marLeft w:val="0"/>
      <w:marRight w:val="0"/>
      <w:marTop w:val="0"/>
      <w:marBottom w:val="0"/>
      <w:divBdr>
        <w:top w:val="none" w:sz="0" w:space="0" w:color="auto"/>
        <w:left w:val="none" w:sz="0" w:space="0" w:color="auto"/>
        <w:bottom w:val="none" w:sz="0" w:space="0" w:color="auto"/>
        <w:right w:val="none" w:sz="0" w:space="0" w:color="auto"/>
      </w:divBdr>
    </w:div>
    <w:div w:id="758873710">
      <w:bodyDiv w:val="1"/>
      <w:marLeft w:val="0"/>
      <w:marRight w:val="0"/>
      <w:marTop w:val="0"/>
      <w:marBottom w:val="0"/>
      <w:divBdr>
        <w:top w:val="none" w:sz="0" w:space="0" w:color="auto"/>
        <w:left w:val="none" w:sz="0" w:space="0" w:color="auto"/>
        <w:bottom w:val="none" w:sz="0" w:space="0" w:color="auto"/>
        <w:right w:val="none" w:sz="0" w:space="0" w:color="auto"/>
      </w:divBdr>
    </w:div>
    <w:div w:id="761224215">
      <w:bodyDiv w:val="1"/>
      <w:marLeft w:val="0"/>
      <w:marRight w:val="0"/>
      <w:marTop w:val="0"/>
      <w:marBottom w:val="0"/>
      <w:divBdr>
        <w:top w:val="none" w:sz="0" w:space="0" w:color="auto"/>
        <w:left w:val="none" w:sz="0" w:space="0" w:color="auto"/>
        <w:bottom w:val="none" w:sz="0" w:space="0" w:color="auto"/>
        <w:right w:val="none" w:sz="0" w:space="0" w:color="auto"/>
      </w:divBdr>
    </w:div>
    <w:div w:id="764307343">
      <w:bodyDiv w:val="1"/>
      <w:marLeft w:val="0"/>
      <w:marRight w:val="0"/>
      <w:marTop w:val="0"/>
      <w:marBottom w:val="0"/>
      <w:divBdr>
        <w:top w:val="none" w:sz="0" w:space="0" w:color="auto"/>
        <w:left w:val="none" w:sz="0" w:space="0" w:color="auto"/>
        <w:bottom w:val="none" w:sz="0" w:space="0" w:color="auto"/>
        <w:right w:val="none" w:sz="0" w:space="0" w:color="auto"/>
      </w:divBdr>
    </w:div>
    <w:div w:id="772824091">
      <w:bodyDiv w:val="1"/>
      <w:marLeft w:val="0"/>
      <w:marRight w:val="0"/>
      <w:marTop w:val="0"/>
      <w:marBottom w:val="0"/>
      <w:divBdr>
        <w:top w:val="none" w:sz="0" w:space="0" w:color="auto"/>
        <w:left w:val="none" w:sz="0" w:space="0" w:color="auto"/>
        <w:bottom w:val="none" w:sz="0" w:space="0" w:color="auto"/>
        <w:right w:val="none" w:sz="0" w:space="0" w:color="auto"/>
      </w:divBdr>
    </w:div>
    <w:div w:id="783035750">
      <w:bodyDiv w:val="1"/>
      <w:marLeft w:val="0"/>
      <w:marRight w:val="0"/>
      <w:marTop w:val="0"/>
      <w:marBottom w:val="0"/>
      <w:divBdr>
        <w:top w:val="none" w:sz="0" w:space="0" w:color="auto"/>
        <w:left w:val="none" w:sz="0" w:space="0" w:color="auto"/>
        <w:bottom w:val="none" w:sz="0" w:space="0" w:color="auto"/>
        <w:right w:val="none" w:sz="0" w:space="0" w:color="auto"/>
      </w:divBdr>
    </w:div>
    <w:div w:id="786898478">
      <w:bodyDiv w:val="1"/>
      <w:marLeft w:val="0"/>
      <w:marRight w:val="0"/>
      <w:marTop w:val="0"/>
      <w:marBottom w:val="0"/>
      <w:divBdr>
        <w:top w:val="none" w:sz="0" w:space="0" w:color="auto"/>
        <w:left w:val="none" w:sz="0" w:space="0" w:color="auto"/>
        <w:bottom w:val="none" w:sz="0" w:space="0" w:color="auto"/>
        <w:right w:val="none" w:sz="0" w:space="0" w:color="auto"/>
      </w:divBdr>
    </w:div>
    <w:div w:id="803936758">
      <w:bodyDiv w:val="1"/>
      <w:marLeft w:val="0"/>
      <w:marRight w:val="0"/>
      <w:marTop w:val="0"/>
      <w:marBottom w:val="0"/>
      <w:divBdr>
        <w:top w:val="none" w:sz="0" w:space="0" w:color="auto"/>
        <w:left w:val="none" w:sz="0" w:space="0" w:color="auto"/>
        <w:bottom w:val="none" w:sz="0" w:space="0" w:color="auto"/>
        <w:right w:val="none" w:sz="0" w:space="0" w:color="auto"/>
      </w:divBdr>
    </w:div>
    <w:div w:id="816335829">
      <w:bodyDiv w:val="1"/>
      <w:marLeft w:val="0"/>
      <w:marRight w:val="0"/>
      <w:marTop w:val="0"/>
      <w:marBottom w:val="0"/>
      <w:divBdr>
        <w:top w:val="none" w:sz="0" w:space="0" w:color="auto"/>
        <w:left w:val="none" w:sz="0" w:space="0" w:color="auto"/>
        <w:bottom w:val="none" w:sz="0" w:space="0" w:color="auto"/>
        <w:right w:val="none" w:sz="0" w:space="0" w:color="auto"/>
      </w:divBdr>
    </w:div>
    <w:div w:id="824053926">
      <w:bodyDiv w:val="1"/>
      <w:marLeft w:val="0"/>
      <w:marRight w:val="0"/>
      <w:marTop w:val="0"/>
      <w:marBottom w:val="0"/>
      <w:divBdr>
        <w:top w:val="none" w:sz="0" w:space="0" w:color="auto"/>
        <w:left w:val="none" w:sz="0" w:space="0" w:color="auto"/>
        <w:bottom w:val="none" w:sz="0" w:space="0" w:color="auto"/>
        <w:right w:val="none" w:sz="0" w:space="0" w:color="auto"/>
      </w:divBdr>
    </w:div>
    <w:div w:id="827597312">
      <w:bodyDiv w:val="1"/>
      <w:marLeft w:val="0"/>
      <w:marRight w:val="0"/>
      <w:marTop w:val="0"/>
      <w:marBottom w:val="0"/>
      <w:divBdr>
        <w:top w:val="none" w:sz="0" w:space="0" w:color="auto"/>
        <w:left w:val="none" w:sz="0" w:space="0" w:color="auto"/>
        <w:bottom w:val="none" w:sz="0" w:space="0" w:color="auto"/>
        <w:right w:val="none" w:sz="0" w:space="0" w:color="auto"/>
      </w:divBdr>
    </w:div>
    <w:div w:id="828639806">
      <w:bodyDiv w:val="1"/>
      <w:marLeft w:val="0"/>
      <w:marRight w:val="0"/>
      <w:marTop w:val="0"/>
      <w:marBottom w:val="0"/>
      <w:divBdr>
        <w:top w:val="none" w:sz="0" w:space="0" w:color="auto"/>
        <w:left w:val="none" w:sz="0" w:space="0" w:color="auto"/>
        <w:bottom w:val="none" w:sz="0" w:space="0" w:color="auto"/>
        <w:right w:val="none" w:sz="0" w:space="0" w:color="auto"/>
      </w:divBdr>
    </w:div>
    <w:div w:id="829566840">
      <w:bodyDiv w:val="1"/>
      <w:marLeft w:val="0"/>
      <w:marRight w:val="0"/>
      <w:marTop w:val="0"/>
      <w:marBottom w:val="0"/>
      <w:divBdr>
        <w:top w:val="none" w:sz="0" w:space="0" w:color="auto"/>
        <w:left w:val="none" w:sz="0" w:space="0" w:color="auto"/>
        <w:bottom w:val="none" w:sz="0" w:space="0" w:color="auto"/>
        <w:right w:val="none" w:sz="0" w:space="0" w:color="auto"/>
      </w:divBdr>
    </w:div>
    <w:div w:id="829910208">
      <w:bodyDiv w:val="1"/>
      <w:marLeft w:val="0"/>
      <w:marRight w:val="0"/>
      <w:marTop w:val="0"/>
      <w:marBottom w:val="0"/>
      <w:divBdr>
        <w:top w:val="none" w:sz="0" w:space="0" w:color="auto"/>
        <w:left w:val="none" w:sz="0" w:space="0" w:color="auto"/>
        <w:bottom w:val="none" w:sz="0" w:space="0" w:color="auto"/>
        <w:right w:val="none" w:sz="0" w:space="0" w:color="auto"/>
      </w:divBdr>
    </w:div>
    <w:div w:id="841748592">
      <w:bodyDiv w:val="1"/>
      <w:marLeft w:val="0"/>
      <w:marRight w:val="0"/>
      <w:marTop w:val="0"/>
      <w:marBottom w:val="0"/>
      <w:divBdr>
        <w:top w:val="none" w:sz="0" w:space="0" w:color="auto"/>
        <w:left w:val="none" w:sz="0" w:space="0" w:color="auto"/>
        <w:bottom w:val="none" w:sz="0" w:space="0" w:color="auto"/>
        <w:right w:val="none" w:sz="0" w:space="0" w:color="auto"/>
      </w:divBdr>
    </w:div>
    <w:div w:id="845437859">
      <w:bodyDiv w:val="1"/>
      <w:marLeft w:val="0"/>
      <w:marRight w:val="0"/>
      <w:marTop w:val="0"/>
      <w:marBottom w:val="0"/>
      <w:divBdr>
        <w:top w:val="none" w:sz="0" w:space="0" w:color="auto"/>
        <w:left w:val="none" w:sz="0" w:space="0" w:color="auto"/>
        <w:bottom w:val="none" w:sz="0" w:space="0" w:color="auto"/>
        <w:right w:val="none" w:sz="0" w:space="0" w:color="auto"/>
      </w:divBdr>
    </w:div>
    <w:div w:id="855459547">
      <w:bodyDiv w:val="1"/>
      <w:marLeft w:val="0"/>
      <w:marRight w:val="0"/>
      <w:marTop w:val="0"/>
      <w:marBottom w:val="0"/>
      <w:divBdr>
        <w:top w:val="none" w:sz="0" w:space="0" w:color="auto"/>
        <w:left w:val="none" w:sz="0" w:space="0" w:color="auto"/>
        <w:bottom w:val="none" w:sz="0" w:space="0" w:color="auto"/>
        <w:right w:val="none" w:sz="0" w:space="0" w:color="auto"/>
      </w:divBdr>
    </w:div>
    <w:div w:id="862129624">
      <w:bodyDiv w:val="1"/>
      <w:marLeft w:val="0"/>
      <w:marRight w:val="0"/>
      <w:marTop w:val="0"/>
      <w:marBottom w:val="0"/>
      <w:divBdr>
        <w:top w:val="none" w:sz="0" w:space="0" w:color="auto"/>
        <w:left w:val="none" w:sz="0" w:space="0" w:color="auto"/>
        <w:bottom w:val="none" w:sz="0" w:space="0" w:color="auto"/>
        <w:right w:val="none" w:sz="0" w:space="0" w:color="auto"/>
      </w:divBdr>
    </w:div>
    <w:div w:id="866137789">
      <w:bodyDiv w:val="1"/>
      <w:marLeft w:val="0"/>
      <w:marRight w:val="0"/>
      <w:marTop w:val="0"/>
      <w:marBottom w:val="0"/>
      <w:divBdr>
        <w:top w:val="none" w:sz="0" w:space="0" w:color="auto"/>
        <w:left w:val="none" w:sz="0" w:space="0" w:color="auto"/>
        <w:bottom w:val="none" w:sz="0" w:space="0" w:color="auto"/>
        <w:right w:val="none" w:sz="0" w:space="0" w:color="auto"/>
      </w:divBdr>
    </w:div>
    <w:div w:id="870453869">
      <w:bodyDiv w:val="1"/>
      <w:marLeft w:val="0"/>
      <w:marRight w:val="0"/>
      <w:marTop w:val="0"/>
      <w:marBottom w:val="0"/>
      <w:divBdr>
        <w:top w:val="none" w:sz="0" w:space="0" w:color="auto"/>
        <w:left w:val="none" w:sz="0" w:space="0" w:color="auto"/>
        <w:bottom w:val="none" w:sz="0" w:space="0" w:color="auto"/>
        <w:right w:val="none" w:sz="0" w:space="0" w:color="auto"/>
      </w:divBdr>
    </w:div>
    <w:div w:id="871923001">
      <w:bodyDiv w:val="1"/>
      <w:marLeft w:val="0"/>
      <w:marRight w:val="0"/>
      <w:marTop w:val="0"/>
      <w:marBottom w:val="0"/>
      <w:divBdr>
        <w:top w:val="none" w:sz="0" w:space="0" w:color="auto"/>
        <w:left w:val="none" w:sz="0" w:space="0" w:color="auto"/>
        <w:bottom w:val="none" w:sz="0" w:space="0" w:color="auto"/>
        <w:right w:val="none" w:sz="0" w:space="0" w:color="auto"/>
      </w:divBdr>
    </w:div>
    <w:div w:id="872038494">
      <w:bodyDiv w:val="1"/>
      <w:marLeft w:val="0"/>
      <w:marRight w:val="0"/>
      <w:marTop w:val="0"/>
      <w:marBottom w:val="0"/>
      <w:divBdr>
        <w:top w:val="none" w:sz="0" w:space="0" w:color="auto"/>
        <w:left w:val="none" w:sz="0" w:space="0" w:color="auto"/>
        <w:bottom w:val="none" w:sz="0" w:space="0" w:color="auto"/>
        <w:right w:val="none" w:sz="0" w:space="0" w:color="auto"/>
      </w:divBdr>
    </w:div>
    <w:div w:id="873232672">
      <w:bodyDiv w:val="1"/>
      <w:marLeft w:val="0"/>
      <w:marRight w:val="0"/>
      <w:marTop w:val="0"/>
      <w:marBottom w:val="0"/>
      <w:divBdr>
        <w:top w:val="none" w:sz="0" w:space="0" w:color="auto"/>
        <w:left w:val="none" w:sz="0" w:space="0" w:color="auto"/>
        <w:bottom w:val="none" w:sz="0" w:space="0" w:color="auto"/>
        <w:right w:val="none" w:sz="0" w:space="0" w:color="auto"/>
      </w:divBdr>
    </w:div>
    <w:div w:id="886798918">
      <w:bodyDiv w:val="1"/>
      <w:marLeft w:val="0"/>
      <w:marRight w:val="0"/>
      <w:marTop w:val="0"/>
      <w:marBottom w:val="0"/>
      <w:divBdr>
        <w:top w:val="none" w:sz="0" w:space="0" w:color="auto"/>
        <w:left w:val="none" w:sz="0" w:space="0" w:color="auto"/>
        <w:bottom w:val="none" w:sz="0" w:space="0" w:color="auto"/>
        <w:right w:val="none" w:sz="0" w:space="0" w:color="auto"/>
      </w:divBdr>
    </w:div>
    <w:div w:id="888803817">
      <w:bodyDiv w:val="1"/>
      <w:marLeft w:val="0"/>
      <w:marRight w:val="0"/>
      <w:marTop w:val="0"/>
      <w:marBottom w:val="0"/>
      <w:divBdr>
        <w:top w:val="none" w:sz="0" w:space="0" w:color="auto"/>
        <w:left w:val="none" w:sz="0" w:space="0" w:color="auto"/>
        <w:bottom w:val="none" w:sz="0" w:space="0" w:color="auto"/>
        <w:right w:val="none" w:sz="0" w:space="0" w:color="auto"/>
      </w:divBdr>
    </w:div>
    <w:div w:id="891112839">
      <w:bodyDiv w:val="1"/>
      <w:marLeft w:val="0"/>
      <w:marRight w:val="0"/>
      <w:marTop w:val="0"/>
      <w:marBottom w:val="0"/>
      <w:divBdr>
        <w:top w:val="none" w:sz="0" w:space="0" w:color="auto"/>
        <w:left w:val="none" w:sz="0" w:space="0" w:color="auto"/>
        <w:bottom w:val="none" w:sz="0" w:space="0" w:color="auto"/>
        <w:right w:val="none" w:sz="0" w:space="0" w:color="auto"/>
      </w:divBdr>
    </w:div>
    <w:div w:id="894659028">
      <w:bodyDiv w:val="1"/>
      <w:marLeft w:val="0"/>
      <w:marRight w:val="0"/>
      <w:marTop w:val="0"/>
      <w:marBottom w:val="0"/>
      <w:divBdr>
        <w:top w:val="none" w:sz="0" w:space="0" w:color="auto"/>
        <w:left w:val="none" w:sz="0" w:space="0" w:color="auto"/>
        <w:bottom w:val="none" w:sz="0" w:space="0" w:color="auto"/>
        <w:right w:val="none" w:sz="0" w:space="0" w:color="auto"/>
      </w:divBdr>
    </w:div>
    <w:div w:id="897472023">
      <w:bodyDiv w:val="1"/>
      <w:marLeft w:val="0"/>
      <w:marRight w:val="0"/>
      <w:marTop w:val="0"/>
      <w:marBottom w:val="0"/>
      <w:divBdr>
        <w:top w:val="none" w:sz="0" w:space="0" w:color="auto"/>
        <w:left w:val="none" w:sz="0" w:space="0" w:color="auto"/>
        <w:bottom w:val="none" w:sz="0" w:space="0" w:color="auto"/>
        <w:right w:val="none" w:sz="0" w:space="0" w:color="auto"/>
      </w:divBdr>
    </w:div>
    <w:div w:id="904292718">
      <w:bodyDiv w:val="1"/>
      <w:marLeft w:val="0"/>
      <w:marRight w:val="0"/>
      <w:marTop w:val="0"/>
      <w:marBottom w:val="0"/>
      <w:divBdr>
        <w:top w:val="none" w:sz="0" w:space="0" w:color="auto"/>
        <w:left w:val="none" w:sz="0" w:space="0" w:color="auto"/>
        <w:bottom w:val="none" w:sz="0" w:space="0" w:color="auto"/>
        <w:right w:val="none" w:sz="0" w:space="0" w:color="auto"/>
      </w:divBdr>
    </w:div>
    <w:div w:id="909385725">
      <w:bodyDiv w:val="1"/>
      <w:marLeft w:val="0"/>
      <w:marRight w:val="0"/>
      <w:marTop w:val="0"/>
      <w:marBottom w:val="0"/>
      <w:divBdr>
        <w:top w:val="none" w:sz="0" w:space="0" w:color="auto"/>
        <w:left w:val="none" w:sz="0" w:space="0" w:color="auto"/>
        <w:bottom w:val="none" w:sz="0" w:space="0" w:color="auto"/>
        <w:right w:val="none" w:sz="0" w:space="0" w:color="auto"/>
      </w:divBdr>
    </w:div>
    <w:div w:id="919213173">
      <w:bodyDiv w:val="1"/>
      <w:marLeft w:val="0"/>
      <w:marRight w:val="0"/>
      <w:marTop w:val="0"/>
      <w:marBottom w:val="0"/>
      <w:divBdr>
        <w:top w:val="none" w:sz="0" w:space="0" w:color="auto"/>
        <w:left w:val="none" w:sz="0" w:space="0" w:color="auto"/>
        <w:bottom w:val="none" w:sz="0" w:space="0" w:color="auto"/>
        <w:right w:val="none" w:sz="0" w:space="0" w:color="auto"/>
      </w:divBdr>
    </w:div>
    <w:div w:id="921765803">
      <w:bodyDiv w:val="1"/>
      <w:marLeft w:val="0"/>
      <w:marRight w:val="0"/>
      <w:marTop w:val="0"/>
      <w:marBottom w:val="0"/>
      <w:divBdr>
        <w:top w:val="none" w:sz="0" w:space="0" w:color="auto"/>
        <w:left w:val="none" w:sz="0" w:space="0" w:color="auto"/>
        <w:bottom w:val="none" w:sz="0" w:space="0" w:color="auto"/>
        <w:right w:val="none" w:sz="0" w:space="0" w:color="auto"/>
      </w:divBdr>
    </w:div>
    <w:div w:id="924455613">
      <w:bodyDiv w:val="1"/>
      <w:marLeft w:val="0"/>
      <w:marRight w:val="0"/>
      <w:marTop w:val="0"/>
      <w:marBottom w:val="0"/>
      <w:divBdr>
        <w:top w:val="none" w:sz="0" w:space="0" w:color="auto"/>
        <w:left w:val="none" w:sz="0" w:space="0" w:color="auto"/>
        <w:bottom w:val="none" w:sz="0" w:space="0" w:color="auto"/>
        <w:right w:val="none" w:sz="0" w:space="0" w:color="auto"/>
      </w:divBdr>
    </w:div>
    <w:div w:id="928849273">
      <w:bodyDiv w:val="1"/>
      <w:marLeft w:val="0"/>
      <w:marRight w:val="0"/>
      <w:marTop w:val="0"/>
      <w:marBottom w:val="0"/>
      <w:divBdr>
        <w:top w:val="none" w:sz="0" w:space="0" w:color="auto"/>
        <w:left w:val="none" w:sz="0" w:space="0" w:color="auto"/>
        <w:bottom w:val="none" w:sz="0" w:space="0" w:color="auto"/>
        <w:right w:val="none" w:sz="0" w:space="0" w:color="auto"/>
      </w:divBdr>
    </w:div>
    <w:div w:id="940145767">
      <w:bodyDiv w:val="1"/>
      <w:marLeft w:val="0"/>
      <w:marRight w:val="0"/>
      <w:marTop w:val="0"/>
      <w:marBottom w:val="0"/>
      <w:divBdr>
        <w:top w:val="none" w:sz="0" w:space="0" w:color="auto"/>
        <w:left w:val="none" w:sz="0" w:space="0" w:color="auto"/>
        <w:bottom w:val="none" w:sz="0" w:space="0" w:color="auto"/>
        <w:right w:val="none" w:sz="0" w:space="0" w:color="auto"/>
      </w:divBdr>
    </w:div>
    <w:div w:id="940529355">
      <w:bodyDiv w:val="1"/>
      <w:marLeft w:val="0"/>
      <w:marRight w:val="0"/>
      <w:marTop w:val="0"/>
      <w:marBottom w:val="0"/>
      <w:divBdr>
        <w:top w:val="none" w:sz="0" w:space="0" w:color="auto"/>
        <w:left w:val="none" w:sz="0" w:space="0" w:color="auto"/>
        <w:bottom w:val="none" w:sz="0" w:space="0" w:color="auto"/>
        <w:right w:val="none" w:sz="0" w:space="0" w:color="auto"/>
      </w:divBdr>
    </w:div>
    <w:div w:id="942567383">
      <w:bodyDiv w:val="1"/>
      <w:marLeft w:val="0"/>
      <w:marRight w:val="0"/>
      <w:marTop w:val="0"/>
      <w:marBottom w:val="0"/>
      <w:divBdr>
        <w:top w:val="none" w:sz="0" w:space="0" w:color="auto"/>
        <w:left w:val="none" w:sz="0" w:space="0" w:color="auto"/>
        <w:bottom w:val="none" w:sz="0" w:space="0" w:color="auto"/>
        <w:right w:val="none" w:sz="0" w:space="0" w:color="auto"/>
      </w:divBdr>
    </w:div>
    <w:div w:id="944188474">
      <w:bodyDiv w:val="1"/>
      <w:marLeft w:val="0"/>
      <w:marRight w:val="0"/>
      <w:marTop w:val="0"/>
      <w:marBottom w:val="0"/>
      <w:divBdr>
        <w:top w:val="none" w:sz="0" w:space="0" w:color="auto"/>
        <w:left w:val="none" w:sz="0" w:space="0" w:color="auto"/>
        <w:bottom w:val="none" w:sz="0" w:space="0" w:color="auto"/>
        <w:right w:val="none" w:sz="0" w:space="0" w:color="auto"/>
      </w:divBdr>
    </w:div>
    <w:div w:id="946960214">
      <w:bodyDiv w:val="1"/>
      <w:marLeft w:val="0"/>
      <w:marRight w:val="0"/>
      <w:marTop w:val="0"/>
      <w:marBottom w:val="0"/>
      <w:divBdr>
        <w:top w:val="none" w:sz="0" w:space="0" w:color="auto"/>
        <w:left w:val="none" w:sz="0" w:space="0" w:color="auto"/>
        <w:bottom w:val="none" w:sz="0" w:space="0" w:color="auto"/>
        <w:right w:val="none" w:sz="0" w:space="0" w:color="auto"/>
      </w:divBdr>
    </w:div>
    <w:div w:id="949817116">
      <w:bodyDiv w:val="1"/>
      <w:marLeft w:val="0"/>
      <w:marRight w:val="0"/>
      <w:marTop w:val="0"/>
      <w:marBottom w:val="0"/>
      <w:divBdr>
        <w:top w:val="none" w:sz="0" w:space="0" w:color="auto"/>
        <w:left w:val="none" w:sz="0" w:space="0" w:color="auto"/>
        <w:bottom w:val="none" w:sz="0" w:space="0" w:color="auto"/>
        <w:right w:val="none" w:sz="0" w:space="0" w:color="auto"/>
      </w:divBdr>
    </w:div>
    <w:div w:id="951518692">
      <w:bodyDiv w:val="1"/>
      <w:marLeft w:val="0"/>
      <w:marRight w:val="0"/>
      <w:marTop w:val="0"/>
      <w:marBottom w:val="0"/>
      <w:divBdr>
        <w:top w:val="none" w:sz="0" w:space="0" w:color="auto"/>
        <w:left w:val="none" w:sz="0" w:space="0" w:color="auto"/>
        <w:bottom w:val="none" w:sz="0" w:space="0" w:color="auto"/>
        <w:right w:val="none" w:sz="0" w:space="0" w:color="auto"/>
      </w:divBdr>
    </w:div>
    <w:div w:id="955597174">
      <w:bodyDiv w:val="1"/>
      <w:marLeft w:val="0"/>
      <w:marRight w:val="0"/>
      <w:marTop w:val="0"/>
      <w:marBottom w:val="0"/>
      <w:divBdr>
        <w:top w:val="none" w:sz="0" w:space="0" w:color="auto"/>
        <w:left w:val="none" w:sz="0" w:space="0" w:color="auto"/>
        <w:bottom w:val="none" w:sz="0" w:space="0" w:color="auto"/>
        <w:right w:val="none" w:sz="0" w:space="0" w:color="auto"/>
      </w:divBdr>
    </w:div>
    <w:div w:id="958729521">
      <w:bodyDiv w:val="1"/>
      <w:marLeft w:val="0"/>
      <w:marRight w:val="0"/>
      <w:marTop w:val="0"/>
      <w:marBottom w:val="0"/>
      <w:divBdr>
        <w:top w:val="none" w:sz="0" w:space="0" w:color="auto"/>
        <w:left w:val="none" w:sz="0" w:space="0" w:color="auto"/>
        <w:bottom w:val="none" w:sz="0" w:space="0" w:color="auto"/>
        <w:right w:val="none" w:sz="0" w:space="0" w:color="auto"/>
      </w:divBdr>
    </w:div>
    <w:div w:id="962930393">
      <w:bodyDiv w:val="1"/>
      <w:marLeft w:val="0"/>
      <w:marRight w:val="0"/>
      <w:marTop w:val="0"/>
      <w:marBottom w:val="0"/>
      <w:divBdr>
        <w:top w:val="none" w:sz="0" w:space="0" w:color="auto"/>
        <w:left w:val="none" w:sz="0" w:space="0" w:color="auto"/>
        <w:bottom w:val="none" w:sz="0" w:space="0" w:color="auto"/>
        <w:right w:val="none" w:sz="0" w:space="0" w:color="auto"/>
      </w:divBdr>
    </w:div>
    <w:div w:id="966278273">
      <w:bodyDiv w:val="1"/>
      <w:marLeft w:val="0"/>
      <w:marRight w:val="0"/>
      <w:marTop w:val="0"/>
      <w:marBottom w:val="0"/>
      <w:divBdr>
        <w:top w:val="none" w:sz="0" w:space="0" w:color="auto"/>
        <w:left w:val="none" w:sz="0" w:space="0" w:color="auto"/>
        <w:bottom w:val="none" w:sz="0" w:space="0" w:color="auto"/>
        <w:right w:val="none" w:sz="0" w:space="0" w:color="auto"/>
      </w:divBdr>
    </w:div>
    <w:div w:id="967391144">
      <w:bodyDiv w:val="1"/>
      <w:marLeft w:val="0"/>
      <w:marRight w:val="0"/>
      <w:marTop w:val="0"/>
      <w:marBottom w:val="0"/>
      <w:divBdr>
        <w:top w:val="none" w:sz="0" w:space="0" w:color="auto"/>
        <w:left w:val="none" w:sz="0" w:space="0" w:color="auto"/>
        <w:bottom w:val="none" w:sz="0" w:space="0" w:color="auto"/>
        <w:right w:val="none" w:sz="0" w:space="0" w:color="auto"/>
      </w:divBdr>
    </w:div>
    <w:div w:id="976111690">
      <w:bodyDiv w:val="1"/>
      <w:marLeft w:val="0"/>
      <w:marRight w:val="0"/>
      <w:marTop w:val="0"/>
      <w:marBottom w:val="0"/>
      <w:divBdr>
        <w:top w:val="none" w:sz="0" w:space="0" w:color="auto"/>
        <w:left w:val="none" w:sz="0" w:space="0" w:color="auto"/>
        <w:bottom w:val="none" w:sz="0" w:space="0" w:color="auto"/>
        <w:right w:val="none" w:sz="0" w:space="0" w:color="auto"/>
      </w:divBdr>
    </w:div>
    <w:div w:id="979506156">
      <w:bodyDiv w:val="1"/>
      <w:marLeft w:val="0"/>
      <w:marRight w:val="0"/>
      <w:marTop w:val="0"/>
      <w:marBottom w:val="0"/>
      <w:divBdr>
        <w:top w:val="none" w:sz="0" w:space="0" w:color="auto"/>
        <w:left w:val="none" w:sz="0" w:space="0" w:color="auto"/>
        <w:bottom w:val="none" w:sz="0" w:space="0" w:color="auto"/>
        <w:right w:val="none" w:sz="0" w:space="0" w:color="auto"/>
      </w:divBdr>
    </w:div>
    <w:div w:id="983461276">
      <w:bodyDiv w:val="1"/>
      <w:marLeft w:val="0"/>
      <w:marRight w:val="0"/>
      <w:marTop w:val="0"/>
      <w:marBottom w:val="0"/>
      <w:divBdr>
        <w:top w:val="none" w:sz="0" w:space="0" w:color="auto"/>
        <w:left w:val="none" w:sz="0" w:space="0" w:color="auto"/>
        <w:bottom w:val="none" w:sz="0" w:space="0" w:color="auto"/>
        <w:right w:val="none" w:sz="0" w:space="0" w:color="auto"/>
      </w:divBdr>
    </w:div>
    <w:div w:id="994265324">
      <w:bodyDiv w:val="1"/>
      <w:marLeft w:val="0"/>
      <w:marRight w:val="0"/>
      <w:marTop w:val="0"/>
      <w:marBottom w:val="0"/>
      <w:divBdr>
        <w:top w:val="none" w:sz="0" w:space="0" w:color="auto"/>
        <w:left w:val="none" w:sz="0" w:space="0" w:color="auto"/>
        <w:bottom w:val="none" w:sz="0" w:space="0" w:color="auto"/>
        <w:right w:val="none" w:sz="0" w:space="0" w:color="auto"/>
      </w:divBdr>
    </w:div>
    <w:div w:id="994576252">
      <w:bodyDiv w:val="1"/>
      <w:marLeft w:val="0"/>
      <w:marRight w:val="0"/>
      <w:marTop w:val="0"/>
      <w:marBottom w:val="0"/>
      <w:divBdr>
        <w:top w:val="none" w:sz="0" w:space="0" w:color="auto"/>
        <w:left w:val="none" w:sz="0" w:space="0" w:color="auto"/>
        <w:bottom w:val="none" w:sz="0" w:space="0" w:color="auto"/>
        <w:right w:val="none" w:sz="0" w:space="0" w:color="auto"/>
      </w:divBdr>
    </w:div>
    <w:div w:id="999692916">
      <w:bodyDiv w:val="1"/>
      <w:marLeft w:val="0"/>
      <w:marRight w:val="0"/>
      <w:marTop w:val="0"/>
      <w:marBottom w:val="0"/>
      <w:divBdr>
        <w:top w:val="none" w:sz="0" w:space="0" w:color="auto"/>
        <w:left w:val="none" w:sz="0" w:space="0" w:color="auto"/>
        <w:bottom w:val="none" w:sz="0" w:space="0" w:color="auto"/>
        <w:right w:val="none" w:sz="0" w:space="0" w:color="auto"/>
      </w:divBdr>
    </w:div>
    <w:div w:id="1001856558">
      <w:bodyDiv w:val="1"/>
      <w:marLeft w:val="0"/>
      <w:marRight w:val="0"/>
      <w:marTop w:val="0"/>
      <w:marBottom w:val="0"/>
      <w:divBdr>
        <w:top w:val="none" w:sz="0" w:space="0" w:color="auto"/>
        <w:left w:val="none" w:sz="0" w:space="0" w:color="auto"/>
        <w:bottom w:val="none" w:sz="0" w:space="0" w:color="auto"/>
        <w:right w:val="none" w:sz="0" w:space="0" w:color="auto"/>
      </w:divBdr>
    </w:div>
    <w:div w:id="1010106593">
      <w:bodyDiv w:val="1"/>
      <w:marLeft w:val="0"/>
      <w:marRight w:val="0"/>
      <w:marTop w:val="0"/>
      <w:marBottom w:val="0"/>
      <w:divBdr>
        <w:top w:val="none" w:sz="0" w:space="0" w:color="auto"/>
        <w:left w:val="none" w:sz="0" w:space="0" w:color="auto"/>
        <w:bottom w:val="none" w:sz="0" w:space="0" w:color="auto"/>
        <w:right w:val="none" w:sz="0" w:space="0" w:color="auto"/>
      </w:divBdr>
    </w:div>
    <w:div w:id="1012487799">
      <w:bodyDiv w:val="1"/>
      <w:marLeft w:val="0"/>
      <w:marRight w:val="0"/>
      <w:marTop w:val="0"/>
      <w:marBottom w:val="0"/>
      <w:divBdr>
        <w:top w:val="none" w:sz="0" w:space="0" w:color="auto"/>
        <w:left w:val="none" w:sz="0" w:space="0" w:color="auto"/>
        <w:bottom w:val="none" w:sz="0" w:space="0" w:color="auto"/>
        <w:right w:val="none" w:sz="0" w:space="0" w:color="auto"/>
      </w:divBdr>
    </w:div>
    <w:div w:id="1012956719">
      <w:bodyDiv w:val="1"/>
      <w:marLeft w:val="0"/>
      <w:marRight w:val="0"/>
      <w:marTop w:val="0"/>
      <w:marBottom w:val="0"/>
      <w:divBdr>
        <w:top w:val="none" w:sz="0" w:space="0" w:color="auto"/>
        <w:left w:val="none" w:sz="0" w:space="0" w:color="auto"/>
        <w:bottom w:val="none" w:sz="0" w:space="0" w:color="auto"/>
        <w:right w:val="none" w:sz="0" w:space="0" w:color="auto"/>
      </w:divBdr>
    </w:div>
    <w:div w:id="1014455489">
      <w:bodyDiv w:val="1"/>
      <w:marLeft w:val="0"/>
      <w:marRight w:val="0"/>
      <w:marTop w:val="0"/>
      <w:marBottom w:val="0"/>
      <w:divBdr>
        <w:top w:val="none" w:sz="0" w:space="0" w:color="auto"/>
        <w:left w:val="none" w:sz="0" w:space="0" w:color="auto"/>
        <w:bottom w:val="none" w:sz="0" w:space="0" w:color="auto"/>
        <w:right w:val="none" w:sz="0" w:space="0" w:color="auto"/>
      </w:divBdr>
    </w:div>
    <w:div w:id="1023166542">
      <w:bodyDiv w:val="1"/>
      <w:marLeft w:val="0"/>
      <w:marRight w:val="0"/>
      <w:marTop w:val="0"/>
      <w:marBottom w:val="0"/>
      <w:divBdr>
        <w:top w:val="none" w:sz="0" w:space="0" w:color="auto"/>
        <w:left w:val="none" w:sz="0" w:space="0" w:color="auto"/>
        <w:bottom w:val="none" w:sz="0" w:space="0" w:color="auto"/>
        <w:right w:val="none" w:sz="0" w:space="0" w:color="auto"/>
      </w:divBdr>
    </w:div>
    <w:div w:id="1023287596">
      <w:bodyDiv w:val="1"/>
      <w:marLeft w:val="0"/>
      <w:marRight w:val="0"/>
      <w:marTop w:val="0"/>
      <w:marBottom w:val="0"/>
      <w:divBdr>
        <w:top w:val="none" w:sz="0" w:space="0" w:color="auto"/>
        <w:left w:val="none" w:sz="0" w:space="0" w:color="auto"/>
        <w:bottom w:val="none" w:sz="0" w:space="0" w:color="auto"/>
        <w:right w:val="none" w:sz="0" w:space="0" w:color="auto"/>
      </w:divBdr>
    </w:div>
    <w:div w:id="1024091313">
      <w:bodyDiv w:val="1"/>
      <w:marLeft w:val="0"/>
      <w:marRight w:val="0"/>
      <w:marTop w:val="0"/>
      <w:marBottom w:val="0"/>
      <w:divBdr>
        <w:top w:val="none" w:sz="0" w:space="0" w:color="auto"/>
        <w:left w:val="none" w:sz="0" w:space="0" w:color="auto"/>
        <w:bottom w:val="none" w:sz="0" w:space="0" w:color="auto"/>
        <w:right w:val="none" w:sz="0" w:space="0" w:color="auto"/>
      </w:divBdr>
    </w:div>
    <w:div w:id="1026519715">
      <w:bodyDiv w:val="1"/>
      <w:marLeft w:val="0"/>
      <w:marRight w:val="0"/>
      <w:marTop w:val="0"/>
      <w:marBottom w:val="0"/>
      <w:divBdr>
        <w:top w:val="none" w:sz="0" w:space="0" w:color="auto"/>
        <w:left w:val="none" w:sz="0" w:space="0" w:color="auto"/>
        <w:bottom w:val="none" w:sz="0" w:space="0" w:color="auto"/>
        <w:right w:val="none" w:sz="0" w:space="0" w:color="auto"/>
      </w:divBdr>
    </w:div>
    <w:div w:id="1028533132">
      <w:bodyDiv w:val="1"/>
      <w:marLeft w:val="0"/>
      <w:marRight w:val="0"/>
      <w:marTop w:val="0"/>
      <w:marBottom w:val="0"/>
      <w:divBdr>
        <w:top w:val="none" w:sz="0" w:space="0" w:color="auto"/>
        <w:left w:val="none" w:sz="0" w:space="0" w:color="auto"/>
        <w:bottom w:val="none" w:sz="0" w:space="0" w:color="auto"/>
        <w:right w:val="none" w:sz="0" w:space="0" w:color="auto"/>
      </w:divBdr>
    </w:div>
    <w:div w:id="1034883156">
      <w:bodyDiv w:val="1"/>
      <w:marLeft w:val="0"/>
      <w:marRight w:val="0"/>
      <w:marTop w:val="0"/>
      <w:marBottom w:val="0"/>
      <w:divBdr>
        <w:top w:val="none" w:sz="0" w:space="0" w:color="auto"/>
        <w:left w:val="none" w:sz="0" w:space="0" w:color="auto"/>
        <w:bottom w:val="none" w:sz="0" w:space="0" w:color="auto"/>
        <w:right w:val="none" w:sz="0" w:space="0" w:color="auto"/>
      </w:divBdr>
    </w:div>
    <w:div w:id="1044017714">
      <w:bodyDiv w:val="1"/>
      <w:marLeft w:val="0"/>
      <w:marRight w:val="0"/>
      <w:marTop w:val="0"/>
      <w:marBottom w:val="0"/>
      <w:divBdr>
        <w:top w:val="none" w:sz="0" w:space="0" w:color="auto"/>
        <w:left w:val="none" w:sz="0" w:space="0" w:color="auto"/>
        <w:bottom w:val="none" w:sz="0" w:space="0" w:color="auto"/>
        <w:right w:val="none" w:sz="0" w:space="0" w:color="auto"/>
      </w:divBdr>
    </w:div>
    <w:div w:id="1051423284">
      <w:bodyDiv w:val="1"/>
      <w:marLeft w:val="0"/>
      <w:marRight w:val="0"/>
      <w:marTop w:val="0"/>
      <w:marBottom w:val="0"/>
      <w:divBdr>
        <w:top w:val="none" w:sz="0" w:space="0" w:color="auto"/>
        <w:left w:val="none" w:sz="0" w:space="0" w:color="auto"/>
        <w:bottom w:val="none" w:sz="0" w:space="0" w:color="auto"/>
        <w:right w:val="none" w:sz="0" w:space="0" w:color="auto"/>
      </w:divBdr>
    </w:div>
    <w:div w:id="1054351402">
      <w:bodyDiv w:val="1"/>
      <w:marLeft w:val="0"/>
      <w:marRight w:val="0"/>
      <w:marTop w:val="0"/>
      <w:marBottom w:val="0"/>
      <w:divBdr>
        <w:top w:val="none" w:sz="0" w:space="0" w:color="auto"/>
        <w:left w:val="none" w:sz="0" w:space="0" w:color="auto"/>
        <w:bottom w:val="none" w:sz="0" w:space="0" w:color="auto"/>
        <w:right w:val="none" w:sz="0" w:space="0" w:color="auto"/>
      </w:divBdr>
    </w:div>
    <w:div w:id="1055273470">
      <w:bodyDiv w:val="1"/>
      <w:marLeft w:val="0"/>
      <w:marRight w:val="0"/>
      <w:marTop w:val="0"/>
      <w:marBottom w:val="0"/>
      <w:divBdr>
        <w:top w:val="none" w:sz="0" w:space="0" w:color="auto"/>
        <w:left w:val="none" w:sz="0" w:space="0" w:color="auto"/>
        <w:bottom w:val="none" w:sz="0" w:space="0" w:color="auto"/>
        <w:right w:val="none" w:sz="0" w:space="0" w:color="auto"/>
      </w:divBdr>
    </w:div>
    <w:div w:id="1077633548">
      <w:bodyDiv w:val="1"/>
      <w:marLeft w:val="0"/>
      <w:marRight w:val="0"/>
      <w:marTop w:val="0"/>
      <w:marBottom w:val="0"/>
      <w:divBdr>
        <w:top w:val="none" w:sz="0" w:space="0" w:color="auto"/>
        <w:left w:val="none" w:sz="0" w:space="0" w:color="auto"/>
        <w:bottom w:val="none" w:sz="0" w:space="0" w:color="auto"/>
        <w:right w:val="none" w:sz="0" w:space="0" w:color="auto"/>
      </w:divBdr>
    </w:div>
    <w:div w:id="1078013592">
      <w:bodyDiv w:val="1"/>
      <w:marLeft w:val="0"/>
      <w:marRight w:val="0"/>
      <w:marTop w:val="0"/>
      <w:marBottom w:val="0"/>
      <w:divBdr>
        <w:top w:val="none" w:sz="0" w:space="0" w:color="auto"/>
        <w:left w:val="none" w:sz="0" w:space="0" w:color="auto"/>
        <w:bottom w:val="none" w:sz="0" w:space="0" w:color="auto"/>
        <w:right w:val="none" w:sz="0" w:space="0" w:color="auto"/>
      </w:divBdr>
    </w:div>
    <w:div w:id="1083137329">
      <w:bodyDiv w:val="1"/>
      <w:marLeft w:val="0"/>
      <w:marRight w:val="0"/>
      <w:marTop w:val="0"/>
      <w:marBottom w:val="0"/>
      <w:divBdr>
        <w:top w:val="none" w:sz="0" w:space="0" w:color="auto"/>
        <w:left w:val="none" w:sz="0" w:space="0" w:color="auto"/>
        <w:bottom w:val="none" w:sz="0" w:space="0" w:color="auto"/>
        <w:right w:val="none" w:sz="0" w:space="0" w:color="auto"/>
      </w:divBdr>
    </w:div>
    <w:div w:id="1085608037">
      <w:bodyDiv w:val="1"/>
      <w:marLeft w:val="0"/>
      <w:marRight w:val="0"/>
      <w:marTop w:val="0"/>
      <w:marBottom w:val="0"/>
      <w:divBdr>
        <w:top w:val="none" w:sz="0" w:space="0" w:color="auto"/>
        <w:left w:val="none" w:sz="0" w:space="0" w:color="auto"/>
        <w:bottom w:val="none" w:sz="0" w:space="0" w:color="auto"/>
        <w:right w:val="none" w:sz="0" w:space="0" w:color="auto"/>
      </w:divBdr>
    </w:div>
    <w:div w:id="1100225967">
      <w:bodyDiv w:val="1"/>
      <w:marLeft w:val="0"/>
      <w:marRight w:val="0"/>
      <w:marTop w:val="0"/>
      <w:marBottom w:val="0"/>
      <w:divBdr>
        <w:top w:val="none" w:sz="0" w:space="0" w:color="auto"/>
        <w:left w:val="none" w:sz="0" w:space="0" w:color="auto"/>
        <w:bottom w:val="none" w:sz="0" w:space="0" w:color="auto"/>
        <w:right w:val="none" w:sz="0" w:space="0" w:color="auto"/>
      </w:divBdr>
    </w:div>
    <w:div w:id="1101486415">
      <w:bodyDiv w:val="1"/>
      <w:marLeft w:val="0"/>
      <w:marRight w:val="0"/>
      <w:marTop w:val="0"/>
      <w:marBottom w:val="0"/>
      <w:divBdr>
        <w:top w:val="none" w:sz="0" w:space="0" w:color="auto"/>
        <w:left w:val="none" w:sz="0" w:space="0" w:color="auto"/>
        <w:bottom w:val="none" w:sz="0" w:space="0" w:color="auto"/>
        <w:right w:val="none" w:sz="0" w:space="0" w:color="auto"/>
      </w:divBdr>
    </w:div>
    <w:div w:id="1103452016">
      <w:bodyDiv w:val="1"/>
      <w:marLeft w:val="0"/>
      <w:marRight w:val="0"/>
      <w:marTop w:val="0"/>
      <w:marBottom w:val="0"/>
      <w:divBdr>
        <w:top w:val="none" w:sz="0" w:space="0" w:color="auto"/>
        <w:left w:val="none" w:sz="0" w:space="0" w:color="auto"/>
        <w:bottom w:val="none" w:sz="0" w:space="0" w:color="auto"/>
        <w:right w:val="none" w:sz="0" w:space="0" w:color="auto"/>
      </w:divBdr>
    </w:div>
    <w:div w:id="1106075508">
      <w:bodyDiv w:val="1"/>
      <w:marLeft w:val="0"/>
      <w:marRight w:val="0"/>
      <w:marTop w:val="0"/>
      <w:marBottom w:val="0"/>
      <w:divBdr>
        <w:top w:val="none" w:sz="0" w:space="0" w:color="auto"/>
        <w:left w:val="none" w:sz="0" w:space="0" w:color="auto"/>
        <w:bottom w:val="none" w:sz="0" w:space="0" w:color="auto"/>
        <w:right w:val="none" w:sz="0" w:space="0" w:color="auto"/>
      </w:divBdr>
    </w:div>
    <w:div w:id="1119186487">
      <w:bodyDiv w:val="1"/>
      <w:marLeft w:val="0"/>
      <w:marRight w:val="0"/>
      <w:marTop w:val="0"/>
      <w:marBottom w:val="0"/>
      <w:divBdr>
        <w:top w:val="none" w:sz="0" w:space="0" w:color="auto"/>
        <w:left w:val="none" w:sz="0" w:space="0" w:color="auto"/>
        <w:bottom w:val="none" w:sz="0" w:space="0" w:color="auto"/>
        <w:right w:val="none" w:sz="0" w:space="0" w:color="auto"/>
      </w:divBdr>
    </w:div>
    <w:div w:id="1133249695">
      <w:bodyDiv w:val="1"/>
      <w:marLeft w:val="0"/>
      <w:marRight w:val="0"/>
      <w:marTop w:val="0"/>
      <w:marBottom w:val="0"/>
      <w:divBdr>
        <w:top w:val="none" w:sz="0" w:space="0" w:color="auto"/>
        <w:left w:val="none" w:sz="0" w:space="0" w:color="auto"/>
        <w:bottom w:val="none" w:sz="0" w:space="0" w:color="auto"/>
        <w:right w:val="none" w:sz="0" w:space="0" w:color="auto"/>
      </w:divBdr>
    </w:div>
    <w:div w:id="1148784676">
      <w:bodyDiv w:val="1"/>
      <w:marLeft w:val="0"/>
      <w:marRight w:val="0"/>
      <w:marTop w:val="0"/>
      <w:marBottom w:val="0"/>
      <w:divBdr>
        <w:top w:val="none" w:sz="0" w:space="0" w:color="auto"/>
        <w:left w:val="none" w:sz="0" w:space="0" w:color="auto"/>
        <w:bottom w:val="none" w:sz="0" w:space="0" w:color="auto"/>
        <w:right w:val="none" w:sz="0" w:space="0" w:color="auto"/>
      </w:divBdr>
    </w:div>
    <w:div w:id="1152789523">
      <w:bodyDiv w:val="1"/>
      <w:marLeft w:val="0"/>
      <w:marRight w:val="0"/>
      <w:marTop w:val="0"/>
      <w:marBottom w:val="0"/>
      <w:divBdr>
        <w:top w:val="none" w:sz="0" w:space="0" w:color="auto"/>
        <w:left w:val="none" w:sz="0" w:space="0" w:color="auto"/>
        <w:bottom w:val="none" w:sz="0" w:space="0" w:color="auto"/>
        <w:right w:val="none" w:sz="0" w:space="0" w:color="auto"/>
      </w:divBdr>
    </w:div>
    <w:div w:id="1153764276">
      <w:bodyDiv w:val="1"/>
      <w:marLeft w:val="0"/>
      <w:marRight w:val="0"/>
      <w:marTop w:val="0"/>
      <w:marBottom w:val="0"/>
      <w:divBdr>
        <w:top w:val="none" w:sz="0" w:space="0" w:color="auto"/>
        <w:left w:val="none" w:sz="0" w:space="0" w:color="auto"/>
        <w:bottom w:val="none" w:sz="0" w:space="0" w:color="auto"/>
        <w:right w:val="none" w:sz="0" w:space="0" w:color="auto"/>
      </w:divBdr>
    </w:div>
    <w:div w:id="1165628322">
      <w:bodyDiv w:val="1"/>
      <w:marLeft w:val="0"/>
      <w:marRight w:val="0"/>
      <w:marTop w:val="0"/>
      <w:marBottom w:val="0"/>
      <w:divBdr>
        <w:top w:val="none" w:sz="0" w:space="0" w:color="auto"/>
        <w:left w:val="none" w:sz="0" w:space="0" w:color="auto"/>
        <w:bottom w:val="none" w:sz="0" w:space="0" w:color="auto"/>
        <w:right w:val="none" w:sz="0" w:space="0" w:color="auto"/>
      </w:divBdr>
    </w:div>
    <w:div w:id="1171137097">
      <w:bodyDiv w:val="1"/>
      <w:marLeft w:val="0"/>
      <w:marRight w:val="0"/>
      <w:marTop w:val="0"/>
      <w:marBottom w:val="0"/>
      <w:divBdr>
        <w:top w:val="none" w:sz="0" w:space="0" w:color="auto"/>
        <w:left w:val="none" w:sz="0" w:space="0" w:color="auto"/>
        <w:bottom w:val="none" w:sz="0" w:space="0" w:color="auto"/>
        <w:right w:val="none" w:sz="0" w:space="0" w:color="auto"/>
      </w:divBdr>
    </w:div>
    <w:div w:id="1187980623">
      <w:bodyDiv w:val="1"/>
      <w:marLeft w:val="0"/>
      <w:marRight w:val="0"/>
      <w:marTop w:val="0"/>
      <w:marBottom w:val="0"/>
      <w:divBdr>
        <w:top w:val="none" w:sz="0" w:space="0" w:color="auto"/>
        <w:left w:val="none" w:sz="0" w:space="0" w:color="auto"/>
        <w:bottom w:val="none" w:sz="0" w:space="0" w:color="auto"/>
        <w:right w:val="none" w:sz="0" w:space="0" w:color="auto"/>
      </w:divBdr>
    </w:div>
    <w:div w:id="1191841824">
      <w:bodyDiv w:val="1"/>
      <w:marLeft w:val="0"/>
      <w:marRight w:val="0"/>
      <w:marTop w:val="0"/>
      <w:marBottom w:val="0"/>
      <w:divBdr>
        <w:top w:val="none" w:sz="0" w:space="0" w:color="auto"/>
        <w:left w:val="none" w:sz="0" w:space="0" w:color="auto"/>
        <w:bottom w:val="none" w:sz="0" w:space="0" w:color="auto"/>
        <w:right w:val="none" w:sz="0" w:space="0" w:color="auto"/>
      </w:divBdr>
    </w:div>
    <w:div w:id="1194927232">
      <w:bodyDiv w:val="1"/>
      <w:marLeft w:val="0"/>
      <w:marRight w:val="0"/>
      <w:marTop w:val="0"/>
      <w:marBottom w:val="0"/>
      <w:divBdr>
        <w:top w:val="none" w:sz="0" w:space="0" w:color="auto"/>
        <w:left w:val="none" w:sz="0" w:space="0" w:color="auto"/>
        <w:bottom w:val="none" w:sz="0" w:space="0" w:color="auto"/>
        <w:right w:val="none" w:sz="0" w:space="0" w:color="auto"/>
      </w:divBdr>
    </w:div>
    <w:div w:id="1199733080">
      <w:bodyDiv w:val="1"/>
      <w:marLeft w:val="0"/>
      <w:marRight w:val="0"/>
      <w:marTop w:val="0"/>
      <w:marBottom w:val="0"/>
      <w:divBdr>
        <w:top w:val="none" w:sz="0" w:space="0" w:color="auto"/>
        <w:left w:val="none" w:sz="0" w:space="0" w:color="auto"/>
        <w:bottom w:val="none" w:sz="0" w:space="0" w:color="auto"/>
        <w:right w:val="none" w:sz="0" w:space="0" w:color="auto"/>
      </w:divBdr>
    </w:div>
    <w:div w:id="1200774874">
      <w:bodyDiv w:val="1"/>
      <w:marLeft w:val="0"/>
      <w:marRight w:val="0"/>
      <w:marTop w:val="0"/>
      <w:marBottom w:val="0"/>
      <w:divBdr>
        <w:top w:val="none" w:sz="0" w:space="0" w:color="auto"/>
        <w:left w:val="none" w:sz="0" w:space="0" w:color="auto"/>
        <w:bottom w:val="none" w:sz="0" w:space="0" w:color="auto"/>
        <w:right w:val="none" w:sz="0" w:space="0" w:color="auto"/>
      </w:divBdr>
    </w:div>
    <w:div w:id="1201816994">
      <w:bodyDiv w:val="1"/>
      <w:marLeft w:val="0"/>
      <w:marRight w:val="0"/>
      <w:marTop w:val="0"/>
      <w:marBottom w:val="0"/>
      <w:divBdr>
        <w:top w:val="none" w:sz="0" w:space="0" w:color="auto"/>
        <w:left w:val="none" w:sz="0" w:space="0" w:color="auto"/>
        <w:bottom w:val="none" w:sz="0" w:space="0" w:color="auto"/>
        <w:right w:val="none" w:sz="0" w:space="0" w:color="auto"/>
      </w:divBdr>
    </w:div>
    <w:div w:id="1203327758">
      <w:bodyDiv w:val="1"/>
      <w:marLeft w:val="0"/>
      <w:marRight w:val="0"/>
      <w:marTop w:val="0"/>
      <w:marBottom w:val="0"/>
      <w:divBdr>
        <w:top w:val="none" w:sz="0" w:space="0" w:color="auto"/>
        <w:left w:val="none" w:sz="0" w:space="0" w:color="auto"/>
        <w:bottom w:val="none" w:sz="0" w:space="0" w:color="auto"/>
        <w:right w:val="none" w:sz="0" w:space="0" w:color="auto"/>
      </w:divBdr>
    </w:div>
    <w:div w:id="1204634339">
      <w:bodyDiv w:val="1"/>
      <w:marLeft w:val="0"/>
      <w:marRight w:val="0"/>
      <w:marTop w:val="0"/>
      <w:marBottom w:val="0"/>
      <w:divBdr>
        <w:top w:val="none" w:sz="0" w:space="0" w:color="auto"/>
        <w:left w:val="none" w:sz="0" w:space="0" w:color="auto"/>
        <w:bottom w:val="none" w:sz="0" w:space="0" w:color="auto"/>
        <w:right w:val="none" w:sz="0" w:space="0" w:color="auto"/>
      </w:divBdr>
    </w:div>
    <w:div w:id="1206060483">
      <w:bodyDiv w:val="1"/>
      <w:marLeft w:val="0"/>
      <w:marRight w:val="0"/>
      <w:marTop w:val="0"/>
      <w:marBottom w:val="0"/>
      <w:divBdr>
        <w:top w:val="none" w:sz="0" w:space="0" w:color="auto"/>
        <w:left w:val="none" w:sz="0" w:space="0" w:color="auto"/>
        <w:bottom w:val="none" w:sz="0" w:space="0" w:color="auto"/>
        <w:right w:val="none" w:sz="0" w:space="0" w:color="auto"/>
      </w:divBdr>
    </w:div>
    <w:div w:id="1207986397">
      <w:bodyDiv w:val="1"/>
      <w:marLeft w:val="0"/>
      <w:marRight w:val="0"/>
      <w:marTop w:val="0"/>
      <w:marBottom w:val="0"/>
      <w:divBdr>
        <w:top w:val="none" w:sz="0" w:space="0" w:color="auto"/>
        <w:left w:val="none" w:sz="0" w:space="0" w:color="auto"/>
        <w:bottom w:val="none" w:sz="0" w:space="0" w:color="auto"/>
        <w:right w:val="none" w:sz="0" w:space="0" w:color="auto"/>
      </w:divBdr>
    </w:div>
    <w:div w:id="1212418487">
      <w:bodyDiv w:val="1"/>
      <w:marLeft w:val="0"/>
      <w:marRight w:val="0"/>
      <w:marTop w:val="0"/>
      <w:marBottom w:val="0"/>
      <w:divBdr>
        <w:top w:val="none" w:sz="0" w:space="0" w:color="auto"/>
        <w:left w:val="none" w:sz="0" w:space="0" w:color="auto"/>
        <w:bottom w:val="none" w:sz="0" w:space="0" w:color="auto"/>
        <w:right w:val="none" w:sz="0" w:space="0" w:color="auto"/>
      </w:divBdr>
    </w:div>
    <w:div w:id="1215893203">
      <w:bodyDiv w:val="1"/>
      <w:marLeft w:val="0"/>
      <w:marRight w:val="0"/>
      <w:marTop w:val="0"/>
      <w:marBottom w:val="0"/>
      <w:divBdr>
        <w:top w:val="none" w:sz="0" w:space="0" w:color="auto"/>
        <w:left w:val="none" w:sz="0" w:space="0" w:color="auto"/>
        <w:bottom w:val="none" w:sz="0" w:space="0" w:color="auto"/>
        <w:right w:val="none" w:sz="0" w:space="0" w:color="auto"/>
      </w:divBdr>
    </w:div>
    <w:div w:id="1216700836">
      <w:bodyDiv w:val="1"/>
      <w:marLeft w:val="0"/>
      <w:marRight w:val="0"/>
      <w:marTop w:val="0"/>
      <w:marBottom w:val="0"/>
      <w:divBdr>
        <w:top w:val="none" w:sz="0" w:space="0" w:color="auto"/>
        <w:left w:val="none" w:sz="0" w:space="0" w:color="auto"/>
        <w:bottom w:val="none" w:sz="0" w:space="0" w:color="auto"/>
        <w:right w:val="none" w:sz="0" w:space="0" w:color="auto"/>
      </w:divBdr>
    </w:div>
    <w:div w:id="1220703300">
      <w:bodyDiv w:val="1"/>
      <w:marLeft w:val="0"/>
      <w:marRight w:val="0"/>
      <w:marTop w:val="0"/>
      <w:marBottom w:val="0"/>
      <w:divBdr>
        <w:top w:val="none" w:sz="0" w:space="0" w:color="auto"/>
        <w:left w:val="none" w:sz="0" w:space="0" w:color="auto"/>
        <w:bottom w:val="none" w:sz="0" w:space="0" w:color="auto"/>
        <w:right w:val="none" w:sz="0" w:space="0" w:color="auto"/>
      </w:divBdr>
    </w:div>
    <w:div w:id="1221015727">
      <w:bodyDiv w:val="1"/>
      <w:marLeft w:val="0"/>
      <w:marRight w:val="0"/>
      <w:marTop w:val="0"/>
      <w:marBottom w:val="0"/>
      <w:divBdr>
        <w:top w:val="none" w:sz="0" w:space="0" w:color="auto"/>
        <w:left w:val="none" w:sz="0" w:space="0" w:color="auto"/>
        <w:bottom w:val="none" w:sz="0" w:space="0" w:color="auto"/>
        <w:right w:val="none" w:sz="0" w:space="0" w:color="auto"/>
      </w:divBdr>
    </w:div>
    <w:div w:id="1229072073">
      <w:bodyDiv w:val="1"/>
      <w:marLeft w:val="0"/>
      <w:marRight w:val="0"/>
      <w:marTop w:val="0"/>
      <w:marBottom w:val="0"/>
      <w:divBdr>
        <w:top w:val="none" w:sz="0" w:space="0" w:color="auto"/>
        <w:left w:val="none" w:sz="0" w:space="0" w:color="auto"/>
        <w:bottom w:val="none" w:sz="0" w:space="0" w:color="auto"/>
        <w:right w:val="none" w:sz="0" w:space="0" w:color="auto"/>
      </w:divBdr>
    </w:div>
    <w:div w:id="1232546876">
      <w:bodyDiv w:val="1"/>
      <w:marLeft w:val="0"/>
      <w:marRight w:val="0"/>
      <w:marTop w:val="0"/>
      <w:marBottom w:val="0"/>
      <w:divBdr>
        <w:top w:val="none" w:sz="0" w:space="0" w:color="auto"/>
        <w:left w:val="none" w:sz="0" w:space="0" w:color="auto"/>
        <w:bottom w:val="none" w:sz="0" w:space="0" w:color="auto"/>
        <w:right w:val="none" w:sz="0" w:space="0" w:color="auto"/>
      </w:divBdr>
    </w:div>
    <w:div w:id="1234118422">
      <w:bodyDiv w:val="1"/>
      <w:marLeft w:val="0"/>
      <w:marRight w:val="0"/>
      <w:marTop w:val="0"/>
      <w:marBottom w:val="0"/>
      <w:divBdr>
        <w:top w:val="none" w:sz="0" w:space="0" w:color="auto"/>
        <w:left w:val="none" w:sz="0" w:space="0" w:color="auto"/>
        <w:bottom w:val="none" w:sz="0" w:space="0" w:color="auto"/>
        <w:right w:val="none" w:sz="0" w:space="0" w:color="auto"/>
      </w:divBdr>
    </w:div>
    <w:div w:id="1234967008">
      <w:bodyDiv w:val="1"/>
      <w:marLeft w:val="0"/>
      <w:marRight w:val="0"/>
      <w:marTop w:val="0"/>
      <w:marBottom w:val="0"/>
      <w:divBdr>
        <w:top w:val="none" w:sz="0" w:space="0" w:color="auto"/>
        <w:left w:val="none" w:sz="0" w:space="0" w:color="auto"/>
        <w:bottom w:val="none" w:sz="0" w:space="0" w:color="auto"/>
        <w:right w:val="none" w:sz="0" w:space="0" w:color="auto"/>
      </w:divBdr>
    </w:div>
    <w:div w:id="1243299359">
      <w:bodyDiv w:val="1"/>
      <w:marLeft w:val="0"/>
      <w:marRight w:val="0"/>
      <w:marTop w:val="0"/>
      <w:marBottom w:val="0"/>
      <w:divBdr>
        <w:top w:val="none" w:sz="0" w:space="0" w:color="auto"/>
        <w:left w:val="none" w:sz="0" w:space="0" w:color="auto"/>
        <w:bottom w:val="none" w:sz="0" w:space="0" w:color="auto"/>
        <w:right w:val="none" w:sz="0" w:space="0" w:color="auto"/>
      </w:divBdr>
    </w:div>
    <w:div w:id="1245070087">
      <w:bodyDiv w:val="1"/>
      <w:marLeft w:val="0"/>
      <w:marRight w:val="0"/>
      <w:marTop w:val="0"/>
      <w:marBottom w:val="0"/>
      <w:divBdr>
        <w:top w:val="none" w:sz="0" w:space="0" w:color="auto"/>
        <w:left w:val="none" w:sz="0" w:space="0" w:color="auto"/>
        <w:bottom w:val="none" w:sz="0" w:space="0" w:color="auto"/>
        <w:right w:val="none" w:sz="0" w:space="0" w:color="auto"/>
      </w:divBdr>
    </w:div>
    <w:div w:id="1246500370">
      <w:bodyDiv w:val="1"/>
      <w:marLeft w:val="0"/>
      <w:marRight w:val="0"/>
      <w:marTop w:val="0"/>
      <w:marBottom w:val="0"/>
      <w:divBdr>
        <w:top w:val="none" w:sz="0" w:space="0" w:color="auto"/>
        <w:left w:val="none" w:sz="0" w:space="0" w:color="auto"/>
        <w:bottom w:val="none" w:sz="0" w:space="0" w:color="auto"/>
        <w:right w:val="none" w:sz="0" w:space="0" w:color="auto"/>
      </w:divBdr>
    </w:div>
    <w:div w:id="1253198199">
      <w:bodyDiv w:val="1"/>
      <w:marLeft w:val="0"/>
      <w:marRight w:val="0"/>
      <w:marTop w:val="0"/>
      <w:marBottom w:val="0"/>
      <w:divBdr>
        <w:top w:val="none" w:sz="0" w:space="0" w:color="auto"/>
        <w:left w:val="none" w:sz="0" w:space="0" w:color="auto"/>
        <w:bottom w:val="none" w:sz="0" w:space="0" w:color="auto"/>
        <w:right w:val="none" w:sz="0" w:space="0" w:color="auto"/>
      </w:divBdr>
    </w:div>
    <w:div w:id="1253276624">
      <w:bodyDiv w:val="1"/>
      <w:marLeft w:val="0"/>
      <w:marRight w:val="0"/>
      <w:marTop w:val="0"/>
      <w:marBottom w:val="0"/>
      <w:divBdr>
        <w:top w:val="none" w:sz="0" w:space="0" w:color="auto"/>
        <w:left w:val="none" w:sz="0" w:space="0" w:color="auto"/>
        <w:bottom w:val="none" w:sz="0" w:space="0" w:color="auto"/>
        <w:right w:val="none" w:sz="0" w:space="0" w:color="auto"/>
      </w:divBdr>
    </w:div>
    <w:div w:id="1261449008">
      <w:bodyDiv w:val="1"/>
      <w:marLeft w:val="0"/>
      <w:marRight w:val="0"/>
      <w:marTop w:val="0"/>
      <w:marBottom w:val="0"/>
      <w:divBdr>
        <w:top w:val="none" w:sz="0" w:space="0" w:color="auto"/>
        <w:left w:val="none" w:sz="0" w:space="0" w:color="auto"/>
        <w:bottom w:val="none" w:sz="0" w:space="0" w:color="auto"/>
        <w:right w:val="none" w:sz="0" w:space="0" w:color="auto"/>
      </w:divBdr>
    </w:div>
    <w:div w:id="1265268706">
      <w:bodyDiv w:val="1"/>
      <w:marLeft w:val="0"/>
      <w:marRight w:val="0"/>
      <w:marTop w:val="0"/>
      <w:marBottom w:val="0"/>
      <w:divBdr>
        <w:top w:val="none" w:sz="0" w:space="0" w:color="auto"/>
        <w:left w:val="none" w:sz="0" w:space="0" w:color="auto"/>
        <w:bottom w:val="none" w:sz="0" w:space="0" w:color="auto"/>
        <w:right w:val="none" w:sz="0" w:space="0" w:color="auto"/>
      </w:divBdr>
    </w:div>
    <w:div w:id="1268004882">
      <w:bodyDiv w:val="1"/>
      <w:marLeft w:val="0"/>
      <w:marRight w:val="0"/>
      <w:marTop w:val="0"/>
      <w:marBottom w:val="0"/>
      <w:divBdr>
        <w:top w:val="none" w:sz="0" w:space="0" w:color="auto"/>
        <w:left w:val="none" w:sz="0" w:space="0" w:color="auto"/>
        <w:bottom w:val="none" w:sz="0" w:space="0" w:color="auto"/>
        <w:right w:val="none" w:sz="0" w:space="0" w:color="auto"/>
      </w:divBdr>
    </w:div>
    <w:div w:id="1268854747">
      <w:bodyDiv w:val="1"/>
      <w:marLeft w:val="0"/>
      <w:marRight w:val="0"/>
      <w:marTop w:val="0"/>
      <w:marBottom w:val="0"/>
      <w:divBdr>
        <w:top w:val="none" w:sz="0" w:space="0" w:color="auto"/>
        <w:left w:val="none" w:sz="0" w:space="0" w:color="auto"/>
        <w:bottom w:val="none" w:sz="0" w:space="0" w:color="auto"/>
        <w:right w:val="none" w:sz="0" w:space="0" w:color="auto"/>
      </w:divBdr>
    </w:div>
    <w:div w:id="1271664957">
      <w:bodyDiv w:val="1"/>
      <w:marLeft w:val="0"/>
      <w:marRight w:val="0"/>
      <w:marTop w:val="0"/>
      <w:marBottom w:val="0"/>
      <w:divBdr>
        <w:top w:val="none" w:sz="0" w:space="0" w:color="auto"/>
        <w:left w:val="none" w:sz="0" w:space="0" w:color="auto"/>
        <w:bottom w:val="none" w:sz="0" w:space="0" w:color="auto"/>
        <w:right w:val="none" w:sz="0" w:space="0" w:color="auto"/>
      </w:divBdr>
    </w:div>
    <w:div w:id="1275793279">
      <w:bodyDiv w:val="1"/>
      <w:marLeft w:val="0"/>
      <w:marRight w:val="0"/>
      <w:marTop w:val="0"/>
      <w:marBottom w:val="0"/>
      <w:divBdr>
        <w:top w:val="none" w:sz="0" w:space="0" w:color="auto"/>
        <w:left w:val="none" w:sz="0" w:space="0" w:color="auto"/>
        <w:bottom w:val="none" w:sz="0" w:space="0" w:color="auto"/>
        <w:right w:val="none" w:sz="0" w:space="0" w:color="auto"/>
      </w:divBdr>
    </w:div>
    <w:div w:id="1296762186">
      <w:bodyDiv w:val="1"/>
      <w:marLeft w:val="0"/>
      <w:marRight w:val="0"/>
      <w:marTop w:val="0"/>
      <w:marBottom w:val="0"/>
      <w:divBdr>
        <w:top w:val="none" w:sz="0" w:space="0" w:color="auto"/>
        <w:left w:val="none" w:sz="0" w:space="0" w:color="auto"/>
        <w:bottom w:val="none" w:sz="0" w:space="0" w:color="auto"/>
        <w:right w:val="none" w:sz="0" w:space="0" w:color="auto"/>
      </w:divBdr>
    </w:div>
    <w:div w:id="1298489529">
      <w:bodyDiv w:val="1"/>
      <w:marLeft w:val="0"/>
      <w:marRight w:val="0"/>
      <w:marTop w:val="0"/>
      <w:marBottom w:val="0"/>
      <w:divBdr>
        <w:top w:val="none" w:sz="0" w:space="0" w:color="auto"/>
        <w:left w:val="none" w:sz="0" w:space="0" w:color="auto"/>
        <w:bottom w:val="none" w:sz="0" w:space="0" w:color="auto"/>
        <w:right w:val="none" w:sz="0" w:space="0" w:color="auto"/>
      </w:divBdr>
    </w:div>
    <w:div w:id="1299073487">
      <w:bodyDiv w:val="1"/>
      <w:marLeft w:val="0"/>
      <w:marRight w:val="0"/>
      <w:marTop w:val="0"/>
      <w:marBottom w:val="0"/>
      <w:divBdr>
        <w:top w:val="none" w:sz="0" w:space="0" w:color="auto"/>
        <w:left w:val="none" w:sz="0" w:space="0" w:color="auto"/>
        <w:bottom w:val="none" w:sz="0" w:space="0" w:color="auto"/>
        <w:right w:val="none" w:sz="0" w:space="0" w:color="auto"/>
      </w:divBdr>
    </w:div>
    <w:div w:id="1305432066">
      <w:bodyDiv w:val="1"/>
      <w:marLeft w:val="0"/>
      <w:marRight w:val="0"/>
      <w:marTop w:val="0"/>
      <w:marBottom w:val="0"/>
      <w:divBdr>
        <w:top w:val="none" w:sz="0" w:space="0" w:color="auto"/>
        <w:left w:val="none" w:sz="0" w:space="0" w:color="auto"/>
        <w:bottom w:val="none" w:sz="0" w:space="0" w:color="auto"/>
        <w:right w:val="none" w:sz="0" w:space="0" w:color="auto"/>
      </w:divBdr>
    </w:div>
    <w:div w:id="1307933621">
      <w:bodyDiv w:val="1"/>
      <w:marLeft w:val="0"/>
      <w:marRight w:val="0"/>
      <w:marTop w:val="0"/>
      <w:marBottom w:val="0"/>
      <w:divBdr>
        <w:top w:val="none" w:sz="0" w:space="0" w:color="auto"/>
        <w:left w:val="none" w:sz="0" w:space="0" w:color="auto"/>
        <w:bottom w:val="none" w:sz="0" w:space="0" w:color="auto"/>
        <w:right w:val="none" w:sz="0" w:space="0" w:color="auto"/>
      </w:divBdr>
    </w:div>
    <w:div w:id="1315916535">
      <w:bodyDiv w:val="1"/>
      <w:marLeft w:val="0"/>
      <w:marRight w:val="0"/>
      <w:marTop w:val="0"/>
      <w:marBottom w:val="0"/>
      <w:divBdr>
        <w:top w:val="none" w:sz="0" w:space="0" w:color="auto"/>
        <w:left w:val="none" w:sz="0" w:space="0" w:color="auto"/>
        <w:bottom w:val="none" w:sz="0" w:space="0" w:color="auto"/>
        <w:right w:val="none" w:sz="0" w:space="0" w:color="auto"/>
      </w:divBdr>
    </w:div>
    <w:div w:id="1318419194">
      <w:bodyDiv w:val="1"/>
      <w:marLeft w:val="0"/>
      <w:marRight w:val="0"/>
      <w:marTop w:val="0"/>
      <w:marBottom w:val="0"/>
      <w:divBdr>
        <w:top w:val="none" w:sz="0" w:space="0" w:color="auto"/>
        <w:left w:val="none" w:sz="0" w:space="0" w:color="auto"/>
        <w:bottom w:val="none" w:sz="0" w:space="0" w:color="auto"/>
        <w:right w:val="none" w:sz="0" w:space="0" w:color="auto"/>
      </w:divBdr>
    </w:div>
    <w:div w:id="1318535015">
      <w:bodyDiv w:val="1"/>
      <w:marLeft w:val="0"/>
      <w:marRight w:val="0"/>
      <w:marTop w:val="0"/>
      <w:marBottom w:val="0"/>
      <w:divBdr>
        <w:top w:val="none" w:sz="0" w:space="0" w:color="auto"/>
        <w:left w:val="none" w:sz="0" w:space="0" w:color="auto"/>
        <w:bottom w:val="none" w:sz="0" w:space="0" w:color="auto"/>
        <w:right w:val="none" w:sz="0" w:space="0" w:color="auto"/>
      </w:divBdr>
    </w:div>
    <w:div w:id="1333491435">
      <w:bodyDiv w:val="1"/>
      <w:marLeft w:val="0"/>
      <w:marRight w:val="0"/>
      <w:marTop w:val="0"/>
      <w:marBottom w:val="0"/>
      <w:divBdr>
        <w:top w:val="none" w:sz="0" w:space="0" w:color="auto"/>
        <w:left w:val="none" w:sz="0" w:space="0" w:color="auto"/>
        <w:bottom w:val="none" w:sz="0" w:space="0" w:color="auto"/>
        <w:right w:val="none" w:sz="0" w:space="0" w:color="auto"/>
      </w:divBdr>
    </w:div>
    <w:div w:id="1337072344">
      <w:bodyDiv w:val="1"/>
      <w:marLeft w:val="0"/>
      <w:marRight w:val="0"/>
      <w:marTop w:val="0"/>
      <w:marBottom w:val="0"/>
      <w:divBdr>
        <w:top w:val="none" w:sz="0" w:space="0" w:color="auto"/>
        <w:left w:val="none" w:sz="0" w:space="0" w:color="auto"/>
        <w:bottom w:val="none" w:sz="0" w:space="0" w:color="auto"/>
        <w:right w:val="none" w:sz="0" w:space="0" w:color="auto"/>
      </w:divBdr>
    </w:div>
    <w:div w:id="1343630461">
      <w:bodyDiv w:val="1"/>
      <w:marLeft w:val="0"/>
      <w:marRight w:val="0"/>
      <w:marTop w:val="0"/>
      <w:marBottom w:val="0"/>
      <w:divBdr>
        <w:top w:val="none" w:sz="0" w:space="0" w:color="auto"/>
        <w:left w:val="none" w:sz="0" w:space="0" w:color="auto"/>
        <w:bottom w:val="none" w:sz="0" w:space="0" w:color="auto"/>
        <w:right w:val="none" w:sz="0" w:space="0" w:color="auto"/>
      </w:divBdr>
    </w:div>
    <w:div w:id="1347092672">
      <w:bodyDiv w:val="1"/>
      <w:marLeft w:val="0"/>
      <w:marRight w:val="0"/>
      <w:marTop w:val="0"/>
      <w:marBottom w:val="0"/>
      <w:divBdr>
        <w:top w:val="none" w:sz="0" w:space="0" w:color="auto"/>
        <w:left w:val="none" w:sz="0" w:space="0" w:color="auto"/>
        <w:bottom w:val="none" w:sz="0" w:space="0" w:color="auto"/>
        <w:right w:val="none" w:sz="0" w:space="0" w:color="auto"/>
      </w:divBdr>
    </w:div>
    <w:div w:id="1357345928">
      <w:bodyDiv w:val="1"/>
      <w:marLeft w:val="0"/>
      <w:marRight w:val="0"/>
      <w:marTop w:val="0"/>
      <w:marBottom w:val="0"/>
      <w:divBdr>
        <w:top w:val="none" w:sz="0" w:space="0" w:color="auto"/>
        <w:left w:val="none" w:sz="0" w:space="0" w:color="auto"/>
        <w:bottom w:val="none" w:sz="0" w:space="0" w:color="auto"/>
        <w:right w:val="none" w:sz="0" w:space="0" w:color="auto"/>
      </w:divBdr>
    </w:div>
    <w:div w:id="1358657697">
      <w:bodyDiv w:val="1"/>
      <w:marLeft w:val="0"/>
      <w:marRight w:val="0"/>
      <w:marTop w:val="0"/>
      <w:marBottom w:val="0"/>
      <w:divBdr>
        <w:top w:val="none" w:sz="0" w:space="0" w:color="auto"/>
        <w:left w:val="none" w:sz="0" w:space="0" w:color="auto"/>
        <w:bottom w:val="none" w:sz="0" w:space="0" w:color="auto"/>
        <w:right w:val="none" w:sz="0" w:space="0" w:color="auto"/>
      </w:divBdr>
    </w:div>
    <w:div w:id="1360085675">
      <w:bodyDiv w:val="1"/>
      <w:marLeft w:val="0"/>
      <w:marRight w:val="0"/>
      <w:marTop w:val="0"/>
      <w:marBottom w:val="0"/>
      <w:divBdr>
        <w:top w:val="none" w:sz="0" w:space="0" w:color="auto"/>
        <w:left w:val="none" w:sz="0" w:space="0" w:color="auto"/>
        <w:bottom w:val="none" w:sz="0" w:space="0" w:color="auto"/>
        <w:right w:val="none" w:sz="0" w:space="0" w:color="auto"/>
      </w:divBdr>
    </w:div>
    <w:div w:id="1363550824">
      <w:bodyDiv w:val="1"/>
      <w:marLeft w:val="0"/>
      <w:marRight w:val="0"/>
      <w:marTop w:val="0"/>
      <w:marBottom w:val="0"/>
      <w:divBdr>
        <w:top w:val="none" w:sz="0" w:space="0" w:color="auto"/>
        <w:left w:val="none" w:sz="0" w:space="0" w:color="auto"/>
        <w:bottom w:val="none" w:sz="0" w:space="0" w:color="auto"/>
        <w:right w:val="none" w:sz="0" w:space="0" w:color="auto"/>
      </w:divBdr>
    </w:div>
    <w:div w:id="1368019665">
      <w:bodyDiv w:val="1"/>
      <w:marLeft w:val="0"/>
      <w:marRight w:val="0"/>
      <w:marTop w:val="0"/>
      <w:marBottom w:val="0"/>
      <w:divBdr>
        <w:top w:val="none" w:sz="0" w:space="0" w:color="auto"/>
        <w:left w:val="none" w:sz="0" w:space="0" w:color="auto"/>
        <w:bottom w:val="none" w:sz="0" w:space="0" w:color="auto"/>
        <w:right w:val="none" w:sz="0" w:space="0" w:color="auto"/>
      </w:divBdr>
    </w:div>
    <w:div w:id="1368410044">
      <w:bodyDiv w:val="1"/>
      <w:marLeft w:val="0"/>
      <w:marRight w:val="0"/>
      <w:marTop w:val="0"/>
      <w:marBottom w:val="0"/>
      <w:divBdr>
        <w:top w:val="none" w:sz="0" w:space="0" w:color="auto"/>
        <w:left w:val="none" w:sz="0" w:space="0" w:color="auto"/>
        <w:bottom w:val="none" w:sz="0" w:space="0" w:color="auto"/>
        <w:right w:val="none" w:sz="0" w:space="0" w:color="auto"/>
      </w:divBdr>
    </w:div>
    <w:div w:id="1369331671">
      <w:bodyDiv w:val="1"/>
      <w:marLeft w:val="0"/>
      <w:marRight w:val="0"/>
      <w:marTop w:val="0"/>
      <w:marBottom w:val="0"/>
      <w:divBdr>
        <w:top w:val="none" w:sz="0" w:space="0" w:color="auto"/>
        <w:left w:val="none" w:sz="0" w:space="0" w:color="auto"/>
        <w:bottom w:val="none" w:sz="0" w:space="0" w:color="auto"/>
        <w:right w:val="none" w:sz="0" w:space="0" w:color="auto"/>
      </w:divBdr>
    </w:div>
    <w:div w:id="1370570051">
      <w:bodyDiv w:val="1"/>
      <w:marLeft w:val="0"/>
      <w:marRight w:val="0"/>
      <w:marTop w:val="0"/>
      <w:marBottom w:val="0"/>
      <w:divBdr>
        <w:top w:val="none" w:sz="0" w:space="0" w:color="auto"/>
        <w:left w:val="none" w:sz="0" w:space="0" w:color="auto"/>
        <w:bottom w:val="none" w:sz="0" w:space="0" w:color="auto"/>
        <w:right w:val="none" w:sz="0" w:space="0" w:color="auto"/>
      </w:divBdr>
    </w:div>
    <w:div w:id="1375615295">
      <w:bodyDiv w:val="1"/>
      <w:marLeft w:val="0"/>
      <w:marRight w:val="0"/>
      <w:marTop w:val="0"/>
      <w:marBottom w:val="0"/>
      <w:divBdr>
        <w:top w:val="none" w:sz="0" w:space="0" w:color="auto"/>
        <w:left w:val="none" w:sz="0" w:space="0" w:color="auto"/>
        <w:bottom w:val="none" w:sz="0" w:space="0" w:color="auto"/>
        <w:right w:val="none" w:sz="0" w:space="0" w:color="auto"/>
      </w:divBdr>
    </w:div>
    <w:div w:id="1375763940">
      <w:bodyDiv w:val="1"/>
      <w:marLeft w:val="0"/>
      <w:marRight w:val="0"/>
      <w:marTop w:val="0"/>
      <w:marBottom w:val="0"/>
      <w:divBdr>
        <w:top w:val="none" w:sz="0" w:space="0" w:color="auto"/>
        <w:left w:val="none" w:sz="0" w:space="0" w:color="auto"/>
        <w:bottom w:val="none" w:sz="0" w:space="0" w:color="auto"/>
        <w:right w:val="none" w:sz="0" w:space="0" w:color="auto"/>
      </w:divBdr>
    </w:div>
    <w:div w:id="1376463871">
      <w:bodyDiv w:val="1"/>
      <w:marLeft w:val="0"/>
      <w:marRight w:val="0"/>
      <w:marTop w:val="0"/>
      <w:marBottom w:val="0"/>
      <w:divBdr>
        <w:top w:val="none" w:sz="0" w:space="0" w:color="auto"/>
        <w:left w:val="none" w:sz="0" w:space="0" w:color="auto"/>
        <w:bottom w:val="none" w:sz="0" w:space="0" w:color="auto"/>
        <w:right w:val="none" w:sz="0" w:space="0" w:color="auto"/>
      </w:divBdr>
    </w:div>
    <w:div w:id="1376662681">
      <w:bodyDiv w:val="1"/>
      <w:marLeft w:val="0"/>
      <w:marRight w:val="0"/>
      <w:marTop w:val="0"/>
      <w:marBottom w:val="0"/>
      <w:divBdr>
        <w:top w:val="none" w:sz="0" w:space="0" w:color="auto"/>
        <w:left w:val="none" w:sz="0" w:space="0" w:color="auto"/>
        <w:bottom w:val="none" w:sz="0" w:space="0" w:color="auto"/>
        <w:right w:val="none" w:sz="0" w:space="0" w:color="auto"/>
      </w:divBdr>
    </w:div>
    <w:div w:id="1377896554">
      <w:bodyDiv w:val="1"/>
      <w:marLeft w:val="0"/>
      <w:marRight w:val="0"/>
      <w:marTop w:val="0"/>
      <w:marBottom w:val="0"/>
      <w:divBdr>
        <w:top w:val="none" w:sz="0" w:space="0" w:color="auto"/>
        <w:left w:val="none" w:sz="0" w:space="0" w:color="auto"/>
        <w:bottom w:val="none" w:sz="0" w:space="0" w:color="auto"/>
        <w:right w:val="none" w:sz="0" w:space="0" w:color="auto"/>
      </w:divBdr>
    </w:div>
    <w:div w:id="1387991252">
      <w:bodyDiv w:val="1"/>
      <w:marLeft w:val="0"/>
      <w:marRight w:val="0"/>
      <w:marTop w:val="0"/>
      <w:marBottom w:val="0"/>
      <w:divBdr>
        <w:top w:val="none" w:sz="0" w:space="0" w:color="auto"/>
        <w:left w:val="none" w:sz="0" w:space="0" w:color="auto"/>
        <w:bottom w:val="none" w:sz="0" w:space="0" w:color="auto"/>
        <w:right w:val="none" w:sz="0" w:space="0" w:color="auto"/>
      </w:divBdr>
    </w:div>
    <w:div w:id="1394155203">
      <w:bodyDiv w:val="1"/>
      <w:marLeft w:val="0"/>
      <w:marRight w:val="0"/>
      <w:marTop w:val="0"/>
      <w:marBottom w:val="0"/>
      <w:divBdr>
        <w:top w:val="none" w:sz="0" w:space="0" w:color="auto"/>
        <w:left w:val="none" w:sz="0" w:space="0" w:color="auto"/>
        <w:bottom w:val="none" w:sz="0" w:space="0" w:color="auto"/>
        <w:right w:val="none" w:sz="0" w:space="0" w:color="auto"/>
      </w:divBdr>
    </w:div>
    <w:div w:id="1395935550">
      <w:bodyDiv w:val="1"/>
      <w:marLeft w:val="0"/>
      <w:marRight w:val="0"/>
      <w:marTop w:val="0"/>
      <w:marBottom w:val="0"/>
      <w:divBdr>
        <w:top w:val="none" w:sz="0" w:space="0" w:color="auto"/>
        <w:left w:val="none" w:sz="0" w:space="0" w:color="auto"/>
        <w:bottom w:val="none" w:sz="0" w:space="0" w:color="auto"/>
        <w:right w:val="none" w:sz="0" w:space="0" w:color="auto"/>
      </w:divBdr>
    </w:div>
    <w:div w:id="1403794948">
      <w:bodyDiv w:val="1"/>
      <w:marLeft w:val="0"/>
      <w:marRight w:val="0"/>
      <w:marTop w:val="0"/>
      <w:marBottom w:val="0"/>
      <w:divBdr>
        <w:top w:val="none" w:sz="0" w:space="0" w:color="auto"/>
        <w:left w:val="none" w:sz="0" w:space="0" w:color="auto"/>
        <w:bottom w:val="none" w:sz="0" w:space="0" w:color="auto"/>
        <w:right w:val="none" w:sz="0" w:space="0" w:color="auto"/>
      </w:divBdr>
    </w:div>
    <w:div w:id="1403988651">
      <w:bodyDiv w:val="1"/>
      <w:marLeft w:val="0"/>
      <w:marRight w:val="0"/>
      <w:marTop w:val="0"/>
      <w:marBottom w:val="0"/>
      <w:divBdr>
        <w:top w:val="none" w:sz="0" w:space="0" w:color="auto"/>
        <w:left w:val="none" w:sz="0" w:space="0" w:color="auto"/>
        <w:bottom w:val="none" w:sz="0" w:space="0" w:color="auto"/>
        <w:right w:val="none" w:sz="0" w:space="0" w:color="auto"/>
      </w:divBdr>
    </w:div>
    <w:div w:id="1404524244">
      <w:bodyDiv w:val="1"/>
      <w:marLeft w:val="0"/>
      <w:marRight w:val="0"/>
      <w:marTop w:val="0"/>
      <w:marBottom w:val="0"/>
      <w:divBdr>
        <w:top w:val="none" w:sz="0" w:space="0" w:color="auto"/>
        <w:left w:val="none" w:sz="0" w:space="0" w:color="auto"/>
        <w:bottom w:val="none" w:sz="0" w:space="0" w:color="auto"/>
        <w:right w:val="none" w:sz="0" w:space="0" w:color="auto"/>
      </w:divBdr>
    </w:div>
    <w:div w:id="1405840586">
      <w:bodyDiv w:val="1"/>
      <w:marLeft w:val="0"/>
      <w:marRight w:val="0"/>
      <w:marTop w:val="0"/>
      <w:marBottom w:val="0"/>
      <w:divBdr>
        <w:top w:val="none" w:sz="0" w:space="0" w:color="auto"/>
        <w:left w:val="none" w:sz="0" w:space="0" w:color="auto"/>
        <w:bottom w:val="none" w:sz="0" w:space="0" w:color="auto"/>
        <w:right w:val="none" w:sz="0" w:space="0" w:color="auto"/>
      </w:divBdr>
    </w:div>
    <w:div w:id="1407722100">
      <w:bodyDiv w:val="1"/>
      <w:marLeft w:val="0"/>
      <w:marRight w:val="0"/>
      <w:marTop w:val="0"/>
      <w:marBottom w:val="0"/>
      <w:divBdr>
        <w:top w:val="none" w:sz="0" w:space="0" w:color="auto"/>
        <w:left w:val="none" w:sz="0" w:space="0" w:color="auto"/>
        <w:bottom w:val="none" w:sz="0" w:space="0" w:color="auto"/>
        <w:right w:val="none" w:sz="0" w:space="0" w:color="auto"/>
      </w:divBdr>
    </w:div>
    <w:div w:id="1416855302">
      <w:bodyDiv w:val="1"/>
      <w:marLeft w:val="0"/>
      <w:marRight w:val="0"/>
      <w:marTop w:val="0"/>
      <w:marBottom w:val="0"/>
      <w:divBdr>
        <w:top w:val="none" w:sz="0" w:space="0" w:color="auto"/>
        <w:left w:val="none" w:sz="0" w:space="0" w:color="auto"/>
        <w:bottom w:val="none" w:sz="0" w:space="0" w:color="auto"/>
        <w:right w:val="none" w:sz="0" w:space="0" w:color="auto"/>
      </w:divBdr>
    </w:div>
    <w:div w:id="1418092602">
      <w:bodyDiv w:val="1"/>
      <w:marLeft w:val="0"/>
      <w:marRight w:val="0"/>
      <w:marTop w:val="0"/>
      <w:marBottom w:val="0"/>
      <w:divBdr>
        <w:top w:val="none" w:sz="0" w:space="0" w:color="auto"/>
        <w:left w:val="none" w:sz="0" w:space="0" w:color="auto"/>
        <w:bottom w:val="none" w:sz="0" w:space="0" w:color="auto"/>
        <w:right w:val="none" w:sz="0" w:space="0" w:color="auto"/>
      </w:divBdr>
    </w:div>
    <w:div w:id="1419862114">
      <w:bodyDiv w:val="1"/>
      <w:marLeft w:val="0"/>
      <w:marRight w:val="0"/>
      <w:marTop w:val="0"/>
      <w:marBottom w:val="0"/>
      <w:divBdr>
        <w:top w:val="none" w:sz="0" w:space="0" w:color="auto"/>
        <w:left w:val="none" w:sz="0" w:space="0" w:color="auto"/>
        <w:bottom w:val="none" w:sz="0" w:space="0" w:color="auto"/>
        <w:right w:val="none" w:sz="0" w:space="0" w:color="auto"/>
      </w:divBdr>
    </w:div>
    <w:div w:id="1421101994">
      <w:bodyDiv w:val="1"/>
      <w:marLeft w:val="0"/>
      <w:marRight w:val="0"/>
      <w:marTop w:val="0"/>
      <w:marBottom w:val="0"/>
      <w:divBdr>
        <w:top w:val="none" w:sz="0" w:space="0" w:color="auto"/>
        <w:left w:val="none" w:sz="0" w:space="0" w:color="auto"/>
        <w:bottom w:val="none" w:sz="0" w:space="0" w:color="auto"/>
        <w:right w:val="none" w:sz="0" w:space="0" w:color="auto"/>
      </w:divBdr>
    </w:div>
    <w:div w:id="1422680076">
      <w:bodyDiv w:val="1"/>
      <w:marLeft w:val="0"/>
      <w:marRight w:val="0"/>
      <w:marTop w:val="0"/>
      <w:marBottom w:val="0"/>
      <w:divBdr>
        <w:top w:val="none" w:sz="0" w:space="0" w:color="auto"/>
        <w:left w:val="none" w:sz="0" w:space="0" w:color="auto"/>
        <w:bottom w:val="none" w:sz="0" w:space="0" w:color="auto"/>
        <w:right w:val="none" w:sz="0" w:space="0" w:color="auto"/>
      </w:divBdr>
    </w:div>
    <w:div w:id="1424687566">
      <w:bodyDiv w:val="1"/>
      <w:marLeft w:val="0"/>
      <w:marRight w:val="0"/>
      <w:marTop w:val="0"/>
      <w:marBottom w:val="0"/>
      <w:divBdr>
        <w:top w:val="none" w:sz="0" w:space="0" w:color="auto"/>
        <w:left w:val="none" w:sz="0" w:space="0" w:color="auto"/>
        <w:bottom w:val="none" w:sz="0" w:space="0" w:color="auto"/>
        <w:right w:val="none" w:sz="0" w:space="0" w:color="auto"/>
      </w:divBdr>
    </w:div>
    <w:div w:id="1428237635">
      <w:bodyDiv w:val="1"/>
      <w:marLeft w:val="0"/>
      <w:marRight w:val="0"/>
      <w:marTop w:val="0"/>
      <w:marBottom w:val="0"/>
      <w:divBdr>
        <w:top w:val="none" w:sz="0" w:space="0" w:color="auto"/>
        <w:left w:val="none" w:sz="0" w:space="0" w:color="auto"/>
        <w:bottom w:val="none" w:sz="0" w:space="0" w:color="auto"/>
        <w:right w:val="none" w:sz="0" w:space="0" w:color="auto"/>
      </w:divBdr>
    </w:div>
    <w:div w:id="1429471942">
      <w:bodyDiv w:val="1"/>
      <w:marLeft w:val="0"/>
      <w:marRight w:val="0"/>
      <w:marTop w:val="0"/>
      <w:marBottom w:val="0"/>
      <w:divBdr>
        <w:top w:val="none" w:sz="0" w:space="0" w:color="auto"/>
        <w:left w:val="none" w:sz="0" w:space="0" w:color="auto"/>
        <w:bottom w:val="none" w:sz="0" w:space="0" w:color="auto"/>
        <w:right w:val="none" w:sz="0" w:space="0" w:color="auto"/>
      </w:divBdr>
    </w:div>
    <w:div w:id="1432237836">
      <w:bodyDiv w:val="1"/>
      <w:marLeft w:val="0"/>
      <w:marRight w:val="0"/>
      <w:marTop w:val="0"/>
      <w:marBottom w:val="0"/>
      <w:divBdr>
        <w:top w:val="none" w:sz="0" w:space="0" w:color="auto"/>
        <w:left w:val="none" w:sz="0" w:space="0" w:color="auto"/>
        <w:bottom w:val="none" w:sz="0" w:space="0" w:color="auto"/>
        <w:right w:val="none" w:sz="0" w:space="0" w:color="auto"/>
      </w:divBdr>
    </w:div>
    <w:div w:id="1439525330">
      <w:bodyDiv w:val="1"/>
      <w:marLeft w:val="0"/>
      <w:marRight w:val="0"/>
      <w:marTop w:val="0"/>
      <w:marBottom w:val="0"/>
      <w:divBdr>
        <w:top w:val="none" w:sz="0" w:space="0" w:color="auto"/>
        <w:left w:val="none" w:sz="0" w:space="0" w:color="auto"/>
        <w:bottom w:val="none" w:sz="0" w:space="0" w:color="auto"/>
        <w:right w:val="none" w:sz="0" w:space="0" w:color="auto"/>
      </w:divBdr>
    </w:div>
    <w:div w:id="1440220184">
      <w:bodyDiv w:val="1"/>
      <w:marLeft w:val="0"/>
      <w:marRight w:val="0"/>
      <w:marTop w:val="0"/>
      <w:marBottom w:val="0"/>
      <w:divBdr>
        <w:top w:val="none" w:sz="0" w:space="0" w:color="auto"/>
        <w:left w:val="none" w:sz="0" w:space="0" w:color="auto"/>
        <w:bottom w:val="none" w:sz="0" w:space="0" w:color="auto"/>
        <w:right w:val="none" w:sz="0" w:space="0" w:color="auto"/>
      </w:divBdr>
    </w:div>
    <w:div w:id="1444686413">
      <w:bodyDiv w:val="1"/>
      <w:marLeft w:val="0"/>
      <w:marRight w:val="0"/>
      <w:marTop w:val="0"/>
      <w:marBottom w:val="0"/>
      <w:divBdr>
        <w:top w:val="none" w:sz="0" w:space="0" w:color="auto"/>
        <w:left w:val="none" w:sz="0" w:space="0" w:color="auto"/>
        <w:bottom w:val="none" w:sz="0" w:space="0" w:color="auto"/>
        <w:right w:val="none" w:sz="0" w:space="0" w:color="auto"/>
      </w:divBdr>
    </w:div>
    <w:div w:id="1448815994">
      <w:bodyDiv w:val="1"/>
      <w:marLeft w:val="0"/>
      <w:marRight w:val="0"/>
      <w:marTop w:val="0"/>
      <w:marBottom w:val="0"/>
      <w:divBdr>
        <w:top w:val="none" w:sz="0" w:space="0" w:color="auto"/>
        <w:left w:val="none" w:sz="0" w:space="0" w:color="auto"/>
        <w:bottom w:val="none" w:sz="0" w:space="0" w:color="auto"/>
        <w:right w:val="none" w:sz="0" w:space="0" w:color="auto"/>
      </w:divBdr>
    </w:div>
    <w:div w:id="1448819400">
      <w:bodyDiv w:val="1"/>
      <w:marLeft w:val="0"/>
      <w:marRight w:val="0"/>
      <w:marTop w:val="0"/>
      <w:marBottom w:val="0"/>
      <w:divBdr>
        <w:top w:val="none" w:sz="0" w:space="0" w:color="auto"/>
        <w:left w:val="none" w:sz="0" w:space="0" w:color="auto"/>
        <w:bottom w:val="none" w:sz="0" w:space="0" w:color="auto"/>
        <w:right w:val="none" w:sz="0" w:space="0" w:color="auto"/>
      </w:divBdr>
    </w:div>
    <w:div w:id="1454254051">
      <w:bodyDiv w:val="1"/>
      <w:marLeft w:val="0"/>
      <w:marRight w:val="0"/>
      <w:marTop w:val="0"/>
      <w:marBottom w:val="0"/>
      <w:divBdr>
        <w:top w:val="none" w:sz="0" w:space="0" w:color="auto"/>
        <w:left w:val="none" w:sz="0" w:space="0" w:color="auto"/>
        <w:bottom w:val="none" w:sz="0" w:space="0" w:color="auto"/>
        <w:right w:val="none" w:sz="0" w:space="0" w:color="auto"/>
      </w:divBdr>
    </w:div>
    <w:div w:id="1454520434">
      <w:bodyDiv w:val="1"/>
      <w:marLeft w:val="0"/>
      <w:marRight w:val="0"/>
      <w:marTop w:val="0"/>
      <w:marBottom w:val="0"/>
      <w:divBdr>
        <w:top w:val="none" w:sz="0" w:space="0" w:color="auto"/>
        <w:left w:val="none" w:sz="0" w:space="0" w:color="auto"/>
        <w:bottom w:val="none" w:sz="0" w:space="0" w:color="auto"/>
        <w:right w:val="none" w:sz="0" w:space="0" w:color="auto"/>
      </w:divBdr>
    </w:div>
    <w:div w:id="1458986400">
      <w:bodyDiv w:val="1"/>
      <w:marLeft w:val="0"/>
      <w:marRight w:val="0"/>
      <w:marTop w:val="0"/>
      <w:marBottom w:val="0"/>
      <w:divBdr>
        <w:top w:val="none" w:sz="0" w:space="0" w:color="auto"/>
        <w:left w:val="none" w:sz="0" w:space="0" w:color="auto"/>
        <w:bottom w:val="none" w:sz="0" w:space="0" w:color="auto"/>
        <w:right w:val="none" w:sz="0" w:space="0" w:color="auto"/>
      </w:divBdr>
    </w:div>
    <w:div w:id="1472210069">
      <w:bodyDiv w:val="1"/>
      <w:marLeft w:val="0"/>
      <w:marRight w:val="0"/>
      <w:marTop w:val="0"/>
      <w:marBottom w:val="0"/>
      <w:divBdr>
        <w:top w:val="none" w:sz="0" w:space="0" w:color="auto"/>
        <w:left w:val="none" w:sz="0" w:space="0" w:color="auto"/>
        <w:bottom w:val="none" w:sz="0" w:space="0" w:color="auto"/>
        <w:right w:val="none" w:sz="0" w:space="0" w:color="auto"/>
      </w:divBdr>
    </w:div>
    <w:div w:id="1474524959">
      <w:bodyDiv w:val="1"/>
      <w:marLeft w:val="0"/>
      <w:marRight w:val="0"/>
      <w:marTop w:val="0"/>
      <w:marBottom w:val="0"/>
      <w:divBdr>
        <w:top w:val="none" w:sz="0" w:space="0" w:color="auto"/>
        <w:left w:val="none" w:sz="0" w:space="0" w:color="auto"/>
        <w:bottom w:val="none" w:sz="0" w:space="0" w:color="auto"/>
        <w:right w:val="none" w:sz="0" w:space="0" w:color="auto"/>
      </w:divBdr>
    </w:div>
    <w:div w:id="1478720325">
      <w:bodyDiv w:val="1"/>
      <w:marLeft w:val="0"/>
      <w:marRight w:val="0"/>
      <w:marTop w:val="0"/>
      <w:marBottom w:val="0"/>
      <w:divBdr>
        <w:top w:val="none" w:sz="0" w:space="0" w:color="auto"/>
        <w:left w:val="none" w:sz="0" w:space="0" w:color="auto"/>
        <w:bottom w:val="none" w:sz="0" w:space="0" w:color="auto"/>
        <w:right w:val="none" w:sz="0" w:space="0" w:color="auto"/>
      </w:divBdr>
    </w:div>
    <w:div w:id="1484156806">
      <w:bodyDiv w:val="1"/>
      <w:marLeft w:val="0"/>
      <w:marRight w:val="0"/>
      <w:marTop w:val="0"/>
      <w:marBottom w:val="0"/>
      <w:divBdr>
        <w:top w:val="none" w:sz="0" w:space="0" w:color="auto"/>
        <w:left w:val="none" w:sz="0" w:space="0" w:color="auto"/>
        <w:bottom w:val="none" w:sz="0" w:space="0" w:color="auto"/>
        <w:right w:val="none" w:sz="0" w:space="0" w:color="auto"/>
      </w:divBdr>
    </w:div>
    <w:div w:id="1485854988">
      <w:bodyDiv w:val="1"/>
      <w:marLeft w:val="0"/>
      <w:marRight w:val="0"/>
      <w:marTop w:val="0"/>
      <w:marBottom w:val="0"/>
      <w:divBdr>
        <w:top w:val="none" w:sz="0" w:space="0" w:color="auto"/>
        <w:left w:val="none" w:sz="0" w:space="0" w:color="auto"/>
        <w:bottom w:val="none" w:sz="0" w:space="0" w:color="auto"/>
        <w:right w:val="none" w:sz="0" w:space="0" w:color="auto"/>
      </w:divBdr>
    </w:div>
    <w:div w:id="1487236429">
      <w:bodyDiv w:val="1"/>
      <w:marLeft w:val="0"/>
      <w:marRight w:val="0"/>
      <w:marTop w:val="0"/>
      <w:marBottom w:val="0"/>
      <w:divBdr>
        <w:top w:val="none" w:sz="0" w:space="0" w:color="auto"/>
        <w:left w:val="none" w:sz="0" w:space="0" w:color="auto"/>
        <w:bottom w:val="none" w:sz="0" w:space="0" w:color="auto"/>
        <w:right w:val="none" w:sz="0" w:space="0" w:color="auto"/>
      </w:divBdr>
    </w:div>
    <w:div w:id="1493836991">
      <w:bodyDiv w:val="1"/>
      <w:marLeft w:val="0"/>
      <w:marRight w:val="0"/>
      <w:marTop w:val="0"/>
      <w:marBottom w:val="0"/>
      <w:divBdr>
        <w:top w:val="none" w:sz="0" w:space="0" w:color="auto"/>
        <w:left w:val="none" w:sz="0" w:space="0" w:color="auto"/>
        <w:bottom w:val="none" w:sz="0" w:space="0" w:color="auto"/>
        <w:right w:val="none" w:sz="0" w:space="0" w:color="auto"/>
      </w:divBdr>
    </w:div>
    <w:div w:id="1506898905">
      <w:bodyDiv w:val="1"/>
      <w:marLeft w:val="0"/>
      <w:marRight w:val="0"/>
      <w:marTop w:val="0"/>
      <w:marBottom w:val="0"/>
      <w:divBdr>
        <w:top w:val="none" w:sz="0" w:space="0" w:color="auto"/>
        <w:left w:val="none" w:sz="0" w:space="0" w:color="auto"/>
        <w:bottom w:val="none" w:sz="0" w:space="0" w:color="auto"/>
        <w:right w:val="none" w:sz="0" w:space="0" w:color="auto"/>
      </w:divBdr>
    </w:div>
    <w:div w:id="1530992437">
      <w:bodyDiv w:val="1"/>
      <w:marLeft w:val="0"/>
      <w:marRight w:val="0"/>
      <w:marTop w:val="0"/>
      <w:marBottom w:val="0"/>
      <w:divBdr>
        <w:top w:val="none" w:sz="0" w:space="0" w:color="auto"/>
        <w:left w:val="none" w:sz="0" w:space="0" w:color="auto"/>
        <w:bottom w:val="none" w:sz="0" w:space="0" w:color="auto"/>
        <w:right w:val="none" w:sz="0" w:space="0" w:color="auto"/>
      </w:divBdr>
    </w:div>
    <w:div w:id="1535341096">
      <w:bodyDiv w:val="1"/>
      <w:marLeft w:val="0"/>
      <w:marRight w:val="0"/>
      <w:marTop w:val="0"/>
      <w:marBottom w:val="0"/>
      <w:divBdr>
        <w:top w:val="none" w:sz="0" w:space="0" w:color="auto"/>
        <w:left w:val="none" w:sz="0" w:space="0" w:color="auto"/>
        <w:bottom w:val="none" w:sz="0" w:space="0" w:color="auto"/>
        <w:right w:val="none" w:sz="0" w:space="0" w:color="auto"/>
      </w:divBdr>
    </w:div>
    <w:div w:id="1537035778">
      <w:bodyDiv w:val="1"/>
      <w:marLeft w:val="0"/>
      <w:marRight w:val="0"/>
      <w:marTop w:val="0"/>
      <w:marBottom w:val="0"/>
      <w:divBdr>
        <w:top w:val="none" w:sz="0" w:space="0" w:color="auto"/>
        <w:left w:val="none" w:sz="0" w:space="0" w:color="auto"/>
        <w:bottom w:val="none" w:sz="0" w:space="0" w:color="auto"/>
        <w:right w:val="none" w:sz="0" w:space="0" w:color="auto"/>
      </w:divBdr>
    </w:div>
    <w:div w:id="1542280511">
      <w:bodyDiv w:val="1"/>
      <w:marLeft w:val="0"/>
      <w:marRight w:val="0"/>
      <w:marTop w:val="0"/>
      <w:marBottom w:val="0"/>
      <w:divBdr>
        <w:top w:val="none" w:sz="0" w:space="0" w:color="auto"/>
        <w:left w:val="none" w:sz="0" w:space="0" w:color="auto"/>
        <w:bottom w:val="none" w:sz="0" w:space="0" w:color="auto"/>
        <w:right w:val="none" w:sz="0" w:space="0" w:color="auto"/>
      </w:divBdr>
    </w:div>
    <w:div w:id="1544513935">
      <w:bodyDiv w:val="1"/>
      <w:marLeft w:val="0"/>
      <w:marRight w:val="0"/>
      <w:marTop w:val="0"/>
      <w:marBottom w:val="0"/>
      <w:divBdr>
        <w:top w:val="none" w:sz="0" w:space="0" w:color="auto"/>
        <w:left w:val="none" w:sz="0" w:space="0" w:color="auto"/>
        <w:bottom w:val="none" w:sz="0" w:space="0" w:color="auto"/>
        <w:right w:val="none" w:sz="0" w:space="0" w:color="auto"/>
      </w:divBdr>
    </w:div>
    <w:div w:id="1545407616">
      <w:bodyDiv w:val="1"/>
      <w:marLeft w:val="0"/>
      <w:marRight w:val="0"/>
      <w:marTop w:val="0"/>
      <w:marBottom w:val="0"/>
      <w:divBdr>
        <w:top w:val="none" w:sz="0" w:space="0" w:color="auto"/>
        <w:left w:val="none" w:sz="0" w:space="0" w:color="auto"/>
        <w:bottom w:val="none" w:sz="0" w:space="0" w:color="auto"/>
        <w:right w:val="none" w:sz="0" w:space="0" w:color="auto"/>
      </w:divBdr>
    </w:div>
    <w:div w:id="1549221017">
      <w:bodyDiv w:val="1"/>
      <w:marLeft w:val="0"/>
      <w:marRight w:val="0"/>
      <w:marTop w:val="0"/>
      <w:marBottom w:val="0"/>
      <w:divBdr>
        <w:top w:val="none" w:sz="0" w:space="0" w:color="auto"/>
        <w:left w:val="none" w:sz="0" w:space="0" w:color="auto"/>
        <w:bottom w:val="none" w:sz="0" w:space="0" w:color="auto"/>
        <w:right w:val="none" w:sz="0" w:space="0" w:color="auto"/>
      </w:divBdr>
    </w:div>
    <w:div w:id="1549493841">
      <w:bodyDiv w:val="1"/>
      <w:marLeft w:val="0"/>
      <w:marRight w:val="0"/>
      <w:marTop w:val="0"/>
      <w:marBottom w:val="0"/>
      <w:divBdr>
        <w:top w:val="none" w:sz="0" w:space="0" w:color="auto"/>
        <w:left w:val="none" w:sz="0" w:space="0" w:color="auto"/>
        <w:bottom w:val="none" w:sz="0" w:space="0" w:color="auto"/>
        <w:right w:val="none" w:sz="0" w:space="0" w:color="auto"/>
      </w:divBdr>
    </w:div>
    <w:div w:id="1550066034">
      <w:bodyDiv w:val="1"/>
      <w:marLeft w:val="0"/>
      <w:marRight w:val="0"/>
      <w:marTop w:val="0"/>
      <w:marBottom w:val="0"/>
      <w:divBdr>
        <w:top w:val="none" w:sz="0" w:space="0" w:color="auto"/>
        <w:left w:val="none" w:sz="0" w:space="0" w:color="auto"/>
        <w:bottom w:val="none" w:sz="0" w:space="0" w:color="auto"/>
        <w:right w:val="none" w:sz="0" w:space="0" w:color="auto"/>
      </w:divBdr>
    </w:div>
    <w:div w:id="1552419510">
      <w:bodyDiv w:val="1"/>
      <w:marLeft w:val="0"/>
      <w:marRight w:val="0"/>
      <w:marTop w:val="0"/>
      <w:marBottom w:val="0"/>
      <w:divBdr>
        <w:top w:val="none" w:sz="0" w:space="0" w:color="auto"/>
        <w:left w:val="none" w:sz="0" w:space="0" w:color="auto"/>
        <w:bottom w:val="none" w:sz="0" w:space="0" w:color="auto"/>
        <w:right w:val="none" w:sz="0" w:space="0" w:color="auto"/>
      </w:divBdr>
    </w:div>
    <w:div w:id="1557744933">
      <w:bodyDiv w:val="1"/>
      <w:marLeft w:val="0"/>
      <w:marRight w:val="0"/>
      <w:marTop w:val="0"/>
      <w:marBottom w:val="0"/>
      <w:divBdr>
        <w:top w:val="none" w:sz="0" w:space="0" w:color="auto"/>
        <w:left w:val="none" w:sz="0" w:space="0" w:color="auto"/>
        <w:bottom w:val="none" w:sz="0" w:space="0" w:color="auto"/>
        <w:right w:val="none" w:sz="0" w:space="0" w:color="auto"/>
      </w:divBdr>
    </w:div>
    <w:div w:id="1558777989">
      <w:bodyDiv w:val="1"/>
      <w:marLeft w:val="0"/>
      <w:marRight w:val="0"/>
      <w:marTop w:val="0"/>
      <w:marBottom w:val="0"/>
      <w:divBdr>
        <w:top w:val="none" w:sz="0" w:space="0" w:color="auto"/>
        <w:left w:val="none" w:sz="0" w:space="0" w:color="auto"/>
        <w:bottom w:val="none" w:sz="0" w:space="0" w:color="auto"/>
        <w:right w:val="none" w:sz="0" w:space="0" w:color="auto"/>
      </w:divBdr>
    </w:div>
    <w:div w:id="1562249014">
      <w:bodyDiv w:val="1"/>
      <w:marLeft w:val="0"/>
      <w:marRight w:val="0"/>
      <w:marTop w:val="0"/>
      <w:marBottom w:val="0"/>
      <w:divBdr>
        <w:top w:val="none" w:sz="0" w:space="0" w:color="auto"/>
        <w:left w:val="none" w:sz="0" w:space="0" w:color="auto"/>
        <w:bottom w:val="none" w:sz="0" w:space="0" w:color="auto"/>
        <w:right w:val="none" w:sz="0" w:space="0" w:color="auto"/>
      </w:divBdr>
    </w:div>
    <w:div w:id="1565330032">
      <w:bodyDiv w:val="1"/>
      <w:marLeft w:val="0"/>
      <w:marRight w:val="0"/>
      <w:marTop w:val="0"/>
      <w:marBottom w:val="0"/>
      <w:divBdr>
        <w:top w:val="none" w:sz="0" w:space="0" w:color="auto"/>
        <w:left w:val="none" w:sz="0" w:space="0" w:color="auto"/>
        <w:bottom w:val="none" w:sz="0" w:space="0" w:color="auto"/>
        <w:right w:val="none" w:sz="0" w:space="0" w:color="auto"/>
      </w:divBdr>
    </w:div>
    <w:div w:id="1565918160">
      <w:bodyDiv w:val="1"/>
      <w:marLeft w:val="0"/>
      <w:marRight w:val="0"/>
      <w:marTop w:val="0"/>
      <w:marBottom w:val="0"/>
      <w:divBdr>
        <w:top w:val="none" w:sz="0" w:space="0" w:color="auto"/>
        <w:left w:val="none" w:sz="0" w:space="0" w:color="auto"/>
        <w:bottom w:val="none" w:sz="0" w:space="0" w:color="auto"/>
        <w:right w:val="none" w:sz="0" w:space="0" w:color="auto"/>
      </w:divBdr>
    </w:div>
    <w:div w:id="1565992552">
      <w:bodyDiv w:val="1"/>
      <w:marLeft w:val="0"/>
      <w:marRight w:val="0"/>
      <w:marTop w:val="0"/>
      <w:marBottom w:val="0"/>
      <w:divBdr>
        <w:top w:val="none" w:sz="0" w:space="0" w:color="auto"/>
        <w:left w:val="none" w:sz="0" w:space="0" w:color="auto"/>
        <w:bottom w:val="none" w:sz="0" w:space="0" w:color="auto"/>
        <w:right w:val="none" w:sz="0" w:space="0" w:color="auto"/>
      </w:divBdr>
    </w:div>
    <w:div w:id="1579485591">
      <w:bodyDiv w:val="1"/>
      <w:marLeft w:val="0"/>
      <w:marRight w:val="0"/>
      <w:marTop w:val="0"/>
      <w:marBottom w:val="0"/>
      <w:divBdr>
        <w:top w:val="none" w:sz="0" w:space="0" w:color="auto"/>
        <w:left w:val="none" w:sz="0" w:space="0" w:color="auto"/>
        <w:bottom w:val="none" w:sz="0" w:space="0" w:color="auto"/>
        <w:right w:val="none" w:sz="0" w:space="0" w:color="auto"/>
      </w:divBdr>
    </w:div>
    <w:div w:id="1586064504">
      <w:bodyDiv w:val="1"/>
      <w:marLeft w:val="0"/>
      <w:marRight w:val="0"/>
      <w:marTop w:val="0"/>
      <w:marBottom w:val="0"/>
      <w:divBdr>
        <w:top w:val="none" w:sz="0" w:space="0" w:color="auto"/>
        <w:left w:val="none" w:sz="0" w:space="0" w:color="auto"/>
        <w:bottom w:val="none" w:sz="0" w:space="0" w:color="auto"/>
        <w:right w:val="none" w:sz="0" w:space="0" w:color="auto"/>
      </w:divBdr>
    </w:div>
    <w:div w:id="1587424570">
      <w:bodyDiv w:val="1"/>
      <w:marLeft w:val="0"/>
      <w:marRight w:val="0"/>
      <w:marTop w:val="0"/>
      <w:marBottom w:val="0"/>
      <w:divBdr>
        <w:top w:val="none" w:sz="0" w:space="0" w:color="auto"/>
        <w:left w:val="none" w:sz="0" w:space="0" w:color="auto"/>
        <w:bottom w:val="none" w:sz="0" w:space="0" w:color="auto"/>
        <w:right w:val="none" w:sz="0" w:space="0" w:color="auto"/>
      </w:divBdr>
    </w:div>
    <w:div w:id="1599678413">
      <w:bodyDiv w:val="1"/>
      <w:marLeft w:val="0"/>
      <w:marRight w:val="0"/>
      <w:marTop w:val="0"/>
      <w:marBottom w:val="0"/>
      <w:divBdr>
        <w:top w:val="none" w:sz="0" w:space="0" w:color="auto"/>
        <w:left w:val="none" w:sz="0" w:space="0" w:color="auto"/>
        <w:bottom w:val="none" w:sz="0" w:space="0" w:color="auto"/>
        <w:right w:val="none" w:sz="0" w:space="0" w:color="auto"/>
      </w:divBdr>
    </w:div>
    <w:div w:id="1605334570">
      <w:bodyDiv w:val="1"/>
      <w:marLeft w:val="0"/>
      <w:marRight w:val="0"/>
      <w:marTop w:val="0"/>
      <w:marBottom w:val="0"/>
      <w:divBdr>
        <w:top w:val="none" w:sz="0" w:space="0" w:color="auto"/>
        <w:left w:val="none" w:sz="0" w:space="0" w:color="auto"/>
        <w:bottom w:val="none" w:sz="0" w:space="0" w:color="auto"/>
        <w:right w:val="none" w:sz="0" w:space="0" w:color="auto"/>
      </w:divBdr>
    </w:div>
    <w:div w:id="1606617889">
      <w:bodyDiv w:val="1"/>
      <w:marLeft w:val="0"/>
      <w:marRight w:val="0"/>
      <w:marTop w:val="0"/>
      <w:marBottom w:val="0"/>
      <w:divBdr>
        <w:top w:val="none" w:sz="0" w:space="0" w:color="auto"/>
        <w:left w:val="none" w:sz="0" w:space="0" w:color="auto"/>
        <w:bottom w:val="none" w:sz="0" w:space="0" w:color="auto"/>
        <w:right w:val="none" w:sz="0" w:space="0" w:color="auto"/>
      </w:divBdr>
    </w:div>
    <w:div w:id="1606843719">
      <w:bodyDiv w:val="1"/>
      <w:marLeft w:val="0"/>
      <w:marRight w:val="0"/>
      <w:marTop w:val="0"/>
      <w:marBottom w:val="0"/>
      <w:divBdr>
        <w:top w:val="none" w:sz="0" w:space="0" w:color="auto"/>
        <w:left w:val="none" w:sz="0" w:space="0" w:color="auto"/>
        <w:bottom w:val="none" w:sz="0" w:space="0" w:color="auto"/>
        <w:right w:val="none" w:sz="0" w:space="0" w:color="auto"/>
      </w:divBdr>
    </w:div>
    <w:div w:id="1616328239">
      <w:bodyDiv w:val="1"/>
      <w:marLeft w:val="0"/>
      <w:marRight w:val="0"/>
      <w:marTop w:val="0"/>
      <w:marBottom w:val="0"/>
      <w:divBdr>
        <w:top w:val="none" w:sz="0" w:space="0" w:color="auto"/>
        <w:left w:val="none" w:sz="0" w:space="0" w:color="auto"/>
        <w:bottom w:val="none" w:sz="0" w:space="0" w:color="auto"/>
        <w:right w:val="none" w:sz="0" w:space="0" w:color="auto"/>
      </w:divBdr>
    </w:div>
    <w:div w:id="1622297259">
      <w:bodyDiv w:val="1"/>
      <w:marLeft w:val="0"/>
      <w:marRight w:val="0"/>
      <w:marTop w:val="0"/>
      <w:marBottom w:val="0"/>
      <w:divBdr>
        <w:top w:val="none" w:sz="0" w:space="0" w:color="auto"/>
        <w:left w:val="none" w:sz="0" w:space="0" w:color="auto"/>
        <w:bottom w:val="none" w:sz="0" w:space="0" w:color="auto"/>
        <w:right w:val="none" w:sz="0" w:space="0" w:color="auto"/>
      </w:divBdr>
    </w:div>
    <w:div w:id="1622421198">
      <w:bodyDiv w:val="1"/>
      <w:marLeft w:val="0"/>
      <w:marRight w:val="0"/>
      <w:marTop w:val="0"/>
      <w:marBottom w:val="0"/>
      <w:divBdr>
        <w:top w:val="none" w:sz="0" w:space="0" w:color="auto"/>
        <w:left w:val="none" w:sz="0" w:space="0" w:color="auto"/>
        <w:bottom w:val="none" w:sz="0" w:space="0" w:color="auto"/>
        <w:right w:val="none" w:sz="0" w:space="0" w:color="auto"/>
      </w:divBdr>
    </w:div>
    <w:div w:id="1628121150">
      <w:bodyDiv w:val="1"/>
      <w:marLeft w:val="0"/>
      <w:marRight w:val="0"/>
      <w:marTop w:val="0"/>
      <w:marBottom w:val="0"/>
      <w:divBdr>
        <w:top w:val="none" w:sz="0" w:space="0" w:color="auto"/>
        <w:left w:val="none" w:sz="0" w:space="0" w:color="auto"/>
        <w:bottom w:val="none" w:sz="0" w:space="0" w:color="auto"/>
        <w:right w:val="none" w:sz="0" w:space="0" w:color="auto"/>
      </w:divBdr>
    </w:div>
    <w:div w:id="1634367574">
      <w:bodyDiv w:val="1"/>
      <w:marLeft w:val="0"/>
      <w:marRight w:val="0"/>
      <w:marTop w:val="0"/>
      <w:marBottom w:val="0"/>
      <w:divBdr>
        <w:top w:val="none" w:sz="0" w:space="0" w:color="auto"/>
        <w:left w:val="none" w:sz="0" w:space="0" w:color="auto"/>
        <w:bottom w:val="none" w:sz="0" w:space="0" w:color="auto"/>
        <w:right w:val="none" w:sz="0" w:space="0" w:color="auto"/>
      </w:divBdr>
    </w:div>
    <w:div w:id="1636565911">
      <w:bodyDiv w:val="1"/>
      <w:marLeft w:val="0"/>
      <w:marRight w:val="0"/>
      <w:marTop w:val="0"/>
      <w:marBottom w:val="0"/>
      <w:divBdr>
        <w:top w:val="none" w:sz="0" w:space="0" w:color="auto"/>
        <w:left w:val="none" w:sz="0" w:space="0" w:color="auto"/>
        <w:bottom w:val="none" w:sz="0" w:space="0" w:color="auto"/>
        <w:right w:val="none" w:sz="0" w:space="0" w:color="auto"/>
      </w:divBdr>
    </w:div>
    <w:div w:id="1642424221">
      <w:bodyDiv w:val="1"/>
      <w:marLeft w:val="0"/>
      <w:marRight w:val="0"/>
      <w:marTop w:val="0"/>
      <w:marBottom w:val="0"/>
      <w:divBdr>
        <w:top w:val="none" w:sz="0" w:space="0" w:color="auto"/>
        <w:left w:val="none" w:sz="0" w:space="0" w:color="auto"/>
        <w:bottom w:val="none" w:sz="0" w:space="0" w:color="auto"/>
        <w:right w:val="none" w:sz="0" w:space="0" w:color="auto"/>
      </w:divBdr>
      <w:divsChild>
        <w:div w:id="1009332197">
          <w:marLeft w:val="0"/>
          <w:marRight w:val="0"/>
          <w:marTop w:val="0"/>
          <w:marBottom w:val="0"/>
          <w:divBdr>
            <w:top w:val="none" w:sz="0" w:space="0" w:color="auto"/>
            <w:left w:val="none" w:sz="0" w:space="0" w:color="auto"/>
            <w:bottom w:val="none" w:sz="0" w:space="0" w:color="auto"/>
            <w:right w:val="none" w:sz="0" w:space="0" w:color="auto"/>
          </w:divBdr>
        </w:div>
        <w:div w:id="137695504">
          <w:marLeft w:val="0"/>
          <w:marRight w:val="0"/>
          <w:marTop w:val="0"/>
          <w:marBottom w:val="0"/>
          <w:divBdr>
            <w:top w:val="none" w:sz="0" w:space="0" w:color="auto"/>
            <w:left w:val="none" w:sz="0" w:space="0" w:color="auto"/>
            <w:bottom w:val="none" w:sz="0" w:space="0" w:color="auto"/>
            <w:right w:val="none" w:sz="0" w:space="0" w:color="auto"/>
          </w:divBdr>
        </w:div>
        <w:div w:id="228736467">
          <w:marLeft w:val="0"/>
          <w:marRight w:val="0"/>
          <w:marTop w:val="0"/>
          <w:marBottom w:val="0"/>
          <w:divBdr>
            <w:top w:val="none" w:sz="0" w:space="0" w:color="auto"/>
            <w:left w:val="none" w:sz="0" w:space="0" w:color="auto"/>
            <w:bottom w:val="none" w:sz="0" w:space="0" w:color="auto"/>
            <w:right w:val="none" w:sz="0" w:space="0" w:color="auto"/>
          </w:divBdr>
        </w:div>
      </w:divsChild>
    </w:div>
    <w:div w:id="1644390343">
      <w:bodyDiv w:val="1"/>
      <w:marLeft w:val="0"/>
      <w:marRight w:val="0"/>
      <w:marTop w:val="0"/>
      <w:marBottom w:val="0"/>
      <w:divBdr>
        <w:top w:val="none" w:sz="0" w:space="0" w:color="auto"/>
        <w:left w:val="none" w:sz="0" w:space="0" w:color="auto"/>
        <w:bottom w:val="none" w:sz="0" w:space="0" w:color="auto"/>
        <w:right w:val="none" w:sz="0" w:space="0" w:color="auto"/>
      </w:divBdr>
    </w:div>
    <w:div w:id="1648123718">
      <w:bodyDiv w:val="1"/>
      <w:marLeft w:val="0"/>
      <w:marRight w:val="0"/>
      <w:marTop w:val="0"/>
      <w:marBottom w:val="0"/>
      <w:divBdr>
        <w:top w:val="none" w:sz="0" w:space="0" w:color="auto"/>
        <w:left w:val="none" w:sz="0" w:space="0" w:color="auto"/>
        <w:bottom w:val="none" w:sz="0" w:space="0" w:color="auto"/>
        <w:right w:val="none" w:sz="0" w:space="0" w:color="auto"/>
      </w:divBdr>
    </w:div>
    <w:div w:id="1652906111">
      <w:bodyDiv w:val="1"/>
      <w:marLeft w:val="0"/>
      <w:marRight w:val="0"/>
      <w:marTop w:val="0"/>
      <w:marBottom w:val="0"/>
      <w:divBdr>
        <w:top w:val="none" w:sz="0" w:space="0" w:color="auto"/>
        <w:left w:val="none" w:sz="0" w:space="0" w:color="auto"/>
        <w:bottom w:val="none" w:sz="0" w:space="0" w:color="auto"/>
        <w:right w:val="none" w:sz="0" w:space="0" w:color="auto"/>
      </w:divBdr>
    </w:div>
    <w:div w:id="1653019791">
      <w:bodyDiv w:val="1"/>
      <w:marLeft w:val="0"/>
      <w:marRight w:val="0"/>
      <w:marTop w:val="0"/>
      <w:marBottom w:val="0"/>
      <w:divBdr>
        <w:top w:val="none" w:sz="0" w:space="0" w:color="auto"/>
        <w:left w:val="none" w:sz="0" w:space="0" w:color="auto"/>
        <w:bottom w:val="none" w:sz="0" w:space="0" w:color="auto"/>
        <w:right w:val="none" w:sz="0" w:space="0" w:color="auto"/>
      </w:divBdr>
    </w:div>
    <w:div w:id="1653023444">
      <w:bodyDiv w:val="1"/>
      <w:marLeft w:val="0"/>
      <w:marRight w:val="0"/>
      <w:marTop w:val="0"/>
      <w:marBottom w:val="0"/>
      <w:divBdr>
        <w:top w:val="none" w:sz="0" w:space="0" w:color="auto"/>
        <w:left w:val="none" w:sz="0" w:space="0" w:color="auto"/>
        <w:bottom w:val="none" w:sz="0" w:space="0" w:color="auto"/>
        <w:right w:val="none" w:sz="0" w:space="0" w:color="auto"/>
      </w:divBdr>
    </w:div>
    <w:div w:id="1653634401">
      <w:bodyDiv w:val="1"/>
      <w:marLeft w:val="0"/>
      <w:marRight w:val="0"/>
      <w:marTop w:val="0"/>
      <w:marBottom w:val="0"/>
      <w:divBdr>
        <w:top w:val="none" w:sz="0" w:space="0" w:color="auto"/>
        <w:left w:val="none" w:sz="0" w:space="0" w:color="auto"/>
        <w:bottom w:val="none" w:sz="0" w:space="0" w:color="auto"/>
        <w:right w:val="none" w:sz="0" w:space="0" w:color="auto"/>
      </w:divBdr>
    </w:div>
    <w:div w:id="1653676391">
      <w:bodyDiv w:val="1"/>
      <w:marLeft w:val="0"/>
      <w:marRight w:val="0"/>
      <w:marTop w:val="0"/>
      <w:marBottom w:val="0"/>
      <w:divBdr>
        <w:top w:val="none" w:sz="0" w:space="0" w:color="auto"/>
        <w:left w:val="none" w:sz="0" w:space="0" w:color="auto"/>
        <w:bottom w:val="none" w:sz="0" w:space="0" w:color="auto"/>
        <w:right w:val="none" w:sz="0" w:space="0" w:color="auto"/>
      </w:divBdr>
    </w:div>
    <w:div w:id="1654335998">
      <w:bodyDiv w:val="1"/>
      <w:marLeft w:val="0"/>
      <w:marRight w:val="0"/>
      <w:marTop w:val="0"/>
      <w:marBottom w:val="0"/>
      <w:divBdr>
        <w:top w:val="none" w:sz="0" w:space="0" w:color="auto"/>
        <w:left w:val="none" w:sz="0" w:space="0" w:color="auto"/>
        <w:bottom w:val="none" w:sz="0" w:space="0" w:color="auto"/>
        <w:right w:val="none" w:sz="0" w:space="0" w:color="auto"/>
      </w:divBdr>
    </w:div>
    <w:div w:id="1655839825">
      <w:bodyDiv w:val="1"/>
      <w:marLeft w:val="0"/>
      <w:marRight w:val="0"/>
      <w:marTop w:val="0"/>
      <w:marBottom w:val="0"/>
      <w:divBdr>
        <w:top w:val="none" w:sz="0" w:space="0" w:color="auto"/>
        <w:left w:val="none" w:sz="0" w:space="0" w:color="auto"/>
        <w:bottom w:val="none" w:sz="0" w:space="0" w:color="auto"/>
        <w:right w:val="none" w:sz="0" w:space="0" w:color="auto"/>
      </w:divBdr>
    </w:div>
    <w:div w:id="1658806110">
      <w:bodyDiv w:val="1"/>
      <w:marLeft w:val="0"/>
      <w:marRight w:val="0"/>
      <w:marTop w:val="0"/>
      <w:marBottom w:val="0"/>
      <w:divBdr>
        <w:top w:val="none" w:sz="0" w:space="0" w:color="auto"/>
        <w:left w:val="none" w:sz="0" w:space="0" w:color="auto"/>
        <w:bottom w:val="none" w:sz="0" w:space="0" w:color="auto"/>
        <w:right w:val="none" w:sz="0" w:space="0" w:color="auto"/>
      </w:divBdr>
    </w:div>
    <w:div w:id="1658997408">
      <w:bodyDiv w:val="1"/>
      <w:marLeft w:val="0"/>
      <w:marRight w:val="0"/>
      <w:marTop w:val="0"/>
      <w:marBottom w:val="0"/>
      <w:divBdr>
        <w:top w:val="none" w:sz="0" w:space="0" w:color="auto"/>
        <w:left w:val="none" w:sz="0" w:space="0" w:color="auto"/>
        <w:bottom w:val="none" w:sz="0" w:space="0" w:color="auto"/>
        <w:right w:val="none" w:sz="0" w:space="0" w:color="auto"/>
      </w:divBdr>
    </w:div>
    <w:div w:id="1663390162">
      <w:bodyDiv w:val="1"/>
      <w:marLeft w:val="0"/>
      <w:marRight w:val="0"/>
      <w:marTop w:val="0"/>
      <w:marBottom w:val="0"/>
      <w:divBdr>
        <w:top w:val="none" w:sz="0" w:space="0" w:color="auto"/>
        <w:left w:val="none" w:sz="0" w:space="0" w:color="auto"/>
        <w:bottom w:val="none" w:sz="0" w:space="0" w:color="auto"/>
        <w:right w:val="none" w:sz="0" w:space="0" w:color="auto"/>
      </w:divBdr>
    </w:div>
    <w:div w:id="1674800970">
      <w:bodyDiv w:val="1"/>
      <w:marLeft w:val="0"/>
      <w:marRight w:val="0"/>
      <w:marTop w:val="0"/>
      <w:marBottom w:val="0"/>
      <w:divBdr>
        <w:top w:val="none" w:sz="0" w:space="0" w:color="auto"/>
        <w:left w:val="none" w:sz="0" w:space="0" w:color="auto"/>
        <w:bottom w:val="none" w:sz="0" w:space="0" w:color="auto"/>
        <w:right w:val="none" w:sz="0" w:space="0" w:color="auto"/>
      </w:divBdr>
    </w:div>
    <w:div w:id="1681813721">
      <w:bodyDiv w:val="1"/>
      <w:marLeft w:val="0"/>
      <w:marRight w:val="0"/>
      <w:marTop w:val="0"/>
      <w:marBottom w:val="0"/>
      <w:divBdr>
        <w:top w:val="none" w:sz="0" w:space="0" w:color="auto"/>
        <w:left w:val="none" w:sz="0" w:space="0" w:color="auto"/>
        <w:bottom w:val="none" w:sz="0" w:space="0" w:color="auto"/>
        <w:right w:val="none" w:sz="0" w:space="0" w:color="auto"/>
      </w:divBdr>
    </w:div>
    <w:div w:id="1683700968">
      <w:bodyDiv w:val="1"/>
      <w:marLeft w:val="0"/>
      <w:marRight w:val="0"/>
      <w:marTop w:val="0"/>
      <w:marBottom w:val="0"/>
      <w:divBdr>
        <w:top w:val="none" w:sz="0" w:space="0" w:color="auto"/>
        <w:left w:val="none" w:sz="0" w:space="0" w:color="auto"/>
        <w:bottom w:val="none" w:sz="0" w:space="0" w:color="auto"/>
        <w:right w:val="none" w:sz="0" w:space="0" w:color="auto"/>
      </w:divBdr>
    </w:div>
    <w:div w:id="1690175668">
      <w:bodyDiv w:val="1"/>
      <w:marLeft w:val="0"/>
      <w:marRight w:val="0"/>
      <w:marTop w:val="0"/>
      <w:marBottom w:val="0"/>
      <w:divBdr>
        <w:top w:val="none" w:sz="0" w:space="0" w:color="auto"/>
        <w:left w:val="none" w:sz="0" w:space="0" w:color="auto"/>
        <w:bottom w:val="none" w:sz="0" w:space="0" w:color="auto"/>
        <w:right w:val="none" w:sz="0" w:space="0" w:color="auto"/>
      </w:divBdr>
    </w:div>
    <w:div w:id="1692341527">
      <w:bodyDiv w:val="1"/>
      <w:marLeft w:val="0"/>
      <w:marRight w:val="0"/>
      <w:marTop w:val="0"/>
      <w:marBottom w:val="0"/>
      <w:divBdr>
        <w:top w:val="none" w:sz="0" w:space="0" w:color="auto"/>
        <w:left w:val="none" w:sz="0" w:space="0" w:color="auto"/>
        <w:bottom w:val="none" w:sz="0" w:space="0" w:color="auto"/>
        <w:right w:val="none" w:sz="0" w:space="0" w:color="auto"/>
      </w:divBdr>
    </w:div>
    <w:div w:id="1695423281">
      <w:bodyDiv w:val="1"/>
      <w:marLeft w:val="0"/>
      <w:marRight w:val="0"/>
      <w:marTop w:val="0"/>
      <w:marBottom w:val="0"/>
      <w:divBdr>
        <w:top w:val="none" w:sz="0" w:space="0" w:color="auto"/>
        <w:left w:val="none" w:sz="0" w:space="0" w:color="auto"/>
        <w:bottom w:val="none" w:sz="0" w:space="0" w:color="auto"/>
        <w:right w:val="none" w:sz="0" w:space="0" w:color="auto"/>
      </w:divBdr>
    </w:div>
    <w:div w:id="1698651794">
      <w:bodyDiv w:val="1"/>
      <w:marLeft w:val="0"/>
      <w:marRight w:val="0"/>
      <w:marTop w:val="0"/>
      <w:marBottom w:val="0"/>
      <w:divBdr>
        <w:top w:val="none" w:sz="0" w:space="0" w:color="auto"/>
        <w:left w:val="none" w:sz="0" w:space="0" w:color="auto"/>
        <w:bottom w:val="none" w:sz="0" w:space="0" w:color="auto"/>
        <w:right w:val="none" w:sz="0" w:space="0" w:color="auto"/>
      </w:divBdr>
    </w:div>
    <w:div w:id="1702169275">
      <w:bodyDiv w:val="1"/>
      <w:marLeft w:val="0"/>
      <w:marRight w:val="0"/>
      <w:marTop w:val="0"/>
      <w:marBottom w:val="0"/>
      <w:divBdr>
        <w:top w:val="none" w:sz="0" w:space="0" w:color="auto"/>
        <w:left w:val="none" w:sz="0" w:space="0" w:color="auto"/>
        <w:bottom w:val="none" w:sz="0" w:space="0" w:color="auto"/>
        <w:right w:val="none" w:sz="0" w:space="0" w:color="auto"/>
      </w:divBdr>
    </w:div>
    <w:div w:id="1703939086">
      <w:bodyDiv w:val="1"/>
      <w:marLeft w:val="0"/>
      <w:marRight w:val="0"/>
      <w:marTop w:val="0"/>
      <w:marBottom w:val="0"/>
      <w:divBdr>
        <w:top w:val="none" w:sz="0" w:space="0" w:color="auto"/>
        <w:left w:val="none" w:sz="0" w:space="0" w:color="auto"/>
        <w:bottom w:val="none" w:sz="0" w:space="0" w:color="auto"/>
        <w:right w:val="none" w:sz="0" w:space="0" w:color="auto"/>
      </w:divBdr>
    </w:div>
    <w:div w:id="1705404024">
      <w:bodyDiv w:val="1"/>
      <w:marLeft w:val="0"/>
      <w:marRight w:val="0"/>
      <w:marTop w:val="0"/>
      <w:marBottom w:val="0"/>
      <w:divBdr>
        <w:top w:val="none" w:sz="0" w:space="0" w:color="auto"/>
        <w:left w:val="none" w:sz="0" w:space="0" w:color="auto"/>
        <w:bottom w:val="none" w:sz="0" w:space="0" w:color="auto"/>
        <w:right w:val="none" w:sz="0" w:space="0" w:color="auto"/>
      </w:divBdr>
    </w:div>
    <w:div w:id="1708531329">
      <w:bodyDiv w:val="1"/>
      <w:marLeft w:val="0"/>
      <w:marRight w:val="0"/>
      <w:marTop w:val="0"/>
      <w:marBottom w:val="0"/>
      <w:divBdr>
        <w:top w:val="none" w:sz="0" w:space="0" w:color="auto"/>
        <w:left w:val="none" w:sz="0" w:space="0" w:color="auto"/>
        <w:bottom w:val="none" w:sz="0" w:space="0" w:color="auto"/>
        <w:right w:val="none" w:sz="0" w:space="0" w:color="auto"/>
      </w:divBdr>
    </w:div>
    <w:div w:id="1710451392">
      <w:bodyDiv w:val="1"/>
      <w:marLeft w:val="0"/>
      <w:marRight w:val="0"/>
      <w:marTop w:val="0"/>
      <w:marBottom w:val="0"/>
      <w:divBdr>
        <w:top w:val="none" w:sz="0" w:space="0" w:color="auto"/>
        <w:left w:val="none" w:sz="0" w:space="0" w:color="auto"/>
        <w:bottom w:val="none" w:sz="0" w:space="0" w:color="auto"/>
        <w:right w:val="none" w:sz="0" w:space="0" w:color="auto"/>
      </w:divBdr>
    </w:div>
    <w:div w:id="1713113513">
      <w:bodyDiv w:val="1"/>
      <w:marLeft w:val="0"/>
      <w:marRight w:val="0"/>
      <w:marTop w:val="0"/>
      <w:marBottom w:val="0"/>
      <w:divBdr>
        <w:top w:val="none" w:sz="0" w:space="0" w:color="auto"/>
        <w:left w:val="none" w:sz="0" w:space="0" w:color="auto"/>
        <w:bottom w:val="none" w:sz="0" w:space="0" w:color="auto"/>
        <w:right w:val="none" w:sz="0" w:space="0" w:color="auto"/>
      </w:divBdr>
    </w:div>
    <w:div w:id="1717659111">
      <w:bodyDiv w:val="1"/>
      <w:marLeft w:val="0"/>
      <w:marRight w:val="0"/>
      <w:marTop w:val="0"/>
      <w:marBottom w:val="0"/>
      <w:divBdr>
        <w:top w:val="none" w:sz="0" w:space="0" w:color="auto"/>
        <w:left w:val="none" w:sz="0" w:space="0" w:color="auto"/>
        <w:bottom w:val="none" w:sz="0" w:space="0" w:color="auto"/>
        <w:right w:val="none" w:sz="0" w:space="0" w:color="auto"/>
      </w:divBdr>
    </w:div>
    <w:div w:id="1730767253">
      <w:bodyDiv w:val="1"/>
      <w:marLeft w:val="0"/>
      <w:marRight w:val="0"/>
      <w:marTop w:val="0"/>
      <w:marBottom w:val="0"/>
      <w:divBdr>
        <w:top w:val="none" w:sz="0" w:space="0" w:color="auto"/>
        <w:left w:val="none" w:sz="0" w:space="0" w:color="auto"/>
        <w:bottom w:val="none" w:sz="0" w:space="0" w:color="auto"/>
        <w:right w:val="none" w:sz="0" w:space="0" w:color="auto"/>
      </w:divBdr>
    </w:div>
    <w:div w:id="1731880162">
      <w:bodyDiv w:val="1"/>
      <w:marLeft w:val="0"/>
      <w:marRight w:val="0"/>
      <w:marTop w:val="0"/>
      <w:marBottom w:val="0"/>
      <w:divBdr>
        <w:top w:val="none" w:sz="0" w:space="0" w:color="auto"/>
        <w:left w:val="none" w:sz="0" w:space="0" w:color="auto"/>
        <w:bottom w:val="none" w:sz="0" w:space="0" w:color="auto"/>
        <w:right w:val="none" w:sz="0" w:space="0" w:color="auto"/>
      </w:divBdr>
    </w:div>
    <w:div w:id="1737360903">
      <w:bodyDiv w:val="1"/>
      <w:marLeft w:val="0"/>
      <w:marRight w:val="0"/>
      <w:marTop w:val="0"/>
      <w:marBottom w:val="0"/>
      <w:divBdr>
        <w:top w:val="none" w:sz="0" w:space="0" w:color="auto"/>
        <w:left w:val="none" w:sz="0" w:space="0" w:color="auto"/>
        <w:bottom w:val="none" w:sz="0" w:space="0" w:color="auto"/>
        <w:right w:val="none" w:sz="0" w:space="0" w:color="auto"/>
      </w:divBdr>
    </w:div>
    <w:div w:id="1738817968">
      <w:bodyDiv w:val="1"/>
      <w:marLeft w:val="0"/>
      <w:marRight w:val="0"/>
      <w:marTop w:val="0"/>
      <w:marBottom w:val="0"/>
      <w:divBdr>
        <w:top w:val="none" w:sz="0" w:space="0" w:color="auto"/>
        <w:left w:val="none" w:sz="0" w:space="0" w:color="auto"/>
        <w:bottom w:val="none" w:sz="0" w:space="0" w:color="auto"/>
        <w:right w:val="none" w:sz="0" w:space="0" w:color="auto"/>
      </w:divBdr>
    </w:div>
    <w:div w:id="1744638789">
      <w:bodyDiv w:val="1"/>
      <w:marLeft w:val="0"/>
      <w:marRight w:val="0"/>
      <w:marTop w:val="0"/>
      <w:marBottom w:val="0"/>
      <w:divBdr>
        <w:top w:val="none" w:sz="0" w:space="0" w:color="auto"/>
        <w:left w:val="none" w:sz="0" w:space="0" w:color="auto"/>
        <w:bottom w:val="none" w:sz="0" w:space="0" w:color="auto"/>
        <w:right w:val="none" w:sz="0" w:space="0" w:color="auto"/>
      </w:divBdr>
    </w:div>
    <w:div w:id="1745250880">
      <w:bodyDiv w:val="1"/>
      <w:marLeft w:val="0"/>
      <w:marRight w:val="0"/>
      <w:marTop w:val="0"/>
      <w:marBottom w:val="0"/>
      <w:divBdr>
        <w:top w:val="none" w:sz="0" w:space="0" w:color="auto"/>
        <w:left w:val="none" w:sz="0" w:space="0" w:color="auto"/>
        <w:bottom w:val="none" w:sz="0" w:space="0" w:color="auto"/>
        <w:right w:val="none" w:sz="0" w:space="0" w:color="auto"/>
      </w:divBdr>
    </w:div>
    <w:div w:id="1759517806">
      <w:bodyDiv w:val="1"/>
      <w:marLeft w:val="0"/>
      <w:marRight w:val="0"/>
      <w:marTop w:val="0"/>
      <w:marBottom w:val="0"/>
      <w:divBdr>
        <w:top w:val="none" w:sz="0" w:space="0" w:color="auto"/>
        <w:left w:val="none" w:sz="0" w:space="0" w:color="auto"/>
        <w:bottom w:val="none" w:sz="0" w:space="0" w:color="auto"/>
        <w:right w:val="none" w:sz="0" w:space="0" w:color="auto"/>
      </w:divBdr>
    </w:div>
    <w:div w:id="1762028264">
      <w:bodyDiv w:val="1"/>
      <w:marLeft w:val="0"/>
      <w:marRight w:val="0"/>
      <w:marTop w:val="0"/>
      <w:marBottom w:val="0"/>
      <w:divBdr>
        <w:top w:val="none" w:sz="0" w:space="0" w:color="auto"/>
        <w:left w:val="none" w:sz="0" w:space="0" w:color="auto"/>
        <w:bottom w:val="none" w:sz="0" w:space="0" w:color="auto"/>
        <w:right w:val="none" w:sz="0" w:space="0" w:color="auto"/>
      </w:divBdr>
    </w:div>
    <w:div w:id="1769544274">
      <w:bodyDiv w:val="1"/>
      <w:marLeft w:val="0"/>
      <w:marRight w:val="0"/>
      <w:marTop w:val="0"/>
      <w:marBottom w:val="0"/>
      <w:divBdr>
        <w:top w:val="none" w:sz="0" w:space="0" w:color="auto"/>
        <w:left w:val="none" w:sz="0" w:space="0" w:color="auto"/>
        <w:bottom w:val="none" w:sz="0" w:space="0" w:color="auto"/>
        <w:right w:val="none" w:sz="0" w:space="0" w:color="auto"/>
      </w:divBdr>
    </w:div>
    <w:div w:id="1771588385">
      <w:bodyDiv w:val="1"/>
      <w:marLeft w:val="0"/>
      <w:marRight w:val="0"/>
      <w:marTop w:val="0"/>
      <w:marBottom w:val="0"/>
      <w:divBdr>
        <w:top w:val="none" w:sz="0" w:space="0" w:color="auto"/>
        <w:left w:val="none" w:sz="0" w:space="0" w:color="auto"/>
        <w:bottom w:val="none" w:sz="0" w:space="0" w:color="auto"/>
        <w:right w:val="none" w:sz="0" w:space="0" w:color="auto"/>
      </w:divBdr>
    </w:div>
    <w:div w:id="1774741026">
      <w:bodyDiv w:val="1"/>
      <w:marLeft w:val="0"/>
      <w:marRight w:val="0"/>
      <w:marTop w:val="0"/>
      <w:marBottom w:val="0"/>
      <w:divBdr>
        <w:top w:val="none" w:sz="0" w:space="0" w:color="auto"/>
        <w:left w:val="none" w:sz="0" w:space="0" w:color="auto"/>
        <w:bottom w:val="none" w:sz="0" w:space="0" w:color="auto"/>
        <w:right w:val="none" w:sz="0" w:space="0" w:color="auto"/>
      </w:divBdr>
    </w:div>
    <w:div w:id="1777827674">
      <w:bodyDiv w:val="1"/>
      <w:marLeft w:val="0"/>
      <w:marRight w:val="0"/>
      <w:marTop w:val="0"/>
      <w:marBottom w:val="0"/>
      <w:divBdr>
        <w:top w:val="none" w:sz="0" w:space="0" w:color="auto"/>
        <w:left w:val="none" w:sz="0" w:space="0" w:color="auto"/>
        <w:bottom w:val="none" w:sz="0" w:space="0" w:color="auto"/>
        <w:right w:val="none" w:sz="0" w:space="0" w:color="auto"/>
      </w:divBdr>
    </w:div>
    <w:div w:id="1778716445">
      <w:bodyDiv w:val="1"/>
      <w:marLeft w:val="0"/>
      <w:marRight w:val="0"/>
      <w:marTop w:val="0"/>
      <w:marBottom w:val="0"/>
      <w:divBdr>
        <w:top w:val="none" w:sz="0" w:space="0" w:color="auto"/>
        <w:left w:val="none" w:sz="0" w:space="0" w:color="auto"/>
        <w:bottom w:val="none" w:sz="0" w:space="0" w:color="auto"/>
        <w:right w:val="none" w:sz="0" w:space="0" w:color="auto"/>
      </w:divBdr>
    </w:div>
    <w:div w:id="1779908807">
      <w:bodyDiv w:val="1"/>
      <w:marLeft w:val="0"/>
      <w:marRight w:val="0"/>
      <w:marTop w:val="0"/>
      <w:marBottom w:val="0"/>
      <w:divBdr>
        <w:top w:val="none" w:sz="0" w:space="0" w:color="auto"/>
        <w:left w:val="none" w:sz="0" w:space="0" w:color="auto"/>
        <w:bottom w:val="none" w:sz="0" w:space="0" w:color="auto"/>
        <w:right w:val="none" w:sz="0" w:space="0" w:color="auto"/>
      </w:divBdr>
    </w:div>
    <w:div w:id="1780181398">
      <w:bodyDiv w:val="1"/>
      <w:marLeft w:val="0"/>
      <w:marRight w:val="0"/>
      <w:marTop w:val="0"/>
      <w:marBottom w:val="0"/>
      <w:divBdr>
        <w:top w:val="none" w:sz="0" w:space="0" w:color="auto"/>
        <w:left w:val="none" w:sz="0" w:space="0" w:color="auto"/>
        <w:bottom w:val="none" w:sz="0" w:space="0" w:color="auto"/>
        <w:right w:val="none" w:sz="0" w:space="0" w:color="auto"/>
      </w:divBdr>
    </w:div>
    <w:div w:id="1781342078">
      <w:bodyDiv w:val="1"/>
      <w:marLeft w:val="0"/>
      <w:marRight w:val="0"/>
      <w:marTop w:val="0"/>
      <w:marBottom w:val="0"/>
      <w:divBdr>
        <w:top w:val="none" w:sz="0" w:space="0" w:color="auto"/>
        <w:left w:val="none" w:sz="0" w:space="0" w:color="auto"/>
        <w:bottom w:val="none" w:sz="0" w:space="0" w:color="auto"/>
        <w:right w:val="none" w:sz="0" w:space="0" w:color="auto"/>
      </w:divBdr>
    </w:div>
    <w:div w:id="1781486685">
      <w:bodyDiv w:val="1"/>
      <w:marLeft w:val="0"/>
      <w:marRight w:val="0"/>
      <w:marTop w:val="0"/>
      <w:marBottom w:val="0"/>
      <w:divBdr>
        <w:top w:val="none" w:sz="0" w:space="0" w:color="auto"/>
        <w:left w:val="none" w:sz="0" w:space="0" w:color="auto"/>
        <w:bottom w:val="none" w:sz="0" w:space="0" w:color="auto"/>
        <w:right w:val="none" w:sz="0" w:space="0" w:color="auto"/>
      </w:divBdr>
    </w:div>
    <w:div w:id="1783107112">
      <w:bodyDiv w:val="1"/>
      <w:marLeft w:val="0"/>
      <w:marRight w:val="0"/>
      <w:marTop w:val="0"/>
      <w:marBottom w:val="0"/>
      <w:divBdr>
        <w:top w:val="none" w:sz="0" w:space="0" w:color="auto"/>
        <w:left w:val="none" w:sz="0" w:space="0" w:color="auto"/>
        <w:bottom w:val="none" w:sz="0" w:space="0" w:color="auto"/>
        <w:right w:val="none" w:sz="0" w:space="0" w:color="auto"/>
      </w:divBdr>
    </w:div>
    <w:div w:id="1784612761">
      <w:bodyDiv w:val="1"/>
      <w:marLeft w:val="0"/>
      <w:marRight w:val="0"/>
      <w:marTop w:val="0"/>
      <w:marBottom w:val="0"/>
      <w:divBdr>
        <w:top w:val="none" w:sz="0" w:space="0" w:color="auto"/>
        <w:left w:val="none" w:sz="0" w:space="0" w:color="auto"/>
        <w:bottom w:val="none" w:sz="0" w:space="0" w:color="auto"/>
        <w:right w:val="none" w:sz="0" w:space="0" w:color="auto"/>
      </w:divBdr>
    </w:div>
    <w:div w:id="1788355041">
      <w:bodyDiv w:val="1"/>
      <w:marLeft w:val="0"/>
      <w:marRight w:val="0"/>
      <w:marTop w:val="0"/>
      <w:marBottom w:val="0"/>
      <w:divBdr>
        <w:top w:val="none" w:sz="0" w:space="0" w:color="auto"/>
        <w:left w:val="none" w:sz="0" w:space="0" w:color="auto"/>
        <w:bottom w:val="none" w:sz="0" w:space="0" w:color="auto"/>
        <w:right w:val="none" w:sz="0" w:space="0" w:color="auto"/>
      </w:divBdr>
    </w:div>
    <w:div w:id="1790317772">
      <w:bodyDiv w:val="1"/>
      <w:marLeft w:val="0"/>
      <w:marRight w:val="0"/>
      <w:marTop w:val="0"/>
      <w:marBottom w:val="0"/>
      <w:divBdr>
        <w:top w:val="none" w:sz="0" w:space="0" w:color="auto"/>
        <w:left w:val="none" w:sz="0" w:space="0" w:color="auto"/>
        <w:bottom w:val="none" w:sz="0" w:space="0" w:color="auto"/>
        <w:right w:val="none" w:sz="0" w:space="0" w:color="auto"/>
      </w:divBdr>
    </w:div>
    <w:div w:id="1794013726">
      <w:bodyDiv w:val="1"/>
      <w:marLeft w:val="0"/>
      <w:marRight w:val="0"/>
      <w:marTop w:val="0"/>
      <w:marBottom w:val="0"/>
      <w:divBdr>
        <w:top w:val="none" w:sz="0" w:space="0" w:color="auto"/>
        <w:left w:val="none" w:sz="0" w:space="0" w:color="auto"/>
        <w:bottom w:val="none" w:sz="0" w:space="0" w:color="auto"/>
        <w:right w:val="none" w:sz="0" w:space="0" w:color="auto"/>
      </w:divBdr>
    </w:div>
    <w:div w:id="1795169429">
      <w:bodyDiv w:val="1"/>
      <w:marLeft w:val="0"/>
      <w:marRight w:val="0"/>
      <w:marTop w:val="0"/>
      <w:marBottom w:val="0"/>
      <w:divBdr>
        <w:top w:val="none" w:sz="0" w:space="0" w:color="auto"/>
        <w:left w:val="none" w:sz="0" w:space="0" w:color="auto"/>
        <w:bottom w:val="none" w:sz="0" w:space="0" w:color="auto"/>
        <w:right w:val="none" w:sz="0" w:space="0" w:color="auto"/>
      </w:divBdr>
    </w:div>
    <w:div w:id="1797989408">
      <w:bodyDiv w:val="1"/>
      <w:marLeft w:val="0"/>
      <w:marRight w:val="0"/>
      <w:marTop w:val="0"/>
      <w:marBottom w:val="0"/>
      <w:divBdr>
        <w:top w:val="none" w:sz="0" w:space="0" w:color="auto"/>
        <w:left w:val="none" w:sz="0" w:space="0" w:color="auto"/>
        <w:bottom w:val="none" w:sz="0" w:space="0" w:color="auto"/>
        <w:right w:val="none" w:sz="0" w:space="0" w:color="auto"/>
      </w:divBdr>
    </w:div>
    <w:div w:id="1800536352">
      <w:bodyDiv w:val="1"/>
      <w:marLeft w:val="0"/>
      <w:marRight w:val="0"/>
      <w:marTop w:val="0"/>
      <w:marBottom w:val="0"/>
      <w:divBdr>
        <w:top w:val="none" w:sz="0" w:space="0" w:color="auto"/>
        <w:left w:val="none" w:sz="0" w:space="0" w:color="auto"/>
        <w:bottom w:val="none" w:sz="0" w:space="0" w:color="auto"/>
        <w:right w:val="none" w:sz="0" w:space="0" w:color="auto"/>
      </w:divBdr>
    </w:div>
    <w:div w:id="1802847253">
      <w:bodyDiv w:val="1"/>
      <w:marLeft w:val="0"/>
      <w:marRight w:val="0"/>
      <w:marTop w:val="0"/>
      <w:marBottom w:val="0"/>
      <w:divBdr>
        <w:top w:val="none" w:sz="0" w:space="0" w:color="auto"/>
        <w:left w:val="none" w:sz="0" w:space="0" w:color="auto"/>
        <w:bottom w:val="none" w:sz="0" w:space="0" w:color="auto"/>
        <w:right w:val="none" w:sz="0" w:space="0" w:color="auto"/>
      </w:divBdr>
    </w:div>
    <w:div w:id="1808623374">
      <w:bodyDiv w:val="1"/>
      <w:marLeft w:val="0"/>
      <w:marRight w:val="0"/>
      <w:marTop w:val="0"/>
      <w:marBottom w:val="0"/>
      <w:divBdr>
        <w:top w:val="none" w:sz="0" w:space="0" w:color="auto"/>
        <w:left w:val="none" w:sz="0" w:space="0" w:color="auto"/>
        <w:bottom w:val="none" w:sz="0" w:space="0" w:color="auto"/>
        <w:right w:val="none" w:sz="0" w:space="0" w:color="auto"/>
      </w:divBdr>
    </w:div>
    <w:div w:id="1810367513">
      <w:bodyDiv w:val="1"/>
      <w:marLeft w:val="0"/>
      <w:marRight w:val="0"/>
      <w:marTop w:val="0"/>
      <w:marBottom w:val="0"/>
      <w:divBdr>
        <w:top w:val="none" w:sz="0" w:space="0" w:color="auto"/>
        <w:left w:val="none" w:sz="0" w:space="0" w:color="auto"/>
        <w:bottom w:val="none" w:sz="0" w:space="0" w:color="auto"/>
        <w:right w:val="none" w:sz="0" w:space="0" w:color="auto"/>
      </w:divBdr>
    </w:div>
    <w:div w:id="1812360410">
      <w:bodyDiv w:val="1"/>
      <w:marLeft w:val="0"/>
      <w:marRight w:val="0"/>
      <w:marTop w:val="0"/>
      <w:marBottom w:val="0"/>
      <w:divBdr>
        <w:top w:val="none" w:sz="0" w:space="0" w:color="auto"/>
        <w:left w:val="none" w:sz="0" w:space="0" w:color="auto"/>
        <w:bottom w:val="none" w:sz="0" w:space="0" w:color="auto"/>
        <w:right w:val="none" w:sz="0" w:space="0" w:color="auto"/>
      </w:divBdr>
    </w:div>
    <w:div w:id="1814982717">
      <w:bodyDiv w:val="1"/>
      <w:marLeft w:val="0"/>
      <w:marRight w:val="0"/>
      <w:marTop w:val="0"/>
      <w:marBottom w:val="0"/>
      <w:divBdr>
        <w:top w:val="none" w:sz="0" w:space="0" w:color="auto"/>
        <w:left w:val="none" w:sz="0" w:space="0" w:color="auto"/>
        <w:bottom w:val="none" w:sz="0" w:space="0" w:color="auto"/>
        <w:right w:val="none" w:sz="0" w:space="0" w:color="auto"/>
      </w:divBdr>
    </w:div>
    <w:div w:id="1820419114">
      <w:bodyDiv w:val="1"/>
      <w:marLeft w:val="0"/>
      <w:marRight w:val="0"/>
      <w:marTop w:val="0"/>
      <w:marBottom w:val="0"/>
      <w:divBdr>
        <w:top w:val="none" w:sz="0" w:space="0" w:color="auto"/>
        <w:left w:val="none" w:sz="0" w:space="0" w:color="auto"/>
        <w:bottom w:val="none" w:sz="0" w:space="0" w:color="auto"/>
        <w:right w:val="none" w:sz="0" w:space="0" w:color="auto"/>
      </w:divBdr>
    </w:div>
    <w:div w:id="1821462334">
      <w:bodyDiv w:val="1"/>
      <w:marLeft w:val="0"/>
      <w:marRight w:val="0"/>
      <w:marTop w:val="0"/>
      <w:marBottom w:val="0"/>
      <w:divBdr>
        <w:top w:val="none" w:sz="0" w:space="0" w:color="auto"/>
        <w:left w:val="none" w:sz="0" w:space="0" w:color="auto"/>
        <w:bottom w:val="none" w:sz="0" w:space="0" w:color="auto"/>
        <w:right w:val="none" w:sz="0" w:space="0" w:color="auto"/>
      </w:divBdr>
    </w:div>
    <w:div w:id="1826360195">
      <w:bodyDiv w:val="1"/>
      <w:marLeft w:val="0"/>
      <w:marRight w:val="0"/>
      <w:marTop w:val="0"/>
      <w:marBottom w:val="0"/>
      <w:divBdr>
        <w:top w:val="none" w:sz="0" w:space="0" w:color="auto"/>
        <w:left w:val="none" w:sz="0" w:space="0" w:color="auto"/>
        <w:bottom w:val="none" w:sz="0" w:space="0" w:color="auto"/>
        <w:right w:val="none" w:sz="0" w:space="0" w:color="auto"/>
      </w:divBdr>
    </w:div>
    <w:div w:id="1826430877">
      <w:bodyDiv w:val="1"/>
      <w:marLeft w:val="0"/>
      <w:marRight w:val="0"/>
      <w:marTop w:val="0"/>
      <w:marBottom w:val="0"/>
      <w:divBdr>
        <w:top w:val="none" w:sz="0" w:space="0" w:color="auto"/>
        <w:left w:val="none" w:sz="0" w:space="0" w:color="auto"/>
        <w:bottom w:val="none" w:sz="0" w:space="0" w:color="auto"/>
        <w:right w:val="none" w:sz="0" w:space="0" w:color="auto"/>
      </w:divBdr>
    </w:div>
    <w:div w:id="1828666345">
      <w:bodyDiv w:val="1"/>
      <w:marLeft w:val="0"/>
      <w:marRight w:val="0"/>
      <w:marTop w:val="0"/>
      <w:marBottom w:val="0"/>
      <w:divBdr>
        <w:top w:val="none" w:sz="0" w:space="0" w:color="auto"/>
        <w:left w:val="none" w:sz="0" w:space="0" w:color="auto"/>
        <w:bottom w:val="none" w:sz="0" w:space="0" w:color="auto"/>
        <w:right w:val="none" w:sz="0" w:space="0" w:color="auto"/>
      </w:divBdr>
    </w:div>
    <w:div w:id="1829782812">
      <w:bodyDiv w:val="1"/>
      <w:marLeft w:val="0"/>
      <w:marRight w:val="0"/>
      <w:marTop w:val="0"/>
      <w:marBottom w:val="0"/>
      <w:divBdr>
        <w:top w:val="none" w:sz="0" w:space="0" w:color="auto"/>
        <w:left w:val="none" w:sz="0" w:space="0" w:color="auto"/>
        <w:bottom w:val="none" w:sz="0" w:space="0" w:color="auto"/>
        <w:right w:val="none" w:sz="0" w:space="0" w:color="auto"/>
      </w:divBdr>
    </w:div>
    <w:div w:id="1831557729">
      <w:bodyDiv w:val="1"/>
      <w:marLeft w:val="0"/>
      <w:marRight w:val="0"/>
      <w:marTop w:val="0"/>
      <w:marBottom w:val="0"/>
      <w:divBdr>
        <w:top w:val="none" w:sz="0" w:space="0" w:color="auto"/>
        <w:left w:val="none" w:sz="0" w:space="0" w:color="auto"/>
        <w:bottom w:val="none" w:sz="0" w:space="0" w:color="auto"/>
        <w:right w:val="none" w:sz="0" w:space="0" w:color="auto"/>
      </w:divBdr>
    </w:div>
    <w:div w:id="1834953915">
      <w:bodyDiv w:val="1"/>
      <w:marLeft w:val="0"/>
      <w:marRight w:val="0"/>
      <w:marTop w:val="0"/>
      <w:marBottom w:val="0"/>
      <w:divBdr>
        <w:top w:val="none" w:sz="0" w:space="0" w:color="auto"/>
        <w:left w:val="none" w:sz="0" w:space="0" w:color="auto"/>
        <w:bottom w:val="none" w:sz="0" w:space="0" w:color="auto"/>
        <w:right w:val="none" w:sz="0" w:space="0" w:color="auto"/>
      </w:divBdr>
    </w:div>
    <w:div w:id="1850178303">
      <w:bodyDiv w:val="1"/>
      <w:marLeft w:val="0"/>
      <w:marRight w:val="0"/>
      <w:marTop w:val="0"/>
      <w:marBottom w:val="0"/>
      <w:divBdr>
        <w:top w:val="none" w:sz="0" w:space="0" w:color="auto"/>
        <w:left w:val="none" w:sz="0" w:space="0" w:color="auto"/>
        <w:bottom w:val="none" w:sz="0" w:space="0" w:color="auto"/>
        <w:right w:val="none" w:sz="0" w:space="0" w:color="auto"/>
      </w:divBdr>
    </w:div>
    <w:div w:id="1852185124">
      <w:bodyDiv w:val="1"/>
      <w:marLeft w:val="0"/>
      <w:marRight w:val="0"/>
      <w:marTop w:val="0"/>
      <w:marBottom w:val="0"/>
      <w:divBdr>
        <w:top w:val="none" w:sz="0" w:space="0" w:color="auto"/>
        <w:left w:val="none" w:sz="0" w:space="0" w:color="auto"/>
        <w:bottom w:val="none" w:sz="0" w:space="0" w:color="auto"/>
        <w:right w:val="none" w:sz="0" w:space="0" w:color="auto"/>
      </w:divBdr>
    </w:div>
    <w:div w:id="1862739105">
      <w:bodyDiv w:val="1"/>
      <w:marLeft w:val="0"/>
      <w:marRight w:val="0"/>
      <w:marTop w:val="0"/>
      <w:marBottom w:val="0"/>
      <w:divBdr>
        <w:top w:val="none" w:sz="0" w:space="0" w:color="auto"/>
        <w:left w:val="none" w:sz="0" w:space="0" w:color="auto"/>
        <w:bottom w:val="none" w:sz="0" w:space="0" w:color="auto"/>
        <w:right w:val="none" w:sz="0" w:space="0" w:color="auto"/>
      </w:divBdr>
    </w:div>
    <w:div w:id="1862932702">
      <w:bodyDiv w:val="1"/>
      <w:marLeft w:val="0"/>
      <w:marRight w:val="0"/>
      <w:marTop w:val="0"/>
      <w:marBottom w:val="0"/>
      <w:divBdr>
        <w:top w:val="none" w:sz="0" w:space="0" w:color="auto"/>
        <w:left w:val="none" w:sz="0" w:space="0" w:color="auto"/>
        <w:bottom w:val="none" w:sz="0" w:space="0" w:color="auto"/>
        <w:right w:val="none" w:sz="0" w:space="0" w:color="auto"/>
      </w:divBdr>
    </w:div>
    <w:div w:id="1865366575">
      <w:bodyDiv w:val="1"/>
      <w:marLeft w:val="0"/>
      <w:marRight w:val="0"/>
      <w:marTop w:val="0"/>
      <w:marBottom w:val="0"/>
      <w:divBdr>
        <w:top w:val="none" w:sz="0" w:space="0" w:color="auto"/>
        <w:left w:val="none" w:sz="0" w:space="0" w:color="auto"/>
        <w:bottom w:val="none" w:sz="0" w:space="0" w:color="auto"/>
        <w:right w:val="none" w:sz="0" w:space="0" w:color="auto"/>
      </w:divBdr>
    </w:div>
    <w:div w:id="1866088924">
      <w:bodyDiv w:val="1"/>
      <w:marLeft w:val="0"/>
      <w:marRight w:val="0"/>
      <w:marTop w:val="0"/>
      <w:marBottom w:val="0"/>
      <w:divBdr>
        <w:top w:val="none" w:sz="0" w:space="0" w:color="auto"/>
        <w:left w:val="none" w:sz="0" w:space="0" w:color="auto"/>
        <w:bottom w:val="none" w:sz="0" w:space="0" w:color="auto"/>
        <w:right w:val="none" w:sz="0" w:space="0" w:color="auto"/>
      </w:divBdr>
    </w:div>
    <w:div w:id="1869491152">
      <w:bodyDiv w:val="1"/>
      <w:marLeft w:val="0"/>
      <w:marRight w:val="0"/>
      <w:marTop w:val="0"/>
      <w:marBottom w:val="0"/>
      <w:divBdr>
        <w:top w:val="none" w:sz="0" w:space="0" w:color="auto"/>
        <w:left w:val="none" w:sz="0" w:space="0" w:color="auto"/>
        <w:bottom w:val="none" w:sz="0" w:space="0" w:color="auto"/>
        <w:right w:val="none" w:sz="0" w:space="0" w:color="auto"/>
      </w:divBdr>
    </w:div>
    <w:div w:id="1873301485">
      <w:bodyDiv w:val="1"/>
      <w:marLeft w:val="0"/>
      <w:marRight w:val="0"/>
      <w:marTop w:val="0"/>
      <w:marBottom w:val="0"/>
      <w:divBdr>
        <w:top w:val="none" w:sz="0" w:space="0" w:color="auto"/>
        <w:left w:val="none" w:sz="0" w:space="0" w:color="auto"/>
        <w:bottom w:val="none" w:sz="0" w:space="0" w:color="auto"/>
        <w:right w:val="none" w:sz="0" w:space="0" w:color="auto"/>
      </w:divBdr>
    </w:div>
    <w:div w:id="1880585649">
      <w:bodyDiv w:val="1"/>
      <w:marLeft w:val="0"/>
      <w:marRight w:val="0"/>
      <w:marTop w:val="0"/>
      <w:marBottom w:val="0"/>
      <w:divBdr>
        <w:top w:val="none" w:sz="0" w:space="0" w:color="auto"/>
        <w:left w:val="none" w:sz="0" w:space="0" w:color="auto"/>
        <w:bottom w:val="none" w:sz="0" w:space="0" w:color="auto"/>
        <w:right w:val="none" w:sz="0" w:space="0" w:color="auto"/>
      </w:divBdr>
    </w:div>
    <w:div w:id="1881166061">
      <w:bodyDiv w:val="1"/>
      <w:marLeft w:val="0"/>
      <w:marRight w:val="0"/>
      <w:marTop w:val="0"/>
      <w:marBottom w:val="0"/>
      <w:divBdr>
        <w:top w:val="none" w:sz="0" w:space="0" w:color="auto"/>
        <w:left w:val="none" w:sz="0" w:space="0" w:color="auto"/>
        <w:bottom w:val="none" w:sz="0" w:space="0" w:color="auto"/>
        <w:right w:val="none" w:sz="0" w:space="0" w:color="auto"/>
      </w:divBdr>
    </w:div>
    <w:div w:id="1894000042">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6162495">
      <w:bodyDiv w:val="1"/>
      <w:marLeft w:val="0"/>
      <w:marRight w:val="0"/>
      <w:marTop w:val="0"/>
      <w:marBottom w:val="0"/>
      <w:divBdr>
        <w:top w:val="none" w:sz="0" w:space="0" w:color="auto"/>
        <w:left w:val="none" w:sz="0" w:space="0" w:color="auto"/>
        <w:bottom w:val="none" w:sz="0" w:space="0" w:color="auto"/>
        <w:right w:val="none" w:sz="0" w:space="0" w:color="auto"/>
      </w:divBdr>
    </w:div>
    <w:div w:id="1899319033">
      <w:bodyDiv w:val="1"/>
      <w:marLeft w:val="0"/>
      <w:marRight w:val="0"/>
      <w:marTop w:val="0"/>
      <w:marBottom w:val="0"/>
      <w:divBdr>
        <w:top w:val="none" w:sz="0" w:space="0" w:color="auto"/>
        <w:left w:val="none" w:sz="0" w:space="0" w:color="auto"/>
        <w:bottom w:val="none" w:sz="0" w:space="0" w:color="auto"/>
        <w:right w:val="none" w:sz="0" w:space="0" w:color="auto"/>
      </w:divBdr>
    </w:div>
    <w:div w:id="1899507771">
      <w:bodyDiv w:val="1"/>
      <w:marLeft w:val="0"/>
      <w:marRight w:val="0"/>
      <w:marTop w:val="0"/>
      <w:marBottom w:val="0"/>
      <w:divBdr>
        <w:top w:val="none" w:sz="0" w:space="0" w:color="auto"/>
        <w:left w:val="none" w:sz="0" w:space="0" w:color="auto"/>
        <w:bottom w:val="none" w:sz="0" w:space="0" w:color="auto"/>
        <w:right w:val="none" w:sz="0" w:space="0" w:color="auto"/>
      </w:divBdr>
    </w:div>
    <w:div w:id="1909806166">
      <w:bodyDiv w:val="1"/>
      <w:marLeft w:val="0"/>
      <w:marRight w:val="0"/>
      <w:marTop w:val="0"/>
      <w:marBottom w:val="0"/>
      <w:divBdr>
        <w:top w:val="none" w:sz="0" w:space="0" w:color="auto"/>
        <w:left w:val="none" w:sz="0" w:space="0" w:color="auto"/>
        <w:bottom w:val="none" w:sz="0" w:space="0" w:color="auto"/>
        <w:right w:val="none" w:sz="0" w:space="0" w:color="auto"/>
      </w:divBdr>
    </w:div>
    <w:div w:id="1914124238">
      <w:bodyDiv w:val="1"/>
      <w:marLeft w:val="0"/>
      <w:marRight w:val="0"/>
      <w:marTop w:val="0"/>
      <w:marBottom w:val="0"/>
      <w:divBdr>
        <w:top w:val="none" w:sz="0" w:space="0" w:color="auto"/>
        <w:left w:val="none" w:sz="0" w:space="0" w:color="auto"/>
        <w:bottom w:val="none" w:sz="0" w:space="0" w:color="auto"/>
        <w:right w:val="none" w:sz="0" w:space="0" w:color="auto"/>
      </w:divBdr>
    </w:div>
    <w:div w:id="1915043785">
      <w:bodyDiv w:val="1"/>
      <w:marLeft w:val="0"/>
      <w:marRight w:val="0"/>
      <w:marTop w:val="0"/>
      <w:marBottom w:val="0"/>
      <w:divBdr>
        <w:top w:val="none" w:sz="0" w:space="0" w:color="auto"/>
        <w:left w:val="none" w:sz="0" w:space="0" w:color="auto"/>
        <w:bottom w:val="none" w:sz="0" w:space="0" w:color="auto"/>
        <w:right w:val="none" w:sz="0" w:space="0" w:color="auto"/>
      </w:divBdr>
    </w:div>
    <w:div w:id="1916747103">
      <w:bodyDiv w:val="1"/>
      <w:marLeft w:val="0"/>
      <w:marRight w:val="0"/>
      <w:marTop w:val="0"/>
      <w:marBottom w:val="0"/>
      <w:divBdr>
        <w:top w:val="none" w:sz="0" w:space="0" w:color="auto"/>
        <w:left w:val="none" w:sz="0" w:space="0" w:color="auto"/>
        <w:bottom w:val="none" w:sz="0" w:space="0" w:color="auto"/>
        <w:right w:val="none" w:sz="0" w:space="0" w:color="auto"/>
      </w:divBdr>
    </w:div>
    <w:div w:id="1916816179">
      <w:bodyDiv w:val="1"/>
      <w:marLeft w:val="0"/>
      <w:marRight w:val="0"/>
      <w:marTop w:val="0"/>
      <w:marBottom w:val="0"/>
      <w:divBdr>
        <w:top w:val="none" w:sz="0" w:space="0" w:color="auto"/>
        <w:left w:val="none" w:sz="0" w:space="0" w:color="auto"/>
        <w:bottom w:val="none" w:sz="0" w:space="0" w:color="auto"/>
        <w:right w:val="none" w:sz="0" w:space="0" w:color="auto"/>
      </w:divBdr>
    </w:div>
    <w:div w:id="1939367994">
      <w:bodyDiv w:val="1"/>
      <w:marLeft w:val="0"/>
      <w:marRight w:val="0"/>
      <w:marTop w:val="0"/>
      <w:marBottom w:val="0"/>
      <w:divBdr>
        <w:top w:val="none" w:sz="0" w:space="0" w:color="auto"/>
        <w:left w:val="none" w:sz="0" w:space="0" w:color="auto"/>
        <w:bottom w:val="none" w:sz="0" w:space="0" w:color="auto"/>
        <w:right w:val="none" w:sz="0" w:space="0" w:color="auto"/>
      </w:divBdr>
    </w:div>
    <w:div w:id="1943686961">
      <w:bodyDiv w:val="1"/>
      <w:marLeft w:val="0"/>
      <w:marRight w:val="0"/>
      <w:marTop w:val="0"/>
      <w:marBottom w:val="0"/>
      <w:divBdr>
        <w:top w:val="none" w:sz="0" w:space="0" w:color="auto"/>
        <w:left w:val="none" w:sz="0" w:space="0" w:color="auto"/>
        <w:bottom w:val="none" w:sz="0" w:space="0" w:color="auto"/>
        <w:right w:val="none" w:sz="0" w:space="0" w:color="auto"/>
      </w:divBdr>
    </w:div>
    <w:div w:id="1947345015">
      <w:bodyDiv w:val="1"/>
      <w:marLeft w:val="0"/>
      <w:marRight w:val="0"/>
      <w:marTop w:val="0"/>
      <w:marBottom w:val="0"/>
      <w:divBdr>
        <w:top w:val="none" w:sz="0" w:space="0" w:color="auto"/>
        <w:left w:val="none" w:sz="0" w:space="0" w:color="auto"/>
        <w:bottom w:val="none" w:sz="0" w:space="0" w:color="auto"/>
        <w:right w:val="none" w:sz="0" w:space="0" w:color="auto"/>
      </w:divBdr>
    </w:div>
    <w:div w:id="1949390532">
      <w:bodyDiv w:val="1"/>
      <w:marLeft w:val="0"/>
      <w:marRight w:val="0"/>
      <w:marTop w:val="0"/>
      <w:marBottom w:val="0"/>
      <w:divBdr>
        <w:top w:val="none" w:sz="0" w:space="0" w:color="auto"/>
        <w:left w:val="none" w:sz="0" w:space="0" w:color="auto"/>
        <w:bottom w:val="none" w:sz="0" w:space="0" w:color="auto"/>
        <w:right w:val="none" w:sz="0" w:space="0" w:color="auto"/>
      </w:divBdr>
    </w:div>
    <w:div w:id="1951475807">
      <w:bodyDiv w:val="1"/>
      <w:marLeft w:val="0"/>
      <w:marRight w:val="0"/>
      <w:marTop w:val="0"/>
      <w:marBottom w:val="0"/>
      <w:divBdr>
        <w:top w:val="none" w:sz="0" w:space="0" w:color="auto"/>
        <w:left w:val="none" w:sz="0" w:space="0" w:color="auto"/>
        <w:bottom w:val="none" w:sz="0" w:space="0" w:color="auto"/>
        <w:right w:val="none" w:sz="0" w:space="0" w:color="auto"/>
      </w:divBdr>
    </w:div>
    <w:div w:id="1959137996">
      <w:bodyDiv w:val="1"/>
      <w:marLeft w:val="0"/>
      <w:marRight w:val="0"/>
      <w:marTop w:val="0"/>
      <w:marBottom w:val="0"/>
      <w:divBdr>
        <w:top w:val="none" w:sz="0" w:space="0" w:color="auto"/>
        <w:left w:val="none" w:sz="0" w:space="0" w:color="auto"/>
        <w:bottom w:val="none" w:sz="0" w:space="0" w:color="auto"/>
        <w:right w:val="none" w:sz="0" w:space="0" w:color="auto"/>
      </w:divBdr>
    </w:div>
    <w:div w:id="1971738605">
      <w:bodyDiv w:val="1"/>
      <w:marLeft w:val="0"/>
      <w:marRight w:val="0"/>
      <w:marTop w:val="0"/>
      <w:marBottom w:val="0"/>
      <w:divBdr>
        <w:top w:val="none" w:sz="0" w:space="0" w:color="auto"/>
        <w:left w:val="none" w:sz="0" w:space="0" w:color="auto"/>
        <w:bottom w:val="none" w:sz="0" w:space="0" w:color="auto"/>
        <w:right w:val="none" w:sz="0" w:space="0" w:color="auto"/>
      </w:divBdr>
    </w:div>
    <w:div w:id="1971863048">
      <w:bodyDiv w:val="1"/>
      <w:marLeft w:val="0"/>
      <w:marRight w:val="0"/>
      <w:marTop w:val="0"/>
      <w:marBottom w:val="0"/>
      <w:divBdr>
        <w:top w:val="none" w:sz="0" w:space="0" w:color="auto"/>
        <w:left w:val="none" w:sz="0" w:space="0" w:color="auto"/>
        <w:bottom w:val="none" w:sz="0" w:space="0" w:color="auto"/>
        <w:right w:val="none" w:sz="0" w:space="0" w:color="auto"/>
      </w:divBdr>
    </w:div>
    <w:div w:id="1973099476">
      <w:bodyDiv w:val="1"/>
      <w:marLeft w:val="0"/>
      <w:marRight w:val="0"/>
      <w:marTop w:val="0"/>
      <w:marBottom w:val="0"/>
      <w:divBdr>
        <w:top w:val="none" w:sz="0" w:space="0" w:color="auto"/>
        <w:left w:val="none" w:sz="0" w:space="0" w:color="auto"/>
        <w:bottom w:val="none" w:sz="0" w:space="0" w:color="auto"/>
        <w:right w:val="none" w:sz="0" w:space="0" w:color="auto"/>
      </w:divBdr>
    </w:div>
    <w:div w:id="1983846298">
      <w:bodyDiv w:val="1"/>
      <w:marLeft w:val="0"/>
      <w:marRight w:val="0"/>
      <w:marTop w:val="0"/>
      <w:marBottom w:val="0"/>
      <w:divBdr>
        <w:top w:val="none" w:sz="0" w:space="0" w:color="auto"/>
        <w:left w:val="none" w:sz="0" w:space="0" w:color="auto"/>
        <w:bottom w:val="none" w:sz="0" w:space="0" w:color="auto"/>
        <w:right w:val="none" w:sz="0" w:space="0" w:color="auto"/>
      </w:divBdr>
    </w:div>
    <w:div w:id="1992245753">
      <w:bodyDiv w:val="1"/>
      <w:marLeft w:val="0"/>
      <w:marRight w:val="0"/>
      <w:marTop w:val="0"/>
      <w:marBottom w:val="0"/>
      <w:divBdr>
        <w:top w:val="none" w:sz="0" w:space="0" w:color="auto"/>
        <w:left w:val="none" w:sz="0" w:space="0" w:color="auto"/>
        <w:bottom w:val="none" w:sz="0" w:space="0" w:color="auto"/>
        <w:right w:val="none" w:sz="0" w:space="0" w:color="auto"/>
      </w:divBdr>
    </w:div>
    <w:div w:id="1998069370">
      <w:bodyDiv w:val="1"/>
      <w:marLeft w:val="0"/>
      <w:marRight w:val="0"/>
      <w:marTop w:val="0"/>
      <w:marBottom w:val="0"/>
      <w:divBdr>
        <w:top w:val="none" w:sz="0" w:space="0" w:color="auto"/>
        <w:left w:val="none" w:sz="0" w:space="0" w:color="auto"/>
        <w:bottom w:val="none" w:sz="0" w:space="0" w:color="auto"/>
        <w:right w:val="none" w:sz="0" w:space="0" w:color="auto"/>
      </w:divBdr>
    </w:div>
    <w:div w:id="2004576806">
      <w:bodyDiv w:val="1"/>
      <w:marLeft w:val="0"/>
      <w:marRight w:val="0"/>
      <w:marTop w:val="0"/>
      <w:marBottom w:val="0"/>
      <w:divBdr>
        <w:top w:val="none" w:sz="0" w:space="0" w:color="auto"/>
        <w:left w:val="none" w:sz="0" w:space="0" w:color="auto"/>
        <w:bottom w:val="none" w:sz="0" w:space="0" w:color="auto"/>
        <w:right w:val="none" w:sz="0" w:space="0" w:color="auto"/>
      </w:divBdr>
    </w:div>
    <w:div w:id="2006469278">
      <w:bodyDiv w:val="1"/>
      <w:marLeft w:val="0"/>
      <w:marRight w:val="0"/>
      <w:marTop w:val="0"/>
      <w:marBottom w:val="0"/>
      <w:divBdr>
        <w:top w:val="none" w:sz="0" w:space="0" w:color="auto"/>
        <w:left w:val="none" w:sz="0" w:space="0" w:color="auto"/>
        <w:bottom w:val="none" w:sz="0" w:space="0" w:color="auto"/>
        <w:right w:val="none" w:sz="0" w:space="0" w:color="auto"/>
      </w:divBdr>
    </w:div>
    <w:div w:id="2006665388">
      <w:bodyDiv w:val="1"/>
      <w:marLeft w:val="0"/>
      <w:marRight w:val="0"/>
      <w:marTop w:val="0"/>
      <w:marBottom w:val="0"/>
      <w:divBdr>
        <w:top w:val="none" w:sz="0" w:space="0" w:color="auto"/>
        <w:left w:val="none" w:sz="0" w:space="0" w:color="auto"/>
        <w:bottom w:val="none" w:sz="0" w:space="0" w:color="auto"/>
        <w:right w:val="none" w:sz="0" w:space="0" w:color="auto"/>
      </w:divBdr>
    </w:div>
    <w:div w:id="2018774644">
      <w:bodyDiv w:val="1"/>
      <w:marLeft w:val="0"/>
      <w:marRight w:val="0"/>
      <w:marTop w:val="0"/>
      <w:marBottom w:val="0"/>
      <w:divBdr>
        <w:top w:val="none" w:sz="0" w:space="0" w:color="auto"/>
        <w:left w:val="none" w:sz="0" w:space="0" w:color="auto"/>
        <w:bottom w:val="none" w:sz="0" w:space="0" w:color="auto"/>
        <w:right w:val="none" w:sz="0" w:space="0" w:color="auto"/>
      </w:divBdr>
    </w:div>
    <w:div w:id="2021151994">
      <w:bodyDiv w:val="1"/>
      <w:marLeft w:val="0"/>
      <w:marRight w:val="0"/>
      <w:marTop w:val="0"/>
      <w:marBottom w:val="0"/>
      <w:divBdr>
        <w:top w:val="none" w:sz="0" w:space="0" w:color="auto"/>
        <w:left w:val="none" w:sz="0" w:space="0" w:color="auto"/>
        <w:bottom w:val="none" w:sz="0" w:space="0" w:color="auto"/>
        <w:right w:val="none" w:sz="0" w:space="0" w:color="auto"/>
      </w:divBdr>
    </w:div>
    <w:div w:id="2022508145">
      <w:bodyDiv w:val="1"/>
      <w:marLeft w:val="0"/>
      <w:marRight w:val="0"/>
      <w:marTop w:val="0"/>
      <w:marBottom w:val="0"/>
      <w:divBdr>
        <w:top w:val="none" w:sz="0" w:space="0" w:color="auto"/>
        <w:left w:val="none" w:sz="0" w:space="0" w:color="auto"/>
        <w:bottom w:val="none" w:sz="0" w:space="0" w:color="auto"/>
        <w:right w:val="none" w:sz="0" w:space="0" w:color="auto"/>
      </w:divBdr>
    </w:div>
    <w:div w:id="2024241940">
      <w:bodyDiv w:val="1"/>
      <w:marLeft w:val="0"/>
      <w:marRight w:val="0"/>
      <w:marTop w:val="0"/>
      <w:marBottom w:val="0"/>
      <w:divBdr>
        <w:top w:val="none" w:sz="0" w:space="0" w:color="auto"/>
        <w:left w:val="none" w:sz="0" w:space="0" w:color="auto"/>
        <w:bottom w:val="none" w:sz="0" w:space="0" w:color="auto"/>
        <w:right w:val="none" w:sz="0" w:space="0" w:color="auto"/>
      </w:divBdr>
    </w:div>
    <w:div w:id="2033409431">
      <w:bodyDiv w:val="1"/>
      <w:marLeft w:val="0"/>
      <w:marRight w:val="0"/>
      <w:marTop w:val="0"/>
      <w:marBottom w:val="0"/>
      <w:divBdr>
        <w:top w:val="none" w:sz="0" w:space="0" w:color="auto"/>
        <w:left w:val="none" w:sz="0" w:space="0" w:color="auto"/>
        <w:bottom w:val="none" w:sz="0" w:space="0" w:color="auto"/>
        <w:right w:val="none" w:sz="0" w:space="0" w:color="auto"/>
      </w:divBdr>
    </w:div>
    <w:div w:id="2036422626">
      <w:bodyDiv w:val="1"/>
      <w:marLeft w:val="0"/>
      <w:marRight w:val="0"/>
      <w:marTop w:val="0"/>
      <w:marBottom w:val="0"/>
      <w:divBdr>
        <w:top w:val="none" w:sz="0" w:space="0" w:color="auto"/>
        <w:left w:val="none" w:sz="0" w:space="0" w:color="auto"/>
        <w:bottom w:val="none" w:sz="0" w:space="0" w:color="auto"/>
        <w:right w:val="none" w:sz="0" w:space="0" w:color="auto"/>
      </w:divBdr>
    </w:div>
    <w:div w:id="2039038496">
      <w:bodyDiv w:val="1"/>
      <w:marLeft w:val="0"/>
      <w:marRight w:val="0"/>
      <w:marTop w:val="0"/>
      <w:marBottom w:val="0"/>
      <w:divBdr>
        <w:top w:val="none" w:sz="0" w:space="0" w:color="auto"/>
        <w:left w:val="none" w:sz="0" w:space="0" w:color="auto"/>
        <w:bottom w:val="none" w:sz="0" w:space="0" w:color="auto"/>
        <w:right w:val="none" w:sz="0" w:space="0" w:color="auto"/>
      </w:divBdr>
    </w:div>
    <w:div w:id="2042855041">
      <w:bodyDiv w:val="1"/>
      <w:marLeft w:val="0"/>
      <w:marRight w:val="0"/>
      <w:marTop w:val="0"/>
      <w:marBottom w:val="0"/>
      <w:divBdr>
        <w:top w:val="none" w:sz="0" w:space="0" w:color="auto"/>
        <w:left w:val="none" w:sz="0" w:space="0" w:color="auto"/>
        <w:bottom w:val="none" w:sz="0" w:space="0" w:color="auto"/>
        <w:right w:val="none" w:sz="0" w:space="0" w:color="auto"/>
      </w:divBdr>
    </w:div>
    <w:div w:id="2045255476">
      <w:bodyDiv w:val="1"/>
      <w:marLeft w:val="0"/>
      <w:marRight w:val="0"/>
      <w:marTop w:val="0"/>
      <w:marBottom w:val="0"/>
      <w:divBdr>
        <w:top w:val="none" w:sz="0" w:space="0" w:color="auto"/>
        <w:left w:val="none" w:sz="0" w:space="0" w:color="auto"/>
        <w:bottom w:val="none" w:sz="0" w:space="0" w:color="auto"/>
        <w:right w:val="none" w:sz="0" w:space="0" w:color="auto"/>
      </w:divBdr>
    </w:div>
    <w:div w:id="2046170995">
      <w:bodyDiv w:val="1"/>
      <w:marLeft w:val="0"/>
      <w:marRight w:val="0"/>
      <w:marTop w:val="0"/>
      <w:marBottom w:val="0"/>
      <w:divBdr>
        <w:top w:val="none" w:sz="0" w:space="0" w:color="auto"/>
        <w:left w:val="none" w:sz="0" w:space="0" w:color="auto"/>
        <w:bottom w:val="none" w:sz="0" w:space="0" w:color="auto"/>
        <w:right w:val="none" w:sz="0" w:space="0" w:color="auto"/>
      </w:divBdr>
    </w:div>
    <w:div w:id="2047025206">
      <w:bodyDiv w:val="1"/>
      <w:marLeft w:val="0"/>
      <w:marRight w:val="0"/>
      <w:marTop w:val="0"/>
      <w:marBottom w:val="0"/>
      <w:divBdr>
        <w:top w:val="none" w:sz="0" w:space="0" w:color="auto"/>
        <w:left w:val="none" w:sz="0" w:space="0" w:color="auto"/>
        <w:bottom w:val="none" w:sz="0" w:space="0" w:color="auto"/>
        <w:right w:val="none" w:sz="0" w:space="0" w:color="auto"/>
      </w:divBdr>
    </w:div>
    <w:div w:id="2058695106">
      <w:bodyDiv w:val="1"/>
      <w:marLeft w:val="0"/>
      <w:marRight w:val="0"/>
      <w:marTop w:val="0"/>
      <w:marBottom w:val="0"/>
      <w:divBdr>
        <w:top w:val="none" w:sz="0" w:space="0" w:color="auto"/>
        <w:left w:val="none" w:sz="0" w:space="0" w:color="auto"/>
        <w:bottom w:val="none" w:sz="0" w:space="0" w:color="auto"/>
        <w:right w:val="none" w:sz="0" w:space="0" w:color="auto"/>
      </w:divBdr>
    </w:div>
    <w:div w:id="2061660838">
      <w:bodyDiv w:val="1"/>
      <w:marLeft w:val="0"/>
      <w:marRight w:val="0"/>
      <w:marTop w:val="0"/>
      <w:marBottom w:val="0"/>
      <w:divBdr>
        <w:top w:val="none" w:sz="0" w:space="0" w:color="auto"/>
        <w:left w:val="none" w:sz="0" w:space="0" w:color="auto"/>
        <w:bottom w:val="none" w:sz="0" w:space="0" w:color="auto"/>
        <w:right w:val="none" w:sz="0" w:space="0" w:color="auto"/>
      </w:divBdr>
    </w:div>
    <w:div w:id="2073579707">
      <w:bodyDiv w:val="1"/>
      <w:marLeft w:val="0"/>
      <w:marRight w:val="0"/>
      <w:marTop w:val="0"/>
      <w:marBottom w:val="0"/>
      <w:divBdr>
        <w:top w:val="none" w:sz="0" w:space="0" w:color="auto"/>
        <w:left w:val="none" w:sz="0" w:space="0" w:color="auto"/>
        <w:bottom w:val="none" w:sz="0" w:space="0" w:color="auto"/>
        <w:right w:val="none" w:sz="0" w:space="0" w:color="auto"/>
      </w:divBdr>
    </w:div>
    <w:div w:id="2076583009">
      <w:bodyDiv w:val="1"/>
      <w:marLeft w:val="0"/>
      <w:marRight w:val="0"/>
      <w:marTop w:val="0"/>
      <w:marBottom w:val="0"/>
      <w:divBdr>
        <w:top w:val="none" w:sz="0" w:space="0" w:color="auto"/>
        <w:left w:val="none" w:sz="0" w:space="0" w:color="auto"/>
        <w:bottom w:val="none" w:sz="0" w:space="0" w:color="auto"/>
        <w:right w:val="none" w:sz="0" w:space="0" w:color="auto"/>
      </w:divBdr>
    </w:div>
    <w:div w:id="2078431429">
      <w:bodyDiv w:val="1"/>
      <w:marLeft w:val="0"/>
      <w:marRight w:val="0"/>
      <w:marTop w:val="0"/>
      <w:marBottom w:val="0"/>
      <w:divBdr>
        <w:top w:val="none" w:sz="0" w:space="0" w:color="auto"/>
        <w:left w:val="none" w:sz="0" w:space="0" w:color="auto"/>
        <w:bottom w:val="none" w:sz="0" w:space="0" w:color="auto"/>
        <w:right w:val="none" w:sz="0" w:space="0" w:color="auto"/>
      </w:divBdr>
    </w:div>
    <w:div w:id="2081443923">
      <w:bodyDiv w:val="1"/>
      <w:marLeft w:val="0"/>
      <w:marRight w:val="0"/>
      <w:marTop w:val="0"/>
      <w:marBottom w:val="0"/>
      <w:divBdr>
        <w:top w:val="none" w:sz="0" w:space="0" w:color="auto"/>
        <w:left w:val="none" w:sz="0" w:space="0" w:color="auto"/>
        <w:bottom w:val="none" w:sz="0" w:space="0" w:color="auto"/>
        <w:right w:val="none" w:sz="0" w:space="0" w:color="auto"/>
      </w:divBdr>
    </w:div>
    <w:div w:id="2087991766">
      <w:bodyDiv w:val="1"/>
      <w:marLeft w:val="0"/>
      <w:marRight w:val="0"/>
      <w:marTop w:val="0"/>
      <w:marBottom w:val="0"/>
      <w:divBdr>
        <w:top w:val="none" w:sz="0" w:space="0" w:color="auto"/>
        <w:left w:val="none" w:sz="0" w:space="0" w:color="auto"/>
        <w:bottom w:val="none" w:sz="0" w:space="0" w:color="auto"/>
        <w:right w:val="none" w:sz="0" w:space="0" w:color="auto"/>
      </w:divBdr>
    </w:div>
    <w:div w:id="2089615996">
      <w:bodyDiv w:val="1"/>
      <w:marLeft w:val="0"/>
      <w:marRight w:val="0"/>
      <w:marTop w:val="0"/>
      <w:marBottom w:val="0"/>
      <w:divBdr>
        <w:top w:val="none" w:sz="0" w:space="0" w:color="auto"/>
        <w:left w:val="none" w:sz="0" w:space="0" w:color="auto"/>
        <w:bottom w:val="none" w:sz="0" w:space="0" w:color="auto"/>
        <w:right w:val="none" w:sz="0" w:space="0" w:color="auto"/>
      </w:divBdr>
    </w:div>
    <w:div w:id="2090080555">
      <w:bodyDiv w:val="1"/>
      <w:marLeft w:val="0"/>
      <w:marRight w:val="0"/>
      <w:marTop w:val="0"/>
      <w:marBottom w:val="0"/>
      <w:divBdr>
        <w:top w:val="none" w:sz="0" w:space="0" w:color="auto"/>
        <w:left w:val="none" w:sz="0" w:space="0" w:color="auto"/>
        <w:bottom w:val="none" w:sz="0" w:space="0" w:color="auto"/>
        <w:right w:val="none" w:sz="0" w:space="0" w:color="auto"/>
      </w:divBdr>
    </w:div>
    <w:div w:id="2106728443">
      <w:bodyDiv w:val="1"/>
      <w:marLeft w:val="0"/>
      <w:marRight w:val="0"/>
      <w:marTop w:val="0"/>
      <w:marBottom w:val="0"/>
      <w:divBdr>
        <w:top w:val="none" w:sz="0" w:space="0" w:color="auto"/>
        <w:left w:val="none" w:sz="0" w:space="0" w:color="auto"/>
        <w:bottom w:val="none" w:sz="0" w:space="0" w:color="auto"/>
        <w:right w:val="none" w:sz="0" w:space="0" w:color="auto"/>
      </w:divBdr>
    </w:div>
    <w:div w:id="2108889336">
      <w:bodyDiv w:val="1"/>
      <w:marLeft w:val="0"/>
      <w:marRight w:val="0"/>
      <w:marTop w:val="0"/>
      <w:marBottom w:val="0"/>
      <w:divBdr>
        <w:top w:val="none" w:sz="0" w:space="0" w:color="auto"/>
        <w:left w:val="none" w:sz="0" w:space="0" w:color="auto"/>
        <w:bottom w:val="none" w:sz="0" w:space="0" w:color="auto"/>
        <w:right w:val="none" w:sz="0" w:space="0" w:color="auto"/>
      </w:divBdr>
    </w:div>
    <w:div w:id="2112317387">
      <w:bodyDiv w:val="1"/>
      <w:marLeft w:val="0"/>
      <w:marRight w:val="0"/>
      <w:marTop w:val="0"/>
      <w:marBottom w:val="0"/>
      <w:divBdr>
        <w:top w:val="none" w:sz="0" w:space="0" w:color="auto"/>
        <w:left w:val="none" w:sz="0" w:space="0" w:color="auto"/>
        <w:bottom w:val="none" w:sz="0" w:space="0" w:color="auto"/>
        <w:right w:val="none" w:sz="0" w:space="0" w:color="auto"/>
      </w:divBdr>
    </w:div>
    <w:div w:id="2114661943">
      <w:bodyDiv w:val="1"/>
      <w:marLeft w:val="0"/>
      <w:marRight w:val="0"/>
      <w:marTop w:val="0"/>
      <w:marBottom w:val="0"/>
      <w:divBdr>
        <w:top w:val="none" w:sz="0" w:space="0" w:color="auto"/>
        <w:left w:val="none" w:sz="0" w:space="0" w:color="auto"/>
        <w:bottom w:val="none" w:sz="0" w:space="0" w:color="auto"/>
        <w:right w:val="none" w:sz="0" w:space="0" w:color="auto"/>
      </w:divBdr>
    </w:div>
    <w:div w:id="2118912820">
      <w:bodyDiv w:val="1"/>
      <w:marLeft w:val="0"/>
      <w:marRight w:val="0"/>
      <w:marTop w:val="0"/>
      <w:marBottom w:val="0"/>
      <w:divBdr>
        <w:top w:val="none" w:sz="0" w:space="0" w:color="auto"/>
        <w:left w:val="none" w:sz="0" w:space="0" w:color="auto"/>
        <w:bottom w:val="none" w:sz="0" w:space="0" w:color="auto"/>
        <w:right w:val="none" w:sz="0" w:space="0" w:color="auto"/>
      </w:divBdr>
    </w:div>
    <w:div w:id="2138645444">
      <w:bodyDiv w:val="1"/>
      <w:marLeft w:val="0"/>
      <w:marRight w:val="0"/>
      <w:marTop w:val="0"/>
      <w:marBottom w:val="0"/>
      <w:divBdr>
        <w:top w:val="none" w:sz="0" w:space="0" w:color="auto"/>
        <w:left w:val="none" w:sz="0" w:space="0" w:color="auto"/>
        <w:bottom w:val="none" w:sz="0" w:space="0" w:color="auto"/>
        <w:right w:val="none" w:sz="0" w:space="0" w:color="auto"/>
      </w:divBdr>
    </w:div>
    <w:div w:id="2141726117">
      <w:bodyDiv w:val="1"/>
      <w:marLeft w:val="0"/>
      <w:marRight w:val="0"/>
      <w:marTop w:val="0"/>
      <w:marBottom w:val="0"/>
      <w:divBdr>
        <w:top w:val="none" w:sz="0" w:space="0" w:color="auto"/>
        <w:left w:val="none" w:sz="0" w:space="0" w:color="auto"/>
        <w:bottom w:val="none" w:sz="0" w:space="0" w:color="auto"/>
        <w:right w:val="none" w:sz="0" w:space="0" w:color="auto"/>
      </w:divBdr>
    </w:div>
    <w:div w:id="2144611507">
      <w:bodyDiv w:val="1"/>
      <w:marLeft w:val="0"/>
      <w:marRight w:val="0"/>
      <w:marTop w:val="0"/>
      <w:marBottom w:val="0"/>
      <w:divBdr>
        <w:top w:val="none" w:sz="0" w:space="0" w:color="auto"/>
        <w:left w:val="none" w:sz="0" w:space="0" w:color="auto"/>
        <w:bottom w:val="none" w:sz="0" w:space="0" w:color="auto"/>
        <w:right w:val="none" w:sz="0" w:space="0" w:color="auto"/>
      </w:divBdr>
    </w:div>
    <w:div w:id="21450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9CB8073F-012E-4696-B84B-325597E4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4773</Words>
  <Characters>27211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31921</CharactersWithSpaces>
  <SharedDoc>false</SharedDoc>
  <HLinks>
    <vt:vector size="12" baseType="variant">
      <vt:variant>
        <vt:i4>6619174</vt:i4>
      </vt:variant>
      <vt:variant>
        <vt:i4>3</vt:i4>
      </vt:variant>
      <vt:variant>
        <vt:i4>0</vt:i4>
      </vt:variant>
      <vt:variant>
        <vt:i4>5</vt:i4>
      </vt:variant>
      <vt:variant>
        <vt:lpwstr>http://rus.vrw.ru/category/building</vt:lpwstr>
      </vt:variant>
      <vt:variant>
        <vt:lpwstr/>
      </vt:variant>
      <vt:variant>
        <vt:i4>1638474</vt:i4>
      </vt:variant>
      <vt:variant>
        <vt:i4>0</vt:i4>
      </vt:variant>
      <vt:variant>
        <vt:i4>0</vt:i4>
      </vt:variant>
      <vt:variant>
        <vt:i4>5</vt:i4>
      </vt:variant>
      <vt:variant>
        <vt:lpwstr>http://rus.vrw.ru/page/hello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economist</dc:creator>
  <cp:lastModifiedBy>Пользователь Windows</cp:lastModifiedBy>
  <cp:revision>4</cp:revision>
  <cp:lastPrinted>2020-01-31T07:58:00Z</cp:lastPrinted>
  <dcterms:created xsi:type="dcterms:W3CDTF">2020-02-27T03:13:00Z</dcterms:created>
  <dcterms:modified xsi:type="dcterms:W3CDTF">2020-02-27T03:42:00Z</dcterms:modified>
</cp:coreProperties>
</file>